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B5AF7" w14:textId="35D2B469" w:rsidR="00CE6CB8" w:rsidRDefault="00CE6CB8" w:rsidP="00CE6CB8">
      <w:pPr>
        <w:spacing w:after="0" w:line="240" w:lineRule="auto"/>
        <w:jc w:val="right"/>
        <w:rPr>
          <w:rFonts w:eastAsia="Times New Roman" w:cs="Times New Roman"/>
          <w:b/>
          <w:sz w:val="24"/>
          <w:szCs w:val="24"/>
        </w:rPr>
      </w:pPr>
      <w:r>
        <w:rPr>
          <w:rFonts w:eastAsia="Times New Roman" w:cs="Times New Roman"/>
          <w:b/>
          <w:sz w:val="24"/>
          <w:szCs w:val="24"/>
        </w:rPr>
        <w:t>Projektas</w:t>
      </w:r>
    </w:p>
    <w:p w14:paraId="68E550B4" w14:textId="77777777" w:rsidR="00CE6CB8" w:rsidRDefault="00CE6CB8" w:rsidP="00105EA3">
      <w:pPr>
        <w:spacing w:after="0" w:line="240" w:lineRule="auto"/>
        <w:jc w:val="center"/>
        <w:rPr>
          <w:rFonts w:eastAsia="Times New Roman" w:cs="Times New Roman"/>
          <w:b/>
          <w:sz w:val="24"/>
          <w:szCs w:val="24"/>
        </w:rPr>
      </w:pPr>
    </w:p>
    <w:p w14:paraId="3AAA7838" w14:textId="77777777" w:rsidR="00CE6CB8" w:rsidRDefault="00CE6CB8" w:rsidP="00105EA3">
      <w:pPr>
        <w:spacing w:after="0" w:line="240" w:lineRule="auto"/>
        <w:jc w:val="center"/>
        <w:rPr>
          <w:rFonts w:eastAsia="Times New Roman" w:cs="Times New Roman"/>
          <w:b/>
          <w:sz w:val="24"/>
          <w:szCs w:val="24"/>
        </w:rPr>
      </w:pPr>
    </w:p>
    <w:p w14:paraId="2861DEAF" w14:textId="4055E7CD" w:rsidR="004C41B8" w:rsidRPr="002607ED" w:rsidRDefault="008B78A0" w:rsidP="00105EA3">
      <w:pPr>
        <w:spacing w:after="0" w:line="240" w:lineRule="auto"/>
        <w:jc w:val="center"/>
        <w:rPr>
          <w:rFonts w:eastAsia="Times New Roman" w:cs="Times New Roman"/>
          <w:b/>
          <w:sz w:val="24"/>
          <w:szCs w:val="24"/>
        </w:rPr>
      </w:pPr>
      <w:r w:rsidRPr="00EF1F4E">
        <w:rPr>
          <w:rFonts w:eastAsia="Times New Roman" w:cs="Times New Roman"/>
          <w:b/>
          <w:sz w:val="24"/>
          <w:szCs w:val="24"/>
        </w:rPr>
        <w:t xml:space="preserve">PLĖTROS PROGRAMOS </w:t>
      </w:r>
      <w:r w:rsidR="000E7CD8" w:rsidRPr="00EF1F4E">
        <w:rPr>
          <w:rFonts w:eastAsia="Times New Roman" w:cs="Times New Roman"/>
          <w:b/>
          <w:sz w:val="24"/>
          <w:szCs w:val="24"/>
        </w:rPr>
        <w:t xml:space="preserve">PAŽANGOS </w:t>
      </w:r>
      <w:r w:rsidR="004C41B8" w:rsidRPr="00EF1F4E">
        <w:rPr>
          <w:rFonts w:eastAsia="Times New Roman" w:cs="Times New Roman"/>
          <w:b/>
          <w:sz w:val="24"/>
          <w:szCs w:val="24"/>
        </w:rPr>
        <w:t xml:space="preserve">PRIEMONĖS </w:t>
      </w:r>
      <w:r w:rsidR="004C41B8" w:rsidRPr="00EF1F4E">
        <w:rPr>
          <w:rFonts w:eastAsia="Times New Roman" w:cs="Times New Roman"/>
          <w:b/>
          <w:bCs/>
          <w:sz w:val="24"/>
          <w:szCs w:val="24"/>
          <w:lang w:eastAsia="lt-LT"/>
        </w:rPr>
        <w:t>NR.</w:t>
      </w:r>
      <w:r w:rsidR="004C41B8" w:rsidRPr="002607ED">
        <w:rPr>
          <w:rFonts w:eastAsia="Times New Roman" w:cs="Times New Roman"/>
          <w:b/>
          <w:bCs/>
          <w:i/>
          <w:sz w:val="24"/>
          <w:szCs w:val="24"/>
          <w:lang w:eastAsia="lt-LT"/>
        </w:rPr>
        <w:t xml:space="preserve"> </w:t>
      </w:r>
      <w:r w:rsidR="00746DD4">
        <w:rPr>
          <w:rFonts w:eastAsia="Times New Roman" w:cs="Times New Roman"/>
          <w:b/>
          <w:bCs/>
          <w:sz w:val="24"/>
          <w:szCs w:val="24"/>
          <w:lang w:eastAsia="lt-LT"/>
        </w:rPr>
        <w:t>08-001-04-01-01</w:t>
      </w:r>
      <w:r w:rsidR="00746DD4" w:rsidRPr="0057419A">
        <w:rPr>
          <w:rFonts w:eastAsia="Times New Roman" w:cs="Times New Roman"/>
          <w:b/>
          <w:i/>
          <w:color w:val="808080" w:themeColor="background1" w:themeShade="80"/>
          <w:sz w:val="24"/>
          <w:szCs w:val="24"/>
          <w:lang w:eastAsia="lt-LT"/>
        </w:rPr>
        <w:t xml:space="preserve"> </w:t>
      </w:r>
      <w:r w:rsidR="00746DD4">
        <w:rPr>
          <w:rFonts w:eastAsia="Times New Roman" w:cs="Times New Roman"/>
          <w:b/>
          <w:i/>
          <w:color w:val="808080" w:themeColor="background1" w:themeShade="80"/>
          <w:sz w:val="24"/>
          <w:szCs w:val="24"/>
          <w:lang w:eastAsia="lt-LT"/>
        </w:rPr>
        <w:t>„</w:t>
      </w:r>
      <w:r w:rsidR="00746DD4" w:rsidRPr="0089568C">
        <w:rPr>
          <w:rFonts w:eastAsia="Times New Roman" w:cs="Times New Roman"/>
          <w:b/>
          <w:color w:val="000000" w:themeColor="text1"/>
          <w:sz w:val="24"/>
          <w:szCs w:val="24"/>
          <w:lang w:eastAsia="lt-LT"/>
        </w:rPr>
        <w:t>AUKŠTOS MENINĖS VERTĖS, ĮVAIRAUS IR ĮTRAUKAUS KULTŪROS TURINIO PRIEINAMUMO DIDINIMAS</w:t>
      </w:r>
      <w:r w:rsidR="004C41B8" w:rsidRPr="000E7E2E">
        <w:rPr>
          <w:rFonts w:eastAsia="Times New Roman" w:cs="Times New Roman"/>
          <w:b/>
          <w:color w:val="000000" w:themeColor="text1"/>
          <w:sz w:val="24"/>
          <w:szCs w:val="24"/>
          <w:lang w:eastAsia="lt-LT"/>
        </w:rPr>
        <w:t>“</w:t>
      </w:r>
      <w:r w:rsidR="004C41B8" w:rsidRPr="000E7E2E">
        <w:rPr>
          <w:rFonts w:eastAsia="Times New Roman" w:cs="Times New Roman"/>
          <w:b/>
          <w:i/>
          <w:color w:val="000000" w:themeColor="text1"/>
          <w:sz w:val="24"/>
          <w:szCs w:val="24"/>
          <w:lang w:eastAsia="lt-LT"/>
        </w:rPr>
        <w:t xml:space="preserve"> </w:t>
      </w:r>
      <w:r w:rsidR="006802B4" w:rsidRPr="006802B4">
        <w:rPr>
          <w:rFonts w:eastAsia="Times New Roman" w:cs="Times New Roman"/>
          <w:b/>
          <w:color w:val="000000" w:themeColor="text1"/>
          <w:sz w:val="24"/>
          <w:szCs w:val="24"/>
          <w:lang w:eastAsia="lt-LT"/>
        </w:rPr>
        <w:t>APRAŠ</w:t>
      </w:r>
      <w:r w:rsidR="00614EB6">
        <w:rPr>
          <w:rFonts w:eastAsia="Times New Roman" w:cs="Times New Roman"/>
          <w:b/>
          <w:color w:val="000000" w:themeColor="text1"/>
          <w:sz w:val="24"/>
          <w:szCs w:val="24"/>
          <w:lang w:eastAsia="lt-LT"/>
        </w:rPr>
        <w:t xml:space="preserve">E NURODYTOS INFORMACIJOS </w:t>
      </w:r>
      <w:r w:rsidR="004C41B8" w:rsidRPr="002607ED">
        <w:rPr>
          <w:rFonts w:eastAsia="Times New Roman" w:cs="Times New Roman"/>
          <w:b/>
          <w:sz w:val="24"/>
          <w:szCs w:val="24"/>
        </w:rPr>
        <w:t>PAGRINDIM</w:t>
      </w:r>
      <w:r w:rsidR="00CD332C">
        <w:rPr>
          <w:rFonts w:eastAsia="Times New Roman" w:cs="Times New Roman"/>
          <w:b/>
          <w:sz w:val="24"/>
          <w:szCs w:val="24"/>
        </w:rPr>
        <w:t>O APRAŠAS</w:t>
      </w:r>
    </w:p>
    <w:p w14:paraId="2861DEB0" w14:textId="77777777" w:rsidR="00105EA3" w:rsidRDefault="00105EA3" w:rsidP="00105EA3">
      <w:pPr>
        <w:spacing w:after="0" w:line="240" w:lineRule="auto"/>
        <w:jc w:val="center"/>
        <w:rPr>
          <w:rFonts w:eastAsia="Times New Roman" w:cs="Times New Roman"/>
          <w:b/>
          <w:sz w:val="24"/>
          <w:szCs w:val="24"/>
        </w:rPr>
      </w:pPr>
    </w:p>
    <w:p w14:paraId="2861DEB1" w14:textId="77777777" w:rsidR="00614EB6" w:rsidRDefault="00614EB6" w:rsidP="00105EA3">
      <w:pPr>
        <w:spacing w:after="0" w:line="240" w:lineRule="auto"/>
        <w:jc w:val="center"/>
        <w:rPr>
          <w:rFonts w:eastAsia="Times New Roman" w:cs="Times New Roman"/>
          <w:b/>
          <w:sz w:val="24"/>
          <w:szCs w:val="24"/>
        </w:rPr>
      </w:pPr>
      <w:r>
        <w:rPr>
          <w:rFonts w:eastAsia="Times New Roman" w:cs="Times New Roman"/>
          <w:b/>
          <w:sz w:val="24"/>
          <w:szCs w:val="24"/>
        </w:rPr>
        <w:t>I SKYRIUS</w:t>
      </w:r>
    </w:p>
    <w:p w14:paraId="2861DEB2" w14:textId="77777777" w:rsidR="00614EB6" w:rsidRDefault="00614EB6" w:rsidP="00105EA3">
      <w:pPr>
        <w:spacing w:after="0" w:line="240" w:lineRule="auto"/>
        <w:jc w:val="center"/>
        <w:rPr>
          <w:rFonts w:eastAsia="Times New Roman" w:cs="Times New Roman"/>
          <w:b/>
          <w:sz w:val="24"/>
          <w:szCs w:val="24"/>
        </w:rPr>
      </w:pPr>
      <w:r>
        <w:rPr>
          <w:rFonts w:eastAsia="Times New Roman" w:cs="Times New Roman"/>
          <w:b/>
          <w:sz w:val="24"/>
          <w:szCs w:val="24"/>
        </w:rPr>
        <w:t>BENDROSIOS NUOSTATOS</w:t>
      </w:r>
    </w:p>
    <w:p w14:paraId="2861DEB3" w14:textId="77777777" w:rsidR="002A3DC9" w:rsidRPr="002607ED" w:rsidRDefault="002A3DC9" w:rsidP="00105EA3">
      <w:pPr>
        <w:spacing w:after="0" w:line="240" w:lineRule="auto"/>
        <w:jc w:val="center"/>
        <w:rPr>
          <w:rFonts w:eastAsia="Times New Roman" w:cs="Times New Roman"/>
          <w:b/>
          <w:sz w:val="24"/>
          <w:szCs w:val="24"/>
        </w:rPr>
      </w:pPr>
    </w:p>
    <w:tbl>
      <w:tblPr>
        <w:tblStyle w:val="TableGrid"/>
        <w:tblW w:w="9606" w:type="dxa"/>
        <w:tblLook w:val="04A0" w:firstRow="1" w:lastRow="0" w:firstColumn="1" w:lastColumn="0" w:noHBand="0" w:noVBand="1"/>
      </w:tblPr>
      <w:tblGrid>
        <w:gridCol w:w="2972"/>
        <w:gridCol w:w="6634"/>
      </w:tblGrid>
      <w:tr w:rsidR="002607ED" w:rsidRPr="002607ED" w14:paraId="2861DEB6" w14:textId="77777777" w:rsidTr="6F553DF1">
        <w:tc>
          <w:tcPr>
            <w:tcW w:w="2972" w:type="dxa"/>
            <w:shd w:val="clear" w:color="auto" w:fill="DBE5F1" w:themeFill="accent1" w:themeFillTint="33"/>
          </w:tcPr>
          <w:p w14:paraId="2861DEB4" w14:textId="77777777" w:rsidR="004C41B8" w:rsidRPr="0042119D" w:rsidRDefault="00A151A7" w:rsidP="00114A9D">
            <w:pPr>
              <w:spacing w:after="0"/>
              <w:jc w:val="center"/>
              <w:rPr>
                <w:rFonts w:ascii="Times New Roman" w:eastAsia="Times New Roman" w:hAnsi="Times New Roman" w:cs="Times New Roman"/>
                <w:b/>
                <w:szCs w:val="24"/>
              </w:rPr>
            </w:pPr>
            <w:r w:rsidRPr="0042119D">
              <w:rPr>
                <w:rFonts w:ascii="Times New Roman" w:eastAsia="Times New Roman" w:hAnsi="Times New Roman" w:cs="Times New Roman"/>
                <w:b/>
                <w:szCs w:val="24"/>
              </w:rPr>
              <w:t>Nacionalinio pažangos plano uždavinys</w:t>
            </w:r>
          </w:p>
        </w:tc>
        <w:tc>
          <w:tcPr>
            <w:tcW w:w="6634" w:type="dxa"/>
          </w:tcPr>
          <w:p w14:paraId="2861DEB5" w14:textId="3DF56FD0" w:rsidR="004C41B8" w:rsidRPr="0042119D" w:rsidRDefault="00103750" w:rsidP="00D6647E">
            <w:pPr>
              <w:contextualSpacing/>
              <w:rPr>
                <w:rFonts w:ascii="Times New Roman" w:eastAsia="Calibri" w:hAnsi="Times New Roman" w:cs="Times New Roman"/>
              </w:rPr>
            </w:pPr>
            <w:r w:rsidRPr="0042119D">
              <w:rPr>
                <w:rFonts w:ascii="Times New Roman" w:hAnsi="Times New Roman" w:cs="Times New Roman"/>
              </w:rPr>
              <w:t>4.1 uždavinys. Skatinti gyventojus dalyvauti kultūrinėse veiklose ir prisidėti prie kultūros plėtros</w:t>
            </w:r>
          </w:p>
        </w:tc>
      </w:tr>
      <w:tr w:rsidR="002607ED" w:rsidRPr="002607ED" w14:paraId="2861DEB9" w14:textId="77777777" w:rsidTr="6F553DF1">
        <w:tc>
          <w:tcPr>
            <w:tcW w:w="2972" w:type="dxa"/>
            <w:shd w:val="clear" w:color="auto" w:fill="DBE5F1" w:themeFill="accent1" w:themeFillTint="33"/>
          </w:tcPr>
          <w:p w14:paraId="2861DEB7" w14:textId="77777777" w:rsidR="004C41B8" w:rsidRPr="0042119D" w:rsidRDefault="004C41B8" w:rsidP="002142D2">
            <w:pPr>
              <w:spacing w:after="0"/>
              <w:jc w:val="center"/>
              <w:rPr>
                <w:rFonts w:ascii="Times New Roman" w:eastAsia="Times New Roman" w:hAnsi="Times New Roman" w:cs="Times New Roman"/>
                <w:b/>
                <w:szCs w:val="24"/>
              </w:rPr>
            </w:pPr>
            <w:r w:rsidRPr="0042119D">
              <w:rPr>
                <w:rFonts w:ascii="Times New Roman" w:eastAsia="Times New Roman" w:hAnsi="Times New Roman" w:cs="Times New Roman"/>
                <w:b/>
                <w:szCs w:val="24"/>
              </w:rPr>
              <w:t>Plėtros programa</w:t>
            </w:r>
            <w:r w:rsidR="0029454A" w:rsidRPr="0042119D">
              <w:rPr>
                <w:rFonts w:ascii="Times New Roman" w:eastAsia="Times New Roman" w:hAnsi="Times New Roman" w:cs="Times New Roman"/>
                <w:b/>
                <w:szCs w:val="24"/>
              </w:rPr>
              <w:t xml:space="preserve"> </w:t>
            </w:r>
          </w:p>
        </w:tc>
        <w:tc>
          <w:tcPr>
            <w:tcW w:w="6634" w:type="dxa"/>
          </w:tcPr>
          <w:p w14:paraId="5E1BBC7F" w14:textId="01EE51E9" w:rsidR="00103750" w:rsidRPr="0042119D" w:rsidRDefault="00DE1BA2" w:rsidP="00103750">
            <w:pPr>
              <w:spacing w:after="0" w:line="240" w:lineRule="auto"/>
              <w:jc w:val="both"/>
              <w:rPr>
                <w:rFonts w:ascii="Times New Roman" w:hAnsi="Times New Roman" w:cs="Times New Roman"/>
                <w:iCs/>
              </w:rPr>
            </w:pPr>
            <w:r w:rsidRPr="0042119D">
              <w:rPr>
                <w:rFonts w:ascii="Times New Roman" w:hAnsi="Times New Roman" w:cs="Times New Roman"/>
                <w:iCs/>
              </w:rPr>
              <w:t>Kultūros ir kūrybingumo plėtros programa</w:t>
            </w:r>
            <w:r w:rsidRPr="0042119D">
              <w:rPr>
                <w:rStyle w:val="FootnoteReference"/>
                <w:rFonts w:ascii="Times New Roman" w:hAnsi="Times New Roman" w:cs="Times New Roman"/>
                <w:iCs/>
              </w:rPr>
              <w:footnoteReference w:id="1"/>
            </w:r>
          </w:p>
          <w:p w14:paraId="2861DEB8" w14:textId="22ECACD0" w:rsidR="004C41B8" w:rsidRPr="0042119D" w:rsidRDefault="004C41B8" w:rsidP="00103750">
            <w:pPr>
              <w:spacing w:after="0" w:line="240" w:lineRule="auto"/>
              <w:jc w:val="both"/>
              <w:rPr>
                <w:rFonts w:ascii="Times New Roman" w:eastAsia="Times New Roman" w:hAnsi="Times New Roman" w:cs="Times New Roman"/>
                <w:i/>
                <w:color w:val="808080" w:themeColor="background1" w:themeShade="80"/>
              </w:rPr>
            </w:pPr>
          </w:p>
        </w:tc>
      </w:tr>
      <w:tr w:rsidR="002607ED" w:rsidRPr="002607ED" w14:paraId="2861DEBC" w14:textId="77777777" w:rsidTr="6F553DF1">
        <w:tc>
          <w:tcPr>
            <w:tcW w:w="2972" w:type="dxa"/>
            <w:shd w:val="clear" w:color="auto" w:fill="DBE5F1" w:themeFill="accent1" w:themeFillTint="33"/>
          </w:tcPr>
          <w:p w14:paraId="2861DEBA" w14:textId="77777777" w:rsidR="004C41B8" w:rsidRPr="0042119D" w:rsidRDefault="004C41B8" w:rsidP="00BF1EB2">
            <w:pPr>
              <w:spacing w:after="0"/>
              <w:jc w:val="center"/>
              <w:rPr>
                <w:rFonts w:ascii="Times New Roman" w:eastAsia="Times New Roman" w:hAnsi="Times New Roman" w:cs="Times New Roman"/>
                <w:b/>
                <w:szCs w:val="24"/>
              </w:rPr>
            </w:pPr>
            <w:r w:rsidRPr="0042119D">
              <w:rPr>
                <w:rFonts w:ascii="Times New Roman" w:eastAsia="Times New Roman" w:hAnsi="Times New Roman" w:cs="Times New Roman"/>
                <w:b/>
                <w:szCs w:val="24"/>
              </w:rPr>
              <w:t xml:space="preserve">Atsakinga </w:t>
            </w:r>
            <w:r w:rsidR="00BF1EB2" w:rsidRPr="0042119D">
              <w:rPr>
                <w:rFonts w:ascii="Times New Roman" w:eastAsia="Times New Roman" w:hAnsi="Times New Roman" w:cs="Times New Roman"/>
                <w:b/>
                <w:szCs w:val="24"/>
              </w:rPr>
              <w:t>ins</w:t>
            </w:r>
            <w:r w:rsidR="00556A1E" w:rsidRPr="0042119D">
              <w:rPr>
                <w:rFonts w:ascii="Times New Roman" w:eastAsia="Times New Roman" w:hAnsi="Times New Roman" w:cs="Times New Roman"/>
                <w:b/>
                <w:szCs w:val="24"/>
              </w:rPr>
              <w:t>titucija</w:t>
            </w:r>
            <w:r w:rsidRPr="0042119D">
              <w:rPr>
                <w:rFonts w:ascii="Times New Roman" w:eastAsia="Times New Roman" w:hAnsi="Times New Roman" w:cs="Times New Roman"/>
                <w:b/>
                <w:szCs w:val="24"/>
              </w:rPr>
              <w:t xml:space="preserve"> (koordinuojan</w:t>
            </w:r>
            <w:r w:rsidR="0029454A" w:rsidRPr="0042119D">
              <w:rPr>
                <w:rFonts w:ascii="Times New Roman" w:eastAsia="Times New Roman" w:hAnsi="Times New Roman" w:cs="Times New Roman"/>
                <w:b/>
                <w:szCs w:val="24"/>
              </w:rPr>
              <w:t>čioji</w:t>
            </w:r>
            <w:r w:rsidRPr="0042119D">
              <w:rPr>
                <w:rFonts w:ascii="Times New Roman" w:eastAsia="Times New Roman" w:hAnsi="Times New Roman" w:cs="Times New Roman"/>
                <w:b/>
                <w:szCs w:val="24"/>
              </w:rPr>
              <w:t xml:space="preserve"> institucija)</w:t>
            </w:r>
          </w:p>
        </w:tc>
        <w:tc>
          <w:tcPr>
            <w:tcW w:w="6634" w:type="dxa"/>
          </w:tcPr>
          <w:p w14:paraId="2861DEBB" w14:textId="310F0DEE" w:rsidR="004C41B8" w:rsidRPr="0042119D" w:rsidRDefault="00103750" w:rsidP="00DE1BA2">
            <w:pPr>
              <w:spacing w:after="0" w:line="240" w:lineRule="auto"/>
              <w:jc w:val="both"/>
              <w:rPr>
                <w:rFonts w:ascii="Times New Roman" w:eastAsia="Times New Roman" w:hAnsi="Times New Roman" w:cs="Times New Roman"/>
                <w:i/>
                <w:color w:val="808080" w:themeColor="background1" w:themeShade="80"/>
              </w:rPr>
            </w:pPr>
            <w:r w:rsidRPr="0042119D">
              <w:rPr>
                <w:rFonts w:ascii="Times New Roman" w:hAnsi="Times New Roman" w:cs="Times New Roman"/>
                <w:iCs/>
              </w:rPr>
              <w:t>Lietuvos Respublikos kultūros ministerija</w:t>
            </w:r>
          </w:p>
        </w:tc>
      </w:tr>
    </w:tbl>
    <w:p w14:paraId="2861DEBD" w14:textId="77777777" w:rsidR="004C41B8" w:rsidRPr="002607ED" w:rsidRDefault="004C41B8" w:rsidP="004C41B8">
      <w:pPr>
        <w:spacing w:after="80"/>
        <w:jc w:val="center"/>
        <w:rPr>
          <w:rFonts w:eastAsia="Times New Roman" w:cs="Times New Roman"/>
          <w:b/>
          <w:sz w:val="24"/>
          <w:szCs w:val="24"/>
        </w:rPr>
      </w:pPr>
    </w:p>
    <w:p w14:paraId="2861DEBE" w14:textId="77777777" w:rsidR="00204B4E" w:rsidRPr="002607ED" w:rsidRDefault="00204B4E" w:rsidP="00186480">
      <w:pPr>
        <w:spacing w:after="0" w:line="240" w:lineRule="auto"/>
        <w:contextualSpacing/>
        <w:jc w:val="center"/>
        <w:rPr>
          <w:rFonts w:eastAsia="Times New Roman" w:cs="Times New Roman"/>
          <w:b/>
          <w:bCs/>
          <w:sz w:val="24"/>
          <w:szCs w:val="20"/>
        </w:rPr>
      </w:pPr>
      <w:r w:rsidRPr="002607ED">
        <w:rPr>
          <w:rFonts w:eastAsia="Times New Roman" w:cs="Times New Roman"/>
          <w:b/>
          <w:bCs/>
          <w:sz w:val="24"/>
          <w:szCs w:val="20"/>
        </w:rPr>
        <w:t>I</w:t>
      </w:r>
      <w:r w:rsidR="00186480">
        <w:rPr>
          <w:rFonts w:eastAsia="Times New Roman" w:cs="Times New Roman"/>
          <w:b/>
          <w:bCs/>
          <w:sz w:val="24"/>
          <w:szCs w:val="20"/>
        </w:rPr>
        <w:t>I</w:t>
      </w:r>
      <w:r w:rsidRPr="002607ED">
        <w:rPr>
          <w:rFonts w:eastAsia="Times New Roman" w:cs="Times New Roman"/>
          <w:b/>
          <w:bCs/>
          <w:sz w:val="24"/>
          <w:szCs w:val="20"/>
        </w:rPr>
        <w:t xml:space="preserve"> SKYRIUS</w:t>
      </w:r>
    </w:p>
    <w:p w14:paraId="2861DEBF" w14:textId="77777777" w:rsidR="004C41B8" w:rsidRDefault="004C41B8" w:rsidP="00186480">
      <w:pPr>
        <w:spacing w:after="0" w:line="240" w:lineRule="auto"/>
        <w:jc w:val="center"/>
        <w:rPr>
          <w:rFonts w:eastAsia="Times New Roman" w:cs="Times New Roman"/>
          <w:b/>
          <w:bCs/>
          <w:sz w:val="24"/>
          <w:szCs w:val="20"/>
        </w:rPr>
      </w:pPr>
      <w:r w:rsidRPr="002607ED">
        <w:rPr>
          <w:rFonts w:eastAsia="Times New Roman" w:cs="Times New Roman"/>
          <w:b/>
          <w:bCs/>
          <w:sz w:val="24"/>
          <w:szCs w:val="20"/>
        </w:rPr>
        <w:t>SITUACIJOS ANALIZĖ IR SIEKIAMAS POKYTIS</w:t>
      </w:r>
    </w:p>
    <w:p w14:paraId="2861DEC0" w14:textId="77777777" w:rsidR="004F7A00" w:rsidRPr="002607ED" w:rsidRDefault="004F7A00" w:rsidP="00186480">
      <w:pPr>
        <w:spacing w:after="0" w:line="240" w:lineRule="auto"/>
        <w:jc w:val="center"/>
        <w:rPr>
          <w:rFonts w:eastAsia="Times New Roman" w:cs="Times New Roman"/>
          <w:b/>
          <w:bCs/>
          <w:sz w:val="24"/>
          <w:szCs w:val="20"/>
        </w:rPr>
      </w:pPr>
    </w:p>
    <w:tbl>
      <w:tblPr>
        <w:tblStyle w:val="TableGrid"/>
        <w:tblpPr w:leftFromText="180" w:rightFromText="180" w:vertAnchor="text" w:horzAnchor="margin" w:tblpY="123"/>
        <w:tblW w:w="0" w:type="auto"/>
        <w:tblLook w:val="04A0" w:firstRow="1" w:lastRow="0" w:firstColumn="1" w:lastColumn="0" w:noHBand="0" w:noVBand="1"/>
      </w:tblPr>
      <w:tblGrid>
        <w:gridCol w:w="9628"/>
      </w:tblGrid>
      <w:tr w:rsidR="002607ED" w:rsidRPr="002607ED" w14:paraId="2861DEC3" w14:textId="77777777" w:rsidTr="2927EDDF">
        <w:tc>
          <w:tcPr>
            <w:tcW w:w="9628" w:type="dxa"/>
            <w:shd w:val="clear" w:color="auto" w:fill="DBE5F1" w:themeFill="accent1" w:themeFillTint="33"/>
          </w:tcPr>
          <w:p w14:paraId="2861DEC1" w14:textId="77777777" w:rsidR="003F0FB5" w:rsidRPr="0042119D" w:rsidRDefault="003F0FB5" w:rsidP="00D36007">
            <w:pPr>
              <w:keepNext/>
              <w:keepLines/>
              <w:spacing w:after="0" w:line="240" w:lineRule="auto"/>
              <w:jc w:val="center"/>
              <w:outlineLvl w:val="0"/>
              <w:rPr>
                <w:rFonts w:ascii="Times New Roman" w:eastAsiaTheme="majorEastAsia" w:hAnsi="Times New Roman" w:cs="Times New Roman"/>
                <w:b/>
                <w:bCs/>
                <w:sz w:val="24"/>
                <w:szCs w:val="24"/>
              </w:rPr>
            </w:pPr>
            <w:bookmarkStart w:id="0" w:name="_Toc8035199"/>
            <w:r w:rsidRPr="0042119D">
              <w:rPr>
                <w:rFonts w:ascii="Times New Roman" w:eastAsiaTheme="majorEastAsia" w:hAnsi="Times New Roman" w:cs="Times New Roman"/>
                <w:b/>
                <w:bCs/>
                <w:sz w:val="24"/>
                <w:szCs w:val="24"/>
              </w:rPr>
              <w:t>PIRMASIS SKIRSNIS</w:t>
            </w:r>
          </w:p>
          <w:p w14:paraId="2861DEC2" w14:textId="77777777" w:rsidR="004C41B8" w:rsidRPr="00D36007" w:rsidRDefault="00D36007" w:rsidP="00D36007">
            <w:pPr>
              <w:keepNext/>
              <w:keepLines/>
              <w:spacing w:after="0" w:line="240" w:lineRule="auto"/>
              <w:jc w:val="center"/>
              <w:outlineLvl w:val="0"/>
              <w:rPr>
                <w:rFonts w:eastAsiaTheme="majorEastAsia" w:cs="Times New Roman"/>
                <w:caps/>
                <w:sz w:val="24"/>
                <w:szCs w:val="24"/>
              </w:rPr>
            </w:pPr>
            <w:r w:rsidRPr="0042119D">
              <w:rPr>
                <w:rFonts w:ascii="Times New Roman" w:eastAsiaTheme="majorEastAsia" w:hAnsi="Times New Roman" w:cs="Times New Roman"/>
                <w:b/>
                <w:bCs/>
                <w:caps/>
                <w:sz w:val="24"/>
                <w:szCs w:val="24"/>
              </w:rPr>
              <w:t xml:space="preserve">PLĖTROS PROGRAMOS PAŽANGOS </w:t>
            </w:r>
            <w:r w:rsidR="004C41B8" w:rsidRPr="0042119D">
              <w:rPr>
                <w:rFonts w:ascii="Times New Roman" w:eastAsiaTheme="majorEastAsia" w:hAnsi="Times New Roman" w:cs="Times New Roman"/>
                <w:b/>
                <w:bCs/>
                <w:caps/>
                <w:sz w:val="24"/>
                <w:szCs w:val="24"/>
              </w:rPr>
              <w:t>Priemonės poreikis, tikslinės grupės ir laukiamo pokyčio detalizavimas</w:t>
            </w:r>
            <w:bookmarkEnd w:id="0"/>
          </w:p>
        </w:tc>
      </w:tr>
      <w:tr w:rsidR="002607ED" w:rsidRPr="002607ED" w14:paraId="2861DECA" w14:textId="77777777" w:rsidTr="2927EDDF">
        <w:tc>
          <w:tcPr>
            <w:tcW w:w="9628" w:type="dxa"/>
          </w:tcPr>
          <w:p w14:paraId="2DC01476" w14:textId="77777777" w:rsidR="001B3FA9" w:rsidRDefault="001B3FA9" w:rsidP="006E55EA">
            <w:pPr>
              <w:tabs>
                <w:tab w:val="left" w:pos="598"/>
              </w:tabs>
              <w:spacing w:after="80" w:line="240" w:lineRule="auto"/>
              <w:ind w:firstLine="567"/>
              <w:jc w:val="both"/>
              <w:rPr>
                <w:rFonts w:eastAsia="Times New Roman" w:cs="Times New Roman"/>
                <w:i/>
                <w:color w:val="808080" w:themeColor="background1" w:themeShade="80"/>
                <w:sz w:val="20"/>
                <w:szCs w:val="24"/>
              </w:rPr>
            </w:pPr>
          </w:p>
          <w:p w14:paraId="22C6DBA7" w14:textId="5DE1DF74" w:rsidR="001B3FA9" w:rsidRPr="0042119D" w:rsidRDefault="00100123" w:rsidP="00100123">
            <w:pPr>
              <w:tabs>
                <w:tab w:val="left" w:pos="598"/>
              </w:tabs>
              <w:spacing w:after="80"/>
              <w:ind w:firstLine="567"/>
              <w:jc w:val="both"/>
              <w:rPr>
                <w:rFonts w:ascii="Times New Roman" w:hAnsi="Times New Roman" w:cs="Times New Roman"/>
                <w:iCs/>
              </w:rPr>
            </w:pPr>
            <w:r w:rsidRPr="0042119D">
              <w:rPr>
                <w:rFonts w:ascii="Times New Roman" w:eastAsia="Times New Roman" w:hAnsi="Times New Roman" w:cs="Times New Roman"/>
                <w:iCs/>
              </w:rPr>
              <w:t>I.</w:t>
            </w:r>
            <w:r w:rsidRPr="0042119D">
              <w:rPr>
                <w:rFonts w:ascii="Times New Roman" w:hAnsi="Times New Roman" w:cs="Times New Roman"/>
                <w:iCs/>
              </w:rPr>
              <w:t xml:space="preserve"> </w:t>
            </w:r>
            <w:r w:rsidR="001B3FA9" w:rsidRPr="0042119D">
              <w:rPr>
                <w:rFonts w:ascii="Times New Roman" w:hAnsi="Times New Roman" w:cs="Times New Roman"/>
                <w:iCs/>
              </w:rPr>
              <w:t>PRIEMONĖS POREIKIS</w:t>
            </w:r>
          </w:p>
          <w:p w14:paraId="444EEC89" w14:textId="77777777" w:rsidR="000E495E" w:rsidRPr="0042119D" w:rsidRDefault="000E495E" w:rsidP="006E55EA">
            <w:pPr>
              <w:tabs>
                <w:tab w:val="left" w:pos="598"/>
              </w:tabs>
              <w:spacing w:after="8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Priemonės įgyvendinimas sprendžia 2021-2030 Kultūros ir kūrybingumo plėtros programoje  įvardintą problemą:</w:t>
            </w:r>
          </w:p>
          <w:p w14:paraId="64FA910D" w14:textId="00160A41" w:rsidR="000E495E" w:rsidRPr="0042119D" w:rsidRDefault="000E495E" w:rsidP="002C159C">
            <w:pPr>
              <w:pStyle w:val="ListParagraph"/>
              <w:numPr>
                <w:ilvl w:val="0"/>
                <w:numId w:val="34"/>
              </w:numPr>
              <w:tabs>
                <w:tab w:val="left" w:pos="598"/>
              </w:tabs>
              <w:spacing w:after="80"/>
              <w:jc w:val="both"/>
              <w:rPr>
                <w:rFonts w:ascii="Times New Roman" w:hAnsi="Times New Roman"/>
                <w:iCs/>
                <w:sz w:val="22"/>
                <w:szCs w:val="22"/>
                <w:lang w:eastAsia="en-US"/>
              </w:rPr>
            </w:pPr>
            <w:r w:rsidRPr="0042119D">
              <w:rPr>
                <w:rFonts w:ascii="Times New Roman" w:hAnsi="Times New Roman"/>
                <w:iCs/>
                <w:sz w:val="22"/>
                <w:szCs w:val="22"/>
                <w:lang w:eastAsia="en-US"/>
              </w:rPr>
              <w:t>Neaktyvus gyventojų dalyvavimas kultūroje ir netolygus jos vartojimas nesutelkia kultūros potencialo sąmoningai visuomenei ugdyti.</w:t>
            </w:r>
          </w:p>
          <w:p w14:paraId="1745379B" w14:textId="4726B6D5" w:rsidR="001B3FA9" w:rsidRPr="0042119D" w:rsidRDefault="001B3FA9" w:rsidP="006E55EA">
            <w:pPr>
              <w:tabs>
                <w:tab w:val="left" w:pos="598"/>
              </w:tabs>
              <w:spacing w:after="8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Gyventojų aktyvumo stoka kultūrinėse kūrybinėse veiklose pasireiškia nepakankamu gyvai kultūroje dalyvaujančiųjų skaičiumi. Įvairioms visuomenės grupėms trūksta motyvacijos bei sąmoningumo įsitraukti į kultūrinį gyvenimą kaip į prasmingą, gyvenimą praturtinančią veiklą. Nepakankamas aktyvumas kultūroje argumentuojamas nepasitenkinimu kultūros paslaugų kokybe, nevienodu prieinamumu skirtingoms socialinėms grupėms bei gyvenantiems atokiau nuo didžiųjų miestų. Gyventojų aktyvumas kultūroje vertinamas a) kaip tiesioginis dalyvavimas kultūros veiklose, b) kaip socialinis dalyvavimas ir savanorystė bei c) kaip kultūros vartojimas</w:t>
            </w:r>
            <w:r w:rsidR="004E1D16" w:rsidRPr="0042119D">
              <w:rPr>
                <w:rFonts w:ascii="Times New Roman" w:eastAsia="Times New Roman" w:hAnsi="Times New Roman" w:cs="Times New Roman"/>
                <w:iCs/>
              </w:rPr>
              <w:t>.</w:t>
            </w:r>
          </w:p>
          <w:p w14:paraId="06633CD2" w14:textId="2ACFDA8F" w:rsidR="000E495E" w:rsidRPr="0042119D" w:rsidRDefault="000E495E" w:rsidP="000E495E">
            <w:pPr>
              <w:tabs>
                <w:tab w:val="left" w:pos="598"/>
              </w:tabs>
              <w:spacing w:after="8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KM 2020 m. atlikto tyrimo „Gyventojų dalyvavimas kultūroje ir pasitenkinimas kultūros paslaugomis“</w:t>
            </w:r>
            <w:r w:rsidR="00DA586A" w:rsidRPr="0042119D">
              <w:rPr>
                <w:rStyle w:val="FootnoteReference"/>
                <w:rFonts w:ascii="Times New Roman" w:eastAsia="Times New Roman" w:hAnsi="Times New Roman" w:cs="Times New Roman"/>
                <w:iCs/>
              </w:rPr>
              <w:footnoteReference w:id="2"/>
            </w:r>
            <w:r w:rsidRPr="0042119D">
              <w:rPr>
                <w:rFonts w:ascii="Times New Roman" w:eastAsia="Times New Roman" w:hAnsi="Times New Roman" w:cs="Times New Roman"/>
                <w:iCs/>
              </w:rPr>
              <w:t xml:space="preserve"> (toliau – Tyrimas) duomenys rodo nepakankamą Lietuvos gyventojų aktyvumą kultūriniame gyvenime:</w:t>
            </w:r>
          </w:p>
          <w:p w14:paraId="2820E66C" w14:textId="46CA4B90" w:rsidR="000E495E" w:rsidRPr="0042119D" w:rsidRDefault="000E495E" w:rsidP="002C159C">
            <w:pPr>
              <w:pStyle w:val="ListParagraph"/>
              <w:numPr>
                <w:ilvl w:val="0"/>
                <w:numId w:val="34"/>
              </w:numPr>
              <w:tabs>
                <w:tab w:val="left" w:pos="598"/>
              </w:tabs>
              <w:spacing w:after="80"/>
              <w:jc w:val="both"/>
              <w:rPr>
                <w:rFonts w:ascii="Times New Roman" w:hAnsi="Times New Roman"/>
                <w:iCs/>
                <w:sz w:val="22"/>
                <w:szCs w:val="22"/>
                <w:lang w:eastAsia="en-US"/>
              </w:rPr>
            </w:pPr>
            <w:r w:rsidRPr="0042119D">
              <w:rPr>
                <w:rFonts w:ascii="Times New Roman" w:hAnsi="Times New Roman"/>
                <w:iCs/>
                <w:sz w:val="22"/>
                <w:szCs w:val="22"/>
                <w:lang w:eastAsia="en-US"/>
              </w:rPr>
              <w:t>45,4 proc. gyventojų patys aktyviai dalyvauja kultūros veiklose;</w:t>
            </w:r>
          </w:p>
          <w:p w14:paraId="113479D1" w14:textId="59C1BBFD" w:rsidR="000E495E" w:rsidRPr="0042119D" w:rsidRDefault="000E495E" w:rsidP="002C159C">
            <w:pPr>
              <w:pStyle w:val="ListParagraph"/>
              <w:numPr>
                <w:ilvl w:val="0"/>
                <w:numId w:val="34"/>
              </w:numPr>
              <w:tabs>
                <w:tab w:val="left" w:pos="598"/>
              </w:tabs>
              <w:spacing w:after="80"/>
              <w:jc w:val="both"/>
              <w:rPr>
                <w:rFonts w:ascii="Times New Roman" w:hAnsi="Times New Roman"/>
                <w:iCs/>
                <w:sz w:val="22"/>
                <w:szCs w:val="22"/>
                <w:lang w:eastAsia="en-US"/>
              </w:rPr>
            </w:pPr>
            <w:r w:rsidRPr="0042119D">
              <w:rPr>
                <w:rFonts w:ascii="Times New Roman" w:hAnsi="Times New Roman"/>
                <w:iCs/>
                <w:sz w:val="22"/>
                <w:szCs w:val="22"/>
                <w:lang w:eastAsia="en-US"/>
              </w:rPr>
              <w:lastRenderedPageBreak/>
              <w:t>41,8 proc. gyventojų dalyvauja kultūrinėse veiklose mažuose miesteliuose ir kaimuose;</w:t>
            </w:r>
          </w:p>
          <w:p w14:paraId="25320814" w14:textId="7855B4B2" w:rsidR="000E495E" w:rsidRPr="0042119D" w:rsidRDefault="000E495E" w:rsidP="002C159C">
            <w:pPr>
              <w:pStyle w:val="ListParagraph"/>
              <w:numPr>
                <w:ilvl w:val="0"/>
                <w:numId w:val="34"/>
              </w:numPr>
              <w:tabs>
                <w:tab w:val="left" w:pos="598"/>
              </w:tabs>
              <w:spacing w:after="80"/>
              <w:jc w:val="both"/>
              <w:rPr>
                <w:rFonts w:ascii="Times New Roman" w:hAnsi="Times New Roman"/>
                <w:iCs/>
                <w:sz w:val="22"/>
                <w:szCs w:val="22"/>
                <w:lang w:eastAsia="en-US"/>
              </w:rPr>
            </w:pPr>
            <w:r w:rsidRPr="0042119D">
              <w:rPr>
                <w:rFonts w:ascii="Times New Roman" w:hAnsi="Times New Roman"/>
                <w:iCs/>
                <w:sz w:val="22"/>
                <w:szCs w:val="22"/>
                <w:lang w:eastAsia="en-US"/>
              </w:rPr>
              <w:t>20,9 proc. gyventojų kultūros veiklose yra dalyvavę savanorystės, mecenatystės, labdaros ar bendruomeninės veiklos pagrindu;</w:t>
            </w:r>
          </w:p>
          <w:p w14:paraId="0B6CAB7E" w14:textId="0B01FE10" w:rsidR="000E495E" w:rsidRPr="0042119D" w:rsidRDefault="000E495E" w:rsidP="002C159C">
            <w:pPr>
              <w:pStyle w:val="ListParagraph"/>
              <w:numPr>
                <w:ilvl w:val="0"/>
                <w:numId w:val="34"/>
              </w:numPr>
              <w:tabs>
                <w:tab w:val="left" w:pos="598"/>
              </w:tabs>
              <w:spacing w:after="80"/>
              <w:jc w:val="both"/>
              <w:rPr>
                <w:rFonts w:ascii="Times New Roman" w:hAnsi="Times New Roman"/>
                <w:iCs/>
                <w:sz w:val="22"/>
                <w:szCs w:val="22"/>
                <w:lang w:eastAsia="en-US"/>
              </w:rPr>
            </w:pPr>
            <w:r w:rsidRPr="0042119D">
              <w:rPr>
                <w:rFonts w:ascii="Times New Roman" w:hAnsi="Times New Roman"/>
                <w:iCs/>
                <w:sz w:val="22"/>
                <w:szCs w:val="22"/>
                <w:lang w:eastAsia="en-US"/>
              </w:rPr>
              <w:t>52 proc. gyventojų per pastaruosius 12 mėn. yra pasinaudoję 4 ar daugiau skirtingų kultūros sričių paslaugomis.</w:t>
            </w:r>
          </w:p>
          <w:p w14:paraId="74937EB4" w14:textId="6C93C49D" w:rsidR="000E495E" w:rsidRPr="0042119D" w:rsidRDefault="000E495E" w:rsidP="000E495E">
            <w:pPr>
              <w:tabs>
                <w:tab w:val="left" w:pos="598"/>
              </w:tabs>
              <w:spacing w:after="8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57,4 proc. visuomenės narių yra linkusių dalyvauti kultūros ir meno veiklose ir implikuoja potencialą didinti aktyviai dalyvaujančiųjų gretas, taip pat ieškoti priežasčių ir priemonių sudominti kultūros veiklomis tuos, kurie šiuo metu polinkio neišreiškia, arba sudaryti palankesnes sąlygas jų prieinamumui.</w:t>
            </w:r>
          </w:p>
          <w:p w14:paraId="5A57F758" w14:textId="77916978" w:rsidR="000E495E" w:rsidRPr="0042119D" w:rsidRDefault="510C1BF7" w:rsidP="0D30C904">
            <w:pPr>
              <w:tabs>
                <w:tab w:val="left" w:pos="598"/>
              </w:tabs>
              <w:spacing w:after="80" w:line="240" w:lineRule="auto"/>
              <w:ind w:firstLine="567"/>
              <w:jc w:val="both"/>
              <w:rPr>
                <w:rFonts w:ascii="Times New Roman" w:eastAsia="Times New Roman" w:hAnsi="Times New Roman" w:cs="Times New Roman"/>
              </w:rPr>
            </w:pPr>
            <w:r w:rsidRPr="0042119D">
              <w:rPr>
                <w:rFonts w:ascii="Times New Roman" w:eastAsia="Times New Roman" w:hAnsi="Times New Roman" w:cs="Times New Roman"/>
              </w:rPr>
              <w:t>Nepakankamo visuomenės domėjimosi kultūra ir dalyvavimo kultūriniame gyvenime problema buvo identifikuota jau Kultūros objektų aktualizavimo 2014–2020 metų programoje</w:t>
            </w:r>
            <w:r w:rsidR="00DA586A" w:rsidRPr="0042119D">
              <w:rPr>
                <w:rStyle w:val="FootnoteReference"/>
                <w:rFonts w:ascii="Times New Roman" w:eastAsia="Times New Roman" w:hAnsi="Times New Roman" w:cs="Times New Roman"/>
              </w:rPr>
              <w:footnoteReference w:id="3"/>
            </w:r>
            <w:r w:rsidRPr="0042119D">
              <w:rPr>
                <w:rFonts w:ascii="Times New Roman" w:eastAsia="Times New Roman" w:hAnsi="Times New Roman" w:cs="Times New Roman"/>
              </w:rPr>
              <w:t xml:space="preserve"> (KOAP), numatant sprendimą: aktualizuoti kultūros objektus, skatinant aktyvesnį visuomenės dalyvavimą kultūros veiklose, didinant kultūros prieinamumą ir aktualumą didesnei visuomenės daliai, įtraukiant kuo įvairesnes visuomenės grupes. Įgyvendinant KOAP į kultūros paveldo ir infrastruktūros objektų aktualizavimą bendrai investuota 360 mln. Eur (192 mln. Eur ES lėšų, 26 mln. Eur Valstybės biudžeto bendrojo finansavimo lėšų, 28 mln. Eur savivaldybių lėšų ir 114 mln. Eur nuosavo indėlio privačios, valstybės ir savivaldybių lėšos), nors 2014 m. nustatytas kur kas didesnis – virš 1 mlrd. Eur investicijų poreikis. 2014–2020 m. investicijomis skirtas finansavimas 46 kultūros paveldo ir 73 kultūros infrastruktūros objektų modernizavimui, kuriuose sukurtas 2 mln. papildomų apsilankymų srautas per metus. </w:t>
            </w:r>
            <w:r w:rsidR="61812CF4" w:rsidRPr="0042119D">
              <w:rPr>
                <w:rFonts w:ascii="Times New Roman" w:eastAsia="Times New Roman" w:hAnsi="Times New Roman" w:cs="Times New Roman"/>
              </w:rPr>
              <w:t>Kultūros ministerij</w:t>
            </w:r>
            <w:r w:rsidR="17FD6080" w:rsidRPr="0042119D">
              <w:rPr>
                <w:rFonts w:ascii="Times New Roman" w:eastAsia="Times New Roman" w:hAnsi="Times New Roman" w:cs="Times New Roman"/>
              </w:rPr>
              <w:t>ai</w:t>
            </w:r>
            <w:r w:rsidR="61812CF4" w:rsidRPr="0042119D">
              <w:rPr>
                <w:rFonts w:ascii="Times New Roman" w:eastAsia="Times New Roman" w:hAnsi="Times New Roman" w:cs="Times New Roman"/>
              </w:rPr>
              <w:t xml:space="preserve"> atli</w:t>
            </w:r>
            <w:r w:rsidR="79FA149A" w:rsidRPr="0042119D">
              <w:rPr>
                <w:rFonts w:ascii="Times New Roman" w:eastAsia="Times New Roman" w:hAnsi="Times New Roman" w:cs="Times New Roman"/>
              </w:rPr>
              <w:t>ekant</w:t>
            </w:r>
            <w:r w:rsidR="61812CF4" w:rsidRPr="0042119D">
              <w:rPr>
                <w:rFonts w:ascii="Times New Roman" w:eastAsia="Times New Roman" w:hAnsi="Times New Roman" w:cs="Times New Roman"/>
              </w:rPr>
              <w:t xml:space="preserve"> investicinių projektų vertinim</w:t>
            </w:r>
            <w:r w:rsidR="27DF6C33" w:rsidRPr="0042119D">
              <w:rPr>
                <w:rFonts w:ascii="Times New Roman" w:eastAsia="Times New Roman" w:hAnsi="Times New Roman" w:cs="Times New Roman"/>
              </w:rPr>
              <w:t>ą</w:t>
            </w:r>
            <w:r w:rsidR="50B7F152" w:rsidRPr="0042119D">
              <w:rPr>
                <w:rFonts w:ascii="Times New Roman" w:eastAsia="Times New Roman" w:hAnsi="Times New Roman" w:cs="Times New Roman"/>
              </w:rPr>
              <w:t xml:space="preserve"> </w:t>
            </w:r>
            <w:r w:rsidR="764784DE" w:rsidRPr="0042119D">
              <w:rPr>
                <w:rFonts w:ascii="Times New Roman" w:eastAsia="Times New Roman" w:hAnsi="Times New Roman" w:cs="Times New Roman"/>
              </w:rPr>
              <w:t>nustatyta, kad</w:t>
            </w:r>
            <w:r w:rsidR="61812CF4" w:rsidRPr="0042119D">
              <w:rPr>
                <w:rFonts w:ascii="Times New Roman" w:eastAsia="Times New Roman" w:hAnsi="Times New Roman" w:cs="Times New Roman"/>
              </w:rPr>
              <w:t xml:space="preserve"> </w:t>
            </w:r>
            <w:r w:rsidR="009C7C39" w:rsidRPr="0042119D">
              <w:rPr>
                <w:rFonts w:ascii="Times New Roman" w:eastAsia="Times New Roman" w:hAnsi="Times New Roman" w:cs="Times New Roman"/>
              </w:rPr>
              <w:t>v</w:t>
            </w:r>
            <w:r w:rsidRPr="0042119D">
              <w:rPr>
                <w:rFonts w:ascii="Times New Roman" w:eastAsia="Times New Roman" w:hAnsi="Times New Roman" w:cs="Times New Roman"/>
              </w:rPr>
              <w:t>ienas į kultūros paveldą ar infrastruktūrą investuotas euras sukuria 3,25 eurus socialinės - ekonominės naudos. Tačiau tik 27 proc. viso investicijų poreikio buvo išspręsta per 2014-2020 m. ES investicijų laikotarpį ir tik 30 proc. visų kultūros paveldo objektų yra tinkami ir pritaikyti lankymui.</w:t>
            </w:r>
          </w:p>
          <w:p w14:paraId="740D425E" w14:textId="01375573" w:rsidR="00CB5522" w:rsidRPr="0042119D" w:rsidRDefault="00CB5522" w:rsidP="006E55EA">
            <w:pPr>
              <w:tabs>
                <w:tab w:val="left" w:pos="598"/>
              </w:tabs>
              <w:spacing w:after="8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 xml:space="preserve">Priemonės įgyvendinimas paskatins gyventojus aktyviau naudotis kultūros produktais </w:t>
            </w:r>
            <w:r w:rsidR="004E1D16" w:rsidRPr="0042119D">
              <w:rPr>
                <w:rFonts w:ascii="Times New Roman" w:eastAsia="Times New Roman" w:hAnsi="Times New Roman" w:cs="Times New Roman"/>
                <w:iCs/>
              </w:rPr>
              <w:t xml:space="preserve">ir paslaugomis </w:t>
            </w:r>
            <w:r w:rsidRPr="0042119D">
              <w:rPr>
                <w:rFonts w:ascii="Times New Roman" w:eastAsia="Times New Roman" w:hAnsi="Times New Roman" w:cs="Times New Roman"/>
                <w:iCs/>
              </w:rPr>
              <w:t xml:space="preserve">ir jiems skirti dalį savo pajamų, taip pat tiesiogiai dalyvauti bei aktyviai prisidėti prie kultūros puoselėjimo. </w:t>
            </w:r>
            <w:r w:rsidR="00F4625D" w:rsidRPr="0042119D">
              <w:rPr>
                <w:rFonts w:ascii="Times New Roman" w:eastAsia="Times New Roman" w:hAnsi="Times New Roman" w:cs="Times New Roman"/>
                <w:iCs/>
              </w:rPr>
              <w:t xml:space="preserve">Priemonės įgyvendinimas taip pat </w:t>
            </w:r>
            <w:r w:rsidRPr="0042119D">
              <w:rPr>
                <w:rFonts w:ascii="Times New Roman" w:eastAsia="Times New Roman" w:hAnsi="Times New Roman" w:cs="Times New Roman"/>
                <w:iCs/>
              </w:rPr>
              <w:t xml:space="preserve">tiesiogiai užtikrins NPP strateginio tikslo rodiklių pasiekimą, t. y. didinti gyventojų kultūros vartojimą ir dalyvavimą kultūros veiklose, mažinti kultūros paslaugų fizinio ir finansinio prieinamumo bei kokybės stoką, taip pat mažinti šalyje kultūrinę atskirtį, kuri trukdo piliečiams lygiomis galimybėmis gyventi turiningą kultūrinį gyvenimą, o tai reiškia turėti ir sveiko, pilnaverčio socialinio, ekonominio gyvenimo sąlygas. Taip pat siekiama sudaryti sąlygas formuotis kūrybingoms asmenybėms, stiprinti individualias kultūrines </w:t>
            </w:r>
            <w:r w:rsidR="004E1D16" w:rsidRPr="0042119D">
              <w:rPr>
                <w:rFonts w:ascii="Times New Roman" w:eastAsia="Times New Roman" w:hAnsi="Times New Roman" w:cs="Times New Roman"/>
                <w:iCs/>
              </w:rPr>
              <w:t xml:space="preserve">ir kūrybines </w:t>
            </w:r>
            <w:r w:rsidRPr="0042119D">
              <w:rPr>
                <w:rFonts w:ascii="Times New Roman" w:eastAsia="Times New Roman" w:hAnsi="Times New Roman" w:cs="Times New Roman"/>
                <w:iCs/>
              </w:rPr>
              <w:t xml:space="preserve">kompetencijas integruojant kultūrinį ir kūrybinį turinį į formaliojo ir neformaliojo švietimo sistemą, formuoti kultūros paklausą, didinti jos svarbos suvokimą ir skatinti prie jos aktyviai prisidėti pačius gyventojus, skleisti </w:t>
            </w:r>
            <w:r w:rsidR="004E1D16" w:rsidRPr="0042119D">
              <w:rPr>
                <w:rFonts w:ascii="Times New Roman" w:eastAsia="Times New Roman" w:hAnsi="Times New Roman" w:cs="Times New Roman"/>
                <w:iCs/>
              </w:rPr>
              <w:t>bendr</w:t>
            </w:r>
            <w:r w:rsidR="003F1B3F" w:rsidRPr="0042119D">
              <w:rPr>
                <w:rFonts w:ascii="Times New Roman" w:eastAsia="Times New Roman" w:hAnsi="Times New Roman" w:cs="Times New Roman"/>
                <w:iCs/>
              </w:rPr>
              <w:t>uomeniškumo</w:t>
            </w:r>
            <w:r w:rsidRPr="0042119D">
              <w:rPr>
                <w:rFonts w:ascii="Times New Roman" w:eastAsia="Times New Roman" w:hAnsi="Times New Roman" w:cs="Times New Roman"/>
                <w:iCs/>
              </w:rPr>
              <w:t xml:space="preserve"> tradiciją</w:t>
            </w:r>
            <w:r w:rsidR="00F4625D" w:rsidRPr="0042119D">
              <w:rPr>
                <w:rFonts w:ascii="Times New Roman" w:eastAsia="Times New Roman" w:hAnsi="Times New Roman" w:cs="Times New Roman"/>
                <w:iCs/>
              </w:rPr>
              <w:t>.</w:t>
            </w:r>
          </w:p>
          <w:p w14:paraId="5BEDFC7C" w14:textId="46E97AE8" w:rsidR="002C159C" w:rsidRPr="0042119D" w:rsidRDefault="464A708D" w:rsidP="5904388A">
            <w:pPr>
              <w:tabs>
                <w:tab w:val="left" w:pos="598"/>
              </w:tabs>
              <w:spacing w:after="80"/>
              <w:jc w:val="both"/>
              <w:rPr>
                <w:rFonts w:ascii="Times New Roman" w:eastAsia="Times New Roman" w:hAnsi="Times New Roman" w:cs="Times New Roman"/>
              </w:rPr>
            </w:pPr>
            <w:r w:rsidRPr="0042119D">
              <w:rPr>
                <w:rFonts w:ascii="Times New Roman" w:eastAsia="Times New Roman" w:hAnsi="Times New Roman" w:cs="Times New Roman"/>
              </w:rPr>
              <w:t xml:space="preserve"> </w:t>
            </w:r>
            <w:r w:rsidR="1D992CEF" w:rsidRPr="0042119D">
              <w:rPr>
                <w:rFonts w:ascii="Times New Roman" w:eastAsia="Times New Roman" w:hAnsi="Times New Roman" w:cs="Times New Roman"/>
              </w:rPr>
              <w:t xml:space="preserve">         </w:t>
            </w:r>
            <w:r w:rsidR="4625FB43" w:rsidRPr="0042119D">
              <w:rPr>
                <w:rFonts w:ascii="Times New Roman" w:eastAsia="Times New Roman" w:hAnsi="Times New Roman" w:cs="Times New Roman"/>
              </w:rPr>
              <w:t xml:space="preserve">Įgyvendinant priemonę bus </w:t>
            </w:r>
            <w:r w:rsidR="1085AEBE" w:rsidRPr="0042119D">
              <w:rPr>
                <w:rFonts w:ascii="Times New Roman" w:eastAsia="Times New Roman" w:hAnsi="Times New Roman" w:cs="Times New Roman"/>
              </w:rPr>
              <w:t>mažinamas</w:t>
            </w:r>
            <w:r w:rsidR="4625FB43" w:rsidRPr="0042119D">
              <w:rPr>
                <w:rFonts w:ascii="Times New Roman" w:eastAsia="Times New Roman" w:hAnsi="Times New Roman" w:cs="Times New Roman"/>
              </w:rPr>
              <w:t xml:space="preserve"> šios </w:t>
            </w:r>
            <w:r w:rsidR="21E802D4" w:rsidRPr="0042119D">
              <w:rPr>
                <w:rFonts w:ascii="Times New Roman" w:eastAsia="Times New Roman" w:hAnsi="Times New Roman" w:cs="Times New Roman"/>
              </w:rPr>
              <w:t>a</w:t>
            </w:r>
            <w:r w:rsidR="4625FB43" w:rsidRPr="0042119D">
              <w:rPr>
                <w:rFonts w:ascii="Times New Roman" w:eastAsia="Times New Roman" w:hAnsi="Times New Roman" w:cs="Times New Roman"/>
              </w:rPr>
              <w:t>ukščiau nurodytos problemos priežas</w:t>
            </w:r>
            <w:r w:rsidR="7B132CEA" w:rsidRPr="0042119D">
              <w:rPr>
                <w:rFonts w:ascii="Times New Roman" w:eastAsia="Times New Roman" w:hAnsi="Times New Roman" w:cs="Times New Roman"/>
              </w:rPr>
              <w:t>čių</w:t>
            </w:r>
            <w:r w:rsidR="52D42275" w:rsidRPr="0042119D">
              <w:rPr>
                <w:rFonts w:ascii="Times New Roman" w:eastAsia="Times New Roman" w:hAnsi="Times New Roman" w:cs="Times New Roman"/>
              </w:rPr>
              <w:t xml:space="preserve"> poveikis</w:t>
            </w:r>
            <w:r w:rsidR="4625FB43" w:rsidRPr="0042119D">
              <w:rPr>
                <w:rFonts w:ascii="Times New Roman" w:eastAsia="Times New Roman" w:hAnsi="Times New Roman" w:cs="Times New Roman"/>
              </w:rPr>
              <w:t xml:space="preserve">: </w:t>
            </w:r>
          </w:p>
          <w:p w14:paraId="229CEB97" w14:textId="534D6A25" w:rsidR="000E495E" w:rsidRPr="0042119D" w:rsidRDefault="000E495E" w:rsidP="002C159C">
            <w:pPr>
              <w:pStyle w:val="ListParagraph"/>
              <w:numPr>
                <w:ilvl w:val="0"/>
                <w:numId w:val="37"/>
              </w:numPr>
              <w:tabs>
                <w:tab w:val="left" w:pos="598"/>
              </w:tabs>
              <w:spacing w:after="80"/>
              <w:jc w:val="both"/>
              <w:rPr>
                <w:rFonts w:ascii="Times New Roman" w:hAnsi="Times New Roman"/>
                <w:iCs/>
                <w:sz w:val="22"/>
                <w:szCs w:val="22"/>
                <w:lang w:eastAsia="en-US"/>
              </w:rPr>
            </w:pPr>
            <w:r w:rsidRPr="0042119D">
              <w:rPr>
                <w:rFonts w:ascii="Times New Roman" w:hAnsi="Times New Roman"/>
                <w:iCs/>
                <w:sz w:val="22"/>
                <w:szCs w:val="22"/>
                <w:lang w:eastAsia="en-US"/>
              </w:rPr>
              <w:t xml:space="preserve">Neužtikrintas kokybiškų, profesionalių, įvairių kultūros paslaugų tolygus prieinamumas ir pritaikymas tikslinių grupių poreikiams riboja gyventojų </w:t>
            </w:r>
            <w:proofErr w:type="spellStart"/>
            <w:r w:rsidRPr="0042119D">
              <w:rPr>
                <w:rFonts w:ascii="Times New Roman" w:hAnsi="Times New Roman"/>
                <w:iCs/>
                <w:sz w:val="22"/>
                <w:szCs w:val="22"/>
                <w:lang w:eastAsia="en-US"/>
              </w:rPr>
              <w:t>įtrauktį</w:t>
            </w:r>
            <w:proofErr w:type="spellEnd"/>
            <w:r w:rsidRPr="0042119D">
              <w:rPr>
                <w:rFonts w:ascii="Times New Roman" w:hAnsi="Times New Roman"/>
                <w:iCs/>
                <w:sz w:val="22"/>
                <w:szCs w:val="22"/>
                <w:lang w:eastAsia="en-US"/>
              </w:rPr>
              <w:t xml:space="preserve"> į kultūrinį gyvenimą:</w:t>
            </w:r>
          </w:p>
          <w:p w14:paraId="5232FAD6" w14:textId="0123DE2A" w:rsidR="000E495E" w:rsidRPr="0042119D" w:rsidRDefault="000E495E" w:rsidP="000E495E">
            <w:pPr>
              <w:pStyle w:val="ListParagraph"/>
              <w:numPr>
                <w:ilvl w:val="1"/>
                <w:numId w:val="36"/>
              </w:numPr>
              <w:tabs>
                <w:tab w:val="left" w:pos="598"/>
              </w:tabs>
              <w:spacing w:after="80"/>
              <w:jc w:val="both"/>
              <w:rPr>
                <w:rFonts w:ascii="Times New Roman" w:hAnsi="Times New Roman"/>
                <w:iCs/>
                <w:sz w:val="22"/>
                <w:szCs w:val="22"/>
                <w:lang w:eastAsia="en-US"/>
              </w:rPr>
            </w:pPr>
            <w:r w:rsidRPr="0042119D">
              <w:rPr>
                <w:rFonts w:ascii="Times New Roman" w:hAnsi="Times New Roman"/>
                <w:iCs/>
                <w:sz w:val="22"/>
                <w:szCs w:val="22"/>
                <w:lang w:eastAsia="en-US"/>
              </w:rPr>
              <w:t>Aukštos meninės vertės nacionalinio ir tarptautinio lygmens paslaugos netolygiai prieinamos visoje šalies teritorijoje ir skirtingoms visuomenės grupėms</w:t>
            </w:r>
            <w:r w:rsidR="00F2358C" w:rsidRPr="0042119D">
              <w:rPr>
                <w:rFonts w:ascii="Times New Roman" w:hAnsi="Times New Roman"/>
                <w:iCs/>
                <w:sz w:val="22"/>
                <w:szCs w:val="22"/>
                <w:lang w:eastAsia="en-US"/>
              </w:rPr>
              <w:t>,</w:t>
            </w:r>
          </w:p>
          <w:p w14:paraId="7DFDFF3B" w14:textId="580E9B11" w:rsidR="000E495E" w:rsidRPr="0042119D" w:rsidRDefault="000E495E" w:rsidP="000E495E">
            <w:pPr>
              <w:pStyle w:val="ListParagraph"/>
              <w:numPr>
                <w:ilvl w:val="1"/>
                <w:numId w:val="36"/>
              </w:numPr>
              <w:tabs>
                <w:tab w:val="left" w:pos="598"/>
              </w:tabs>
              <w:spacing w:after="80"/>
              <w:jc w:val="both"/>
              <w:rPr>
                <w:rFonts w:ascii="Times New Roman" w:hAnsi="Times New Roman"/>
                <w:iCs/>
                <w:sz w:val="22"/>
                <w:szCs w:val="22"/>
                <w:lang w:eastAsia="en-US"/>
              </w:rPr>
            </w:pPr>
            <w:r w:rsidRPr="0042119D">
              <w:rPr>
                <w:rFonts w:ascii="Times New Roman" w:hAnsi="Times New Roman"/>
                <w:iCs/>
                <w:sz w:val="22"/>
                <w:szCs w:val="22"/>
                <w:lang w:eastAsia="en-US"/>
              </w:rPr>
              <w:t>Kultūros turinio raiškos formos ir sklaidos priemonės neatitinka individualių vartotojų bei socialinių grupių poreikių ir lūkesčių</w:t>
            </w:r>
            <w:r w:rsidR="00F2358C" w:rsidRPr="0042119D">
              <w:rPr>
                <w:rFonts w:ascii="Times New Roman" w:hAnsi="Times New Roman"/>
                <w:iCs/>
                <w:sz w:val="22"/>
                <w:szCs w:val="22"/>
                <w:lang w:eastAsia="en-US"/>
              </w:rPr>
              <w:t>.</w:t>
            </w:r>
          </w:p>
          <w:p w14:paraId="47FC656E" w14:textId="3BF8F304" w:rsidR="00C03009" w:rsidRPr="0042119D" w:rsidRDefault="00C03009" w:rsidP="000E495E">
            <w:pPr>
              <w:tabs>
                <w:tab w:val="left" w:pos="598"/>
              </w:tabs>
              <w:spacing w:after="8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LR teritorijos bendrojo plano valstybės teritorijos erdvinio vystymo krypčių ir teritorijos naudojimo funkcinių prioritetų – koncepcijos, LR teritorijos bendrojo plano 2030 sprendinių ir 2021–2030 m. plėtros programų rengimo kontekste kultūros paslaugų prieinamumas vertinamas ir sprendžiamas keturiais lygmenimis (būtinojo, dažno, vidutinio dažnumo ir reto dažnumo poreikio), kurie sudaro bazinį kultūros paslaugų rinkinį.</w:t>
            </w:r>
          </w:p>
          <w:p w14:paraId="588FB199" w14:textId="77777777" w:rsidR="002F1517" w:rsidRDefault="002F1517" w:rsidP="000E495E">
            <w:pPr>
              <w:tabs>
                <w:tab w:val="left" w:pos="598"/>
              </w:tabs>
              <w:spacing w:after="80" w:line="240" w:lineRule="auto"/>
              <w:ind w:firstLine="567"/>
              <w:jc w:val="both"/>
              <w:rPr>
                <w:rFonts w:eastAsia="Times New Roman" w:cs="Times New Roman"/>
                <w:iCs/>
              </w:rPr>
            </w:pPr>
          </w:p>
          <w:tbl>
            <w:tblPr>
              <w:tblStyle w:val="TableGrid"/>
              <w:tblW w:w="0" w:type="auto"/>
              <w:tblLook w:val="04A0" w:firstRow="1" w:lastRow="0" w:firstColumn="1" w:lastColumn="0" w:noHBand="0" w:noVBand="1"/>
            </w:tblPr>
            <w:tblGrid>
              <w:gridCol w:w="2354"/>
              <w:gridCol w:w="2351"/>
              <w:gridCol w:w="2351"/>
              <w:gridCol w:w="2346"/>
            </w:tblGrid>
            <w:tr w:rsidR="00C03009" w:rsidRPr="0042119D" w14:paraId="2F78E932" w14:textId="77777777" w:rsidTr="0D30C904">
              <w:tc>
                <w:tcPr>
                  <w:tcW w:w="2398" w:type="dxa"/>
                  <w:shd w:val="clear" w:color="auto" w:fill="D6E3BC" w:themeFill="accent3" w:themeFillTint="66"/>
                </w:tcPr>
                <w:p w14:paraId="503F53D7" w14:textId="230865DA" w:rsidR="00C03009" w:rsidRPr="0042119D" w:rsidRDefault="78774807" w:rsidP="00B93EFC">
                  <w:pPr>
                    <w:framePr w:hSpace="180" w:wrap="around" w:vAnchor="text" w:hAnchor="margin" w:y="123"/>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b/>
                      <w:bCs/>
                    </w:rPr>
                    <w:t>Būtino poreikio</w:t>
                  </w:r>
                  <w:r w:rsidR="7EDDDE6B" w:rsidRPr="0042119D">
                    <w:rPr>
                      <w:rFonts w:ascii="Times New Roman" w:eastAsia="Times New Roman" w:hAnsi="Times New Roman" w:cs="Times New Roman"/>
                      <w:b/>
                      <w:bCs/>
                    </w:rPr>
                    <w:t xml:space="preserve"> – kasdienio naudojimo </w:t>
                  </w:r>
                  <w:r w:rsidRPr="0042119D">
                    <w:rPr>
                      <w:rFonts w:ascii="Times New Roman" w:eastAsia="Times New Roman" w:hAnsi="Times New Roman" w:cs="Times New Roman"/>
                      <w:b/>
                      <w:bCs/>
                    </w:rPr>
                    <w:t>kultūros paslaugos</w:t>
                  </w:r>
                </w:p>
              </w:tc>
              <w:tc>
                <w:tcPr>
                  <w:tcW w:w="2396" w:type="dxa"/>
                  <w:shd w:val="clear" w:color="auto" w:fill="D6E3BC" w:themeFill="accent3" w:themeFillTint="66"/>
                </w:tcPr>
                <w:p w14:paraId="28804B01" w14:textId="23969274" w:rsidR="00C03009" w:rsidRPr="0042119D" w:rsidRDefault="78774807" w:rsidP="00B93EFC">
                  <w:pPr>
                    <w:framePr w:hSpace="180" w:wrap="around" w:vAnchor="text" w:hAnchor="margin" w:y="123"/>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b/>
                      <w:bCs/>
                    </w:rPr>
                    <w:t xml:space="preserve">Dažno </w:t>
                  </w:r>
                  <w:r w:rsidR="36D84330" w:rsidRPr="0042119D">
                    <w:rPr>
                      <w:rFonts w:ascii="Times New Roman" w:eastAsia="Times New Roman" w:hAnsi="Times New Roman" w:cs="Times New Roman"/>
                      <w:b/>
                      <w:bCs/>
                    </w:rPr>
                    <w:t>naudojimo (</w:t>
                  </w:r>
                  <w:r w:rsidRPr="0042119D">
                    <w:rPr>
                      <w:rFonts w:ascii="Times New Roman" w:eastAsia="Times New Roman" w:hAnsi="Times New Roman" w:cs="Times New Roman"/>
                      <w:b/>
                      <w:bCs/>
                    </w:rPr>
                    <w:t>poreikio</w:t>
                  </w:r>
                  <w:r w:rsidR="5A90B629" w:rsidRPr="0042119D">
                    <w:rPr>
                      <w:rFonts w:ascii="Times New Roman" w:eastAsia="Times New Roman" w:hAnsi="Times New Roman" w:cs="Times New Roman"/>
                      <w:b/>
                      <w:bCs/>
                    </w:rPr>
                    <w:t>)</w:t>
                  </w:r>
                  <w:r w:rsidRPr="0042119D">
                    <w:rPr>
                      <w:rFonts w:ascii="Times New Roman" w:eastAsia="Times New Roman" w:hAnsi="Times New Roman" w:cs="Times New Roman"/>
                      <w:b/>
                      <w:bCs/>
                    </w:rPr>
                    <w:t xml:space="preserve"> kultūros paslaugos</w:t>
                  </w:r>
                </w:p>
              </w:tc>
              <w:tc>
                <w:tcPr>
                  <w:tcW w:w="2396" w:type="dxa"/>
                  <w:shd w:val="clear" w:color="auto" w:fill="D6E3BC" w:themeFill="accent3" w:themeFillTint="66"/>
                </w:tcPr>
                <w:p w14:paraId="5CCA2E6B" w14:textId="263043E8" w:rsidR="00C03009" w:rsidRPr="0042119D" w:rsidRDefault="78774807" w:rsidP="00B93EFC">
                  <w:pPr>
                    <w:framePr w:hSpace="180" w:wrap="around" w:vAnchor="text" w:hAnchor="margin" w:y="123"/>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b/>
                      <w:bCs/>
                    </w:rPr>
                    <w:t xml:space="preserve">Vidutinio dažnumo </w:t>
                  </w:r>
                  <w:r w:rsidR="1C510414" w:rsidRPr="0042119D">
                    <w:rPr>
                      <w:rFonts w:ascii="Times New Roman" w:eastAsia="Times New Roman" w:hAnsi="Times New Roman" w:cs="Times New Roman"/>
                      <w:b/>
                      <w:bCs/>
                    </w:rPr>
                    <w:t>(</w:t>
                  </w:r>
                  <w:r w:rsidRPr="0042119D">
                    <w:rPr>
                      <w:rFonts w:ascii="Times New Roman" w:eastAsia="Times New Roman" w:hAnsi="Times New Roman" w:cs="Times New Roman"/>
                      <w:b/>
                      <w:bCs/>
                    </w:rPr>
                    <w:t>poreikio</w:t>
                  </w:r>
                  <w:r w:rsidR="7DFEC3CE" w:rsidRPr="0042119D">
                    <w:rPr>
                      <w:rFonts w:ascii="Times New Roman" w:eastAsia="Times New Roman" w:hAnsi="Times New Roman" w:cs="Times New Roman"/>
                      <w:b/>
                      <w:bCs/>
                    </w:rPr>
                    <w:t>)</w:t>
                  </w:r>
                  <w:r w:rsidRPr="0042119D">
                    <w:rPr>
                      <w:rFonts w:ascii="Times New Roman" w:eastAsia="Times New Roman" w:hAnsi="Times New Roman" w:cs="Times New Roman"/>
                      <w:b/>
                      <w:bCs/>
                    </w:rPr>
                    <w:t xml:space="preserve"> kultūros paslaugos</w:t>
                  </w:r>
                </w:p>
              </w:tc>
              <w:tc>
                <w:tcPr>
                  <w:tcW w:w="2390" w:type="dxa"/>
                  <w:shd w:val="clear" w:color="auto" w:fill="D6E3BC" w:themeFill="accent3" w:themeFillTint="66"/>
                </w:tcPr>
                <w:p w14:paraId="53639C88" w14:textId="683177F9" w:rsidR="00C03009" w:rsidRPr="0042119D" w:rsidRDefault="78774807" w:rsidP="00B93EFC">
                  <w:pPr>
                    <w:framePr w:hSpace="180" w:wrap="around" w:vAnchor="text" w:hAnchor="margin" w:y="123"/>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b/>
                      <w:bCs/>
                    </w:rPr>
                    <w:t xml:space="preserve">Reto dažnumo </w:t>
                  </w:r>
                  <w:r w:rsidR="6F92DBFD" w:rsidRPr="0042119D">
                    <w:rPr>
                      <w:rFonts w:ascii="Times New Roman" w:eastAsia="Times New Roman" w:hAnsi="Times New Roman" w:cs="Times New Roman"/>
                      <w:b/>
                      <w:bCs/>
                    </w:rPr>
                    <w:t>(</w:t>
                  </w:r>
                  <w:r w:rsidRPr="0042119D">
                    <w:rPr>
                      <w:rFonts w:ascii="Times New Roman" w:eastAsia="Times New Roman" w:hAnsi="Times New Roman" w:cs="Times New Roman"/>
                      <w:b/>
                      <w:bCs/>
                    </w:rPr>
                    <w:t>poreikio</w:t>
                  </w:r>
                  <w:r w:rsidR="2F93097C" w:rsidRPr="0042119D">
                    <w:rPr>
                      <w:rFonts w:ascii="Times New Roman" w:eastAsia="Times New Roman" w:hAnsi="Times New Roman" w:cs="Times New Roman"/>
                      <w:b/>
                      <w:bCs/>
                    </w:rPr>
                    <w:t>)</w:t>
                  </w:r>
                  <w:r w:rsidRPr="0042119D">
                    <w:rPr>
                      <w:rFonts w:ascii="Times New Roman" w:eastAsia="Times New Roman" w:hAnsi="Times New Roman" w:cs="Times New Roman"/>
                      <w:b/>
                      <w:bCs/>
                    </w:rPr>
                    <w:t xml:space="preserve"> kultūros paslaugos</w:t>
                  </w:r>
                </w:p>
              </w:tc>
            </w:tr>
            <w:tr w:rsidR="00C03009" w:rsidRPr="0042119D" w14:paraId="205119E6" w14:textId="77777777" w:rsidTr="0D30C904">
              <w:tc>
                <w:tcPr>
                  <w:tcW w:w="2398" w:type="dxa"/>
                </w:tcPr>
                <w:p w14:paraId="4C96EA32" w14:textId="51D0EE5B" w:rsidR="00C03009" w:rsidRPr="0042119D" w:rsidRDefault="78774807" w:rsidP="00B93EFC">
                  <w:pPr>
                    <w:framePr w:hSpace="180" w:wrap="around" w:vAnchor="text" w:hAnchor="margin" w:y="123"/>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rPr>
                    <w:lastRenderedPageBreak/>
                    <w:t>kultūrinė edukacija</w:t>
                  </w:r>
                  <w:r w:rsidR="4C849073" w:rsidRPr="0042119D">
                    <w:rPr>
                      <w:rFonts w:ascii="Times New Roman" w:eastAsia="Times New Roman" w:hAnsi="Times New Roman" w:cs="Times New Roman"/>
                    </w:rPr>
                    <w:t>;</w:t>
                  </w:r>
                  <w:r w:rsidRPr="0042119D">
                    <w:rPr>
                      <w:rFonts w:ascii="Times New Roman" w:eastAsia="Times New Roman" w:hAnsi="Times New Roman" w:cs="Times New Roman"/>
                    </w:rPr>
                    <w:t xml:space="preserve"> bendruomen</w:t>
                  </w:r>
                  <w:r w:rsidR="6F6B51B3" w:rsidRPr="0042119D">
                    <w:rPr>
                      <w:rFonts w:ascii="Times New Roman" w:eastAsia="Times New Roman" w:hAnsi="Times New Roman" w:cs="Times New Roman"/>
                    </w:rPr>
                    <w:t>ės</w:t>
                  </w:r>
                  <w:r w:rsidRPr="0042119D">
                    <w:rPr>
                      <w:rFonts w:ascii="Times New Roman" w:eastAsia="Times New Roman" w:hAnsi="Times New Roman" w:cs="Times New Roman"/>
                    </w:rPr>
                    <w:t xml:space="preserve"> </w:t>
                  </w:r>
                  <w:r w:rsidR="4FAD35AD" w:rsidRPr="0042119D">
                    <w:rPr>
                      <w:rFonts w:ascii="Times New Roman" w:eastAsia="Times New Roman" w:hAnsi="Times New Roman" w:cs="Times New Roman"/>
                    </w:rPr>
                    <w:t>šventės</w:t>
                  </w:r>
                  <w:r w:rsidR="2A77E1CA" w:rsidRPr="0042119D">
                    <w:rPr>
                      <w:rFonts w:ascii="Times New Roman" w:eastAsia="Times New Roman" w:hAnsi="Times New Roman" w:cs="Times New Roman"/>
                    </w:rPr>
                    <w:t xml:space="preserve">; </w:t>
                  </w:r>
                  <w:r w:rsidRPr="0042119D">
                    <w:rPr>
                      <w:rFonts w:ascii="Times New Roman" w:eastAsia="Times New Roman" w:hAnsi="Times New Roman" w:cs="Times New Roman"/>
                    </w:rPr>
                    <w:t xml:space="preserve"> mėgėjų </w:t>
                  </w:r>
                  <w:r w:rsidR="6863CD50" w:rsidRPr="0042119D">
                    <w:rPr>
                      <w:rFonts w:ascii="Times New Roman" w:eastAsia="Times New Roman" w:hAnsi="Times New Roman" w:cs="Times New Roman"/>
                    </w:rPr>
                    <w:t xml:space="preserve">meno </w:t>
                  </w:r>
                  <w:r w:rsidRPr="0042119D">
                    <w:rPr>
                      <w:rFonts w:ascii="Times New Roman" w:eastAsia="Times New Roman" w:hAnsi="Times New Roman" w:cs="Times New Roman"/>
                    </w:rPr>
                    <w:t>kolektyvai,  būreliai</w:t>
                  </w:r>
                  <w:r w:rsidR="2E1036E5" w:rsidRPr="0042119D">
                    <w:rPr>
                      <w:rFonts w:ascii="Times New Roman" w:eastAsia="Times New Roman" w:hAnsi="Times New Roman" w:cs="Times New Roman"/>
                    </w:rPr>
                    <w:t>;</w:t>
                  </w:r>
                  <w:r w:rsidRPr="0042119D">
                    <w:rPr>
                      <w:rFonts w:ascii="Times New Roman" w:eastAsia="Times New Roman" w:hAnsi="Times New Roman" w:cs="Times New Roman"/>
                    </w:rPr>
                    <w:t xml:space="preserve"> bibliotekos skaitykla, leidinių skolinimas, kompiuterio ir interneto prieiga</w:t>
                  </w:r>
                </w:p>
              </w:tc>
              <w:tc>
                <w:tcPr>
                  <w:tcW w:w="2396" w:type="dxa"/>
                </w:tcPr>
                <w:p w14:paraId="54A3617F" w14:textId="43E1EC29" w:rsidR="00C03009" w:rsidRPr="0042119D" w:rsidRDefault="78774807" w:rsidP="00B93EFC">
                  <w:pPr>
                    <w:framePr w:hSpace="180" w:wrap="around" w:vAnchor="text" w:hAnchor="margin" w:y="123"/>
                    <w:spacing w:after="0" w:line="257" w:lineRule="auto"/>
                    <w:jc w:val="both"/>
                    <w:rPr>
                      <w:rFonts w:ascii="Times New Roman" w:eastAsia="Times New Roman" w:hAnsi="Times New Roman" w:cs="Times New Roman"/>
                      <w:lang w:val="lt"/>
                    </w:rPr>
                  </w:pPr>
                  <w:r w:rsidRPr="0042119D">
                    <w:rPr>
                      <w:rFonts w:ascii="Times New Roman" w:eastAsia="Times New Roman" w:hAnsi="Times New Roman" w:cs="Times New Roman"/>
                    </w:rPr>
                    <w:t>kino filmų rodymas</w:t>
                  </w:r>
                  <w:r w:rsidR="44EFC03A" w:rsidRPr="0042119D">
                    <w:rPr>
                      <w:rFonts w:ascii="Times New Roman" w:eastAsia="Times New Roman" w:hAnsi="Times New Roman" w:cs="Times New Roman"/>
                    </w:rPr>
                    <w:t>;</w:t>
                  </w:r>
                  <w:r w:rsidRPr="0042119D">
                    <w:rPr>
                      <w:rFonts w:ascii="Times New Roman" w:eastAsia="Times New Roman" w:hAnsi="Times New Roman" w:cs="Times New Roman"/>
                    </w:rPr>
                    <w:t xml:space="preserve"> auditorijos vystymo edukacijos</w:t>
                  </w:r>
                  <w:r w:rsidR="3DB562C3" w:rsidRPr="0042119D">
                    <w:rPr>
                      <w:rFonts w:ascii="Times New Roman" w:eastAsia="Times New Roman" w:hAnsi="Times New Roman" w:cs="Times New Roman"/>
                    </w:rPr>
                    <w:t>;</w:t>
                  </w:r>
                  <w:r w:rsidRPr="0042119D">
                    <w:rPr>
                      <w:rFonts w:ascii="Times New Roman" w:eastAsia="Times New Roman" w:hAnsi="Times New Roman" w:cs="Times New Roman"/>
                    </w:rPr>
                    <w:t xml:space="preserve"> </w:t>
                  </w:r>
                  <w:r w:rsidR="005E2921" w:rsidRPr="0042119D">
                    <w:rPr>
                      <w:rFonts w:ascii="Times New Roman" w:eastAsia="Times New Roman" w:hAnsi="Times New Roman" w:cs="Times New Roman"/>
                      <w:lang w:val="lt"/>
                    </w:rPr>
                    <w:t>savivaldybės</w:t>
                  </w:r>
                  <w:r w:rsidR="13A92803" w:rsidRPr="0042119D">
                    <w:rPr>
                      <w:rFonts w:ascii="Times New Roman" w:eastAsia="Times New Roman" w:hAnsi="Times New Roman" w:cs="Times New Roman"/>
                      <w:lang w:val="lt"/>
                    </w:rPr>
                    <w:t xml:space="preserve"> įstaigų ar vietinės reikšmės organizacijų paslaugos: muziejų ekspozicijos, parodos, koncertai, festivaliai, teatro, cirko spektakliai</w:t>
                  </w:r>
                </w:p>
              </w:tc>
              <w:tc>
                <w:tcPr>
                  <w:tcW w:w="2396" w:type="dxa"/>
                </w:tcPr>
                <w:p w14:paraId="1AE01D1B" w14:textId="1C66E454" w:rsidR="00C03009" w:rsidRPr="0042119D" w:rsidRDefault="03DC82C3" w:rsidP="00B93EFC">
                  <w:pPr>
                    <w:framePr w:hSpace="180" w:wrap="around" w:vAnchor="text" w:hAnchor="margin" w:y="123"/>
                    <w:spacing w:after="0" w:line="257" w:lineRule="auto"/>
                    <w:jc w:val="both"/>
                    <w:rPr>
                      <w:rFonts w:ascii="Times New Roman" w:eastAsia="Times New Roman" w:hAnsi="Times New Roman" w:cs="Times New Roman"/>
                      <w:lang w:val="lt"/>
                    </w:rPr>
                  </w:pPr>
                  <w:r w:rsidRPr="0042119D">
                    <w:rPr>
                      <w:rFonts w:ascii="Times New Roman" w:eastAsia="Times New Roman" w:hAnsi="Times New Roman" w:cs="Times New Roman"/>
                      <w:lang w:val="lt"/>
                    </w:rPr>
                    <w:t>apskrities bibliotekų retų leidinių skaitykla ir skolinimas; valstybinių arba tarptautinį pripažinimą pelniusių įstaigų paslaugos: muziejų ekspozicijos, parodos, teatro, cirko spektakliai, koncertai, festivaliai; valstybinių koncertinių įstaigų, teatrų, muziejų gastrolės</w:t>
                  </w:r>
                </w:p>
              </w:tc>
              <w:tc>
                <w:tcPr>
                  <w:tcW w:w="2390" w:type="dxa"/>
                </w:tcPr>
                <w:p w14:paraId="22C951BA" w14:textId="5975C31A" w:rsidR="00C03009" w:rsidRPr="0042119D" w:rsidRDefault="05471163" w:rsidP="00B93EFC">
                  <w:pPr>
                    <w:framePr w:hSpace="180" w:wrap="around" w:vAnchor="text" w:hAnchor="margin" w:y="123"/>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rPr>
                    <w:t>n</w:t>
                  </w:r>
                  <w:r w:rsidR="78774807" w:rsidRPr="0042119D">
                    <w:rPr>
                      <w:rFonts w:ascii="Times New Roman" w:eastAsia="Times New Roman" w:hAnsi="Times New Roman" w:cs="Times New Roman"/>
                    </w:rPr>
                    <w:t>acionalin</w:t>
                  </w:r>
                  <w:r w:rsidR="15FB435D" w:rsidRPr="0042119D">
                    <w:rPr>
                      <w:rFonts w:ascii="Times New Roman" w:eastAsia="Times New Roman" w:hAnsi="Times New Roman" w:cs="Times New Roman"/>
                    </w:rPr>
                    <w:t>į statusą turinčių kultūros įstaigų pagrindinės paslaugos; tarptautiniai renginiai</w:t>
                  </w:r>
                </w:p>
              </w:tc>
            </w:tr>
            <w:tr w:rsidR="00C03009" w:rsidRPr="0042119D" w14:paraId="6A59FAD5" w14:textId="77777777" w:rsidTr="0D30C904">
              <w:tc>
                <w:tcPr>
                  <w:tcW w:w="2398" w:type="dxa"/>
                </w:tcPr>
                <w:p w14:paraId="625B5169" w14:textId="77777777" w:rsidR="00C03009" w:rsidRPr="0042119D" w:rsidRDefault="78774807" w:rsidP="00B93EFC">
                  <w:pPr>
                    <w:framePr w:hSpace="180" w:wrap="around" w:vAnchor="text" w:hAnchor="margin" w:y="123"/>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rPr>
                    <w:t>Prieinamumo / pasiekiamumo automobiliu laikas – 30 min.</w:t>
                  </w:r>
                </w:p>
              </w:tc>
              <w:tc>
                <w:tcPr>
                  <w:tcW w:w="2396" w:type="dxa"/>
                </w:tcPr>
                <w:p w14:paraId="644F2693" w14:textId="77777777" w:rsidR="00C03009" w:rsidRPr="0042119D" w:rsidRDefault="78774807" w:rsidP="00B93EFC">
                  <w:pPr>
                    <w:framePr w:hSpace="180" w:wrap="around" w:vAnchor="text" w:hAnchor="margin" w:y="123"/>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rPr>
                    <w:t>Prieinamumo / pasiekiamumo automobiliu laikas – 45 min.</w:t>
                  </w:r>
                </w:p>
              </w:tc>
              <w:tc>
                <w:tcPr>
                  <w:tcW w:w="2396" w:type="dxa"/>
                </w:tcPr>
                <w:p w14:paraId="4B87B1CA" w14:textId="77777777" w:rsidR="00C03009" w:rsidRPr="0042119D" w:rsidRDefault="78774807" w:rsidP="00B93EFC">
                  <w:pPr>
                    <w:framePr w:hSpace="180" w:wrap="around" w:vAnchor="text" w:hAnchor="margin" w:y="123"/>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rPr>
                    <w:t>Prieinamumo / pasiekiamumo automobiliu laikas – 60 min.</w:t>
                  </w:r>
                </w:p>
              </w:tc>
              <w:tc>
                <w:tcPr>
                  <w:tcW w:w="2390" w:type="dxa"/>
                </w:tcPr>
                <w:p w14:paraId="2FBC6ACD" w14:textId="73333161" w:rsidR="00C03009" w:rsidRPr="0042119D" w:rsidRDefault="78774807" w:rsidP="00B93EFC">
                  <w:pPr>
                    <w:framePr w:hSpace="180" w:wrap="around" w:vAnchor="text" w:hAnchor="margin" w:y="123"/>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rPr>
                    <w:t xml:space="preserve">Prieinamumo / pasiekiamumo automobiliu laikas – </w:t>
                  </w:r>
                  <w:r w:rsidR="33F61F85" w:rsidRPr="0042119D">
                    <w:rPr>
                      <w:rFonts w:ascii="Times New Roman" w:eastAsia="Times New Roman" w:hAnsi="Times New Roman" w:cs="Times New Roman"/>
                    </w:rPr>
                    <w:t>6</w:t>
                  </w:r>
                  <w:r w:rsidRPr="0042119D">
                    <w:rPr>
                      <w:rFonts w:ascii="Times New Roman" w:eastAsia="Times New Roman" w:hAnsi="Times New Roman" w:cs="Times New Roman"/>
                    </w:rPr>
                    <w:t>0 min.</w:t>
                  </w:r>
                </w:p>
              </w:tc>
            </w:tr>
            <w:tr w:rsidR="00C03009" w:rsidRPr="0042119D" w14:paraId="703AA6E0" w14:textId="77777777" w:rsidTr="0D30C904">
              <w:tc>
                <w:tcPr>
                  <w:tcW w:w="2398" w:type="dxa"/>
                </w:tcPr>
                <w:p w14:paraId="18F8BEB5" w14:textId="77777777" w:rsidR="00C03009" w:rsidRPr="0042119D" w:rsidRDefault="00C03009" w:rsidP="00B93EFC">
                  <w:pPr>
                    <w:framePr w:hSpace="180" w:wrap="around" w:vAnchor="text" w:hAnchor="margin" w:y="123"/>
                    <w:spacing w:after="0" w:line="240" w:lineRule="auto"/>
                    <w:jc w:val="both"/>
                    <w:rPr>
                      <w:rFonts w:ascii="Times New Roman" w:eastAsia="Times New Roman" w:hAnsi="Times New Roman" w:cs="Times New Roman"/>
                    </w:rPr>
                  </w:pPr>
                </w:p>
              </w:tc>
              <w:tc>
                <w:tcPr>
                  <w:tcW w:w="2396" w:type="dxa"/>
                </w:tcPr>
                <w:p w14:paraId="19B8ECDD" w14:textId="77777777" w:rsidR="00C03009" w:rsidRPr="0042119D" w:rsidRDefault="00C03009" w:rsidP="00B93EFC">
                  <w:pPr>
                    <w:framePr w:hSpace="180" w:wrap="around" w:vAnchor="text" w:hAnchor="margin" w:y="123"/>
                    <w:spacing w:after="0" w:line="240" w:lineRule="auto"/>
                    <w:jc w:val="both"/>
                    <w:rPr>
                      <w:rFonts w:ascii="Times New Roman" w:eastAsia="Times New Roman" w:hAnsi="Times New Roman" w:cs="Times New Roman"/>
                    </w:rPr>
                  </w:pPr>
                </w:p>
              </w:tc>
              <w:tc>
                <w:tcPr>
                  <w:tcW w:w="2396" w:type="dxa"/>
                </w:tcPr>
                <w:p w14:paraId="66639C38" w14:textId="77777777" w:rsidR="00C03009" w:rsidRPr="0042119D" w:rsidRDefault="00C03009" w:rsidP="00B93EFC">
                  <w:pPr>
                    <w:framePr w:hSpace="180" w:wrap="around" w:vAnchor="text" w:hAnchor="margin" w:y="123"/>
                    <w:spacing w:after="0" w:line="240" w:lineRule="auto"/>
                    <w:jc w:val="both"/>
                    <w:rPr>
                      <w:rFonts w:ascii="Times New Roman" w:eastAsia="Times New Roman" w:hAnsi="Times New Roman" w:cs="Times New Roman"/>
                    </w:rPr>
                  </w:pPr>
                </w:p>
              </w:tc>
              <w:tc>
                <w:tcPr>
                  <w:tcW w:w="2390" w:type="dxa"/>
                </w:tcPr>
                <w:p w14:paraId="166D0A8E" w14:textId="77777777" w:rsidR="00C03009" w:rsidRPr="0042119D" w:rsidRDefault="00C03009" w:rsidP="00B93EFC">
                  <w:pPr>
                    <w:framePr w:hSpace="180" w:wrap="around" w:vAnchor="text" w:hAnchor="margin" w:y="123"/>
                    <w:spacing w:after="0" w:line="240" w:lineRule="auto"/>
                    <w:jc w:val="both"/>
                    <w:rPr>
                      <w:rFonts w:ascii="Times New Roman" w:eastAsia="Times New Roman" w:hAnsi="Times New Roman" w:cs="Times New Roman"/>
                    </w:rPr>
                  </w:pPr>
                </w:p>
              </w:tc>
            </w:tr>
          </w:tbl>
          <w:p w14:paraId="49F828BA" w14:textId="77777777" w:rsidR="00C03009" w:rsidRDefault="00C03009" w:rsidP="000E495E">
            <w:pPr>
              <w:tabs>
                <w:tab w:val="left" w:pos="598"/>
              </w:tabs>
              <w:spacing w:after="80" w:line="240" w:lineRule="auto"/>
              <w:ind w:firstLine="567"/>
              <w:jc w:val="both"/>
              <w:rPr>
                <w:rFonts w:eastAsia="Times New Roman" w:cs="Times New Roman"/>
                <w:iCs/>
              </w:rPr>
            </w:pPr>
          </w:p>
          <w:p w14:paraId="0D510E00" w14:textId="21CFEBA6" w:rsidR="001B3FA9" w:rsidRPr="0042119D" w:rsidRDefault="00AD1B4A" w:rsidP="000E495E">
            <w:pPr>
              <w:tabs>
                <w:tab w:val="left" w:pos="598"/>
              </w:tabs>
              <w:spacing w:after="8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2020 m. programos „Kurk Lietuvai“ atliktos „Erdvinės kultūros paslaugų tinklo analizės“</w:t>
            </w:r>
            <w:r w:rsidR="00DA586A" w:rsidRPr="0042119D">
              <w:rPr>
                <w:rStyle w:val="FootnoteReference"/>
                <w:rFonts w:ascii="Times New Roman" w:eastAsia="Times New Roman" w:hAnsi="Times New Roman" w:cs="Times New Roman"/>
                <w:iCs/>
              </w:rPr>
              <w:footnoteReference w:id="4"/>
            </w:r>
            <w:r w:rsidRPr="0042119D">
              <w:rPr>
                <w:rFonts w:ascii="Times New Roman" w:eastAsia="Times New Roman" w:hAnsi="Times New Roman" w:cs="Times New Roman"/>
                <w:iCs/>
              </w:rPr>
              <w:t xml:space="preserve"> duomenimis, Lietuvoje didžioji dauguma (80 proc.) kultūros įstaigų ir organizacijų teikia vietinio lygmens (būtino</w:t>
            </w:r>
            <w:r w:rsidR="009E4802" w:rsidRPr="0042119D">
              <w:rPr>
                <w:rFonts w:ascii="Times New Roman" w:eastAsia="Times New Roman" w:hAnsi="Times New Roman" w:cs="Times New Roman"/>
                <w:iCs/>
              </w:rPr>
              <w:t>jo</w:t>
            </w:r>
            <w:r w:rsidRPr="0042119D">
              <w:rPr>
                <w:rFonts w:ascii="Times New Roman" w:eastAsia="Times New Roman" w:hAnsi="Times New Roman" w:cs="Times New Roman"/>
                <w:iCs/>
              </w:rPr>
              <w:t xml:space="preserve"> poreikio) kultūros paslaugas. Palyginimui, kiek aukštesnio savivaldybės lygmens (dažno poreikio paslaugas) teikia 15 proc. kultūros organizacijų, regioninio lygmens (vidutinio dažnumo) – 3 proc., o nacionalinio ir tarptautinio lygmens (reto dažnumo) – vos 2 proc. Lietuvos regionų gyventojams labiausiai trūksta aukšto, nacionalinio ir tarptautinio lygio kultūros paslaugų, tokių kaip profesionalaus scenos meno (teatro, šokio, cirko, koncertų), kokybiškų festivalių, kurie sudomintų vietos gyventojus, didintų kultūros turinio pasiūlos įvairovę, ugdytų žiūrovų kultūrinę savivoką. Teatro paslaugos absoliučioje daugumoje regionų apsiriboja tik dramos teatru, trūksta didesnės įvairovės šokio ir muzikinio teatro pasirodymų</w:t>
            </w:r>
            <w:r w:rsidR="00EC1D21" w:rsidRPr="0042119D">
              <w:rPr>
                <w:rFonts w:ascii="Times New Roman" w:eastAsia="Times New Roman" w:hAnsi="Times New Roman" w:cs="Times New Roman"/>
                <w:iCs/>
              </w:rPr>
              <w:t>.</w:t>
            </w:r>
          </w:p>
          <w:p w14:paraId="3042B3E5" w14:textId="034062BB" w:rsidR="007F79FE" w:rsidRPr="0042119D" w:rsidRDefault="007F79FE" w:rsidP="007F79FE">
            <w:pPr>
              <w:tabs>
                <w:tab w:val="left" w:pos="598"/>
              </w:tabs>
              <w:spacing w:after="8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Būtino, dažno ir vidutinio dažnumo poreikio kultūros paslaugų prieinamumo gerinimas sprendžiamas 2021–2030 m. Regionų plėtros programos apimtyje.</w:t>
            </w:r>
          </w:p>
          <w:p w14:paraId="4CD98F77" w14:textId="2F41AE15" w:rsidR="001E4C10" w:rsidRPr="0042119D" w:rsidRDefault="00B10DB4" w:rsidP="00B10DB4">
            <w:pPr>
              <w:spacing w:after="0" w:line="240" w:lineRule="auto"/>
              <w:ind w:firstLine="567"/>
              <w:jc w:val="both"/>
              <w:rPr>
                <w:rFonts w:ascii="Times New Roman" w:hAnsi="Times New Roman" w:cs="Times New Roman"/>
                <w:bCs/>
              </w:rPr>
            </w:pPr>
            <w:r w:rsidRPr="0042119D">
              <w:rPr>
                <w:rFonts w:ascii="Times New Roman" w:hAnsi="Times New Roman" w:cs="Times New Roman"/>
              </w:rPr>
              <w:t>Nacionalinio ir tarptautinio lygmens (reto dažnumo poreikio) kultūros paslaugas teikia</w:t>
            </w:r>
            <w:r w:rsidRPr="0042119D">
              <w:rPr>
                <w:rFonts w:ascii="Times New Roman" w:hAnsi="Times New Roman" w:cs="Times New Roman"/>
                <w:b/>
                <w:bCs/>
              </w:rPr>
              <w:t xml:space="preserve"> </w:t>
            </w:r>
            <w:r w:rsidRPr="0042119D">
              <w:rPr>
                <w:rFonts w:ascii="Times New Roman" w:hAnsi="Times New Roman" w:cs="Times New Roman"/>
                <w:bCs/>
              </w:rPr>
              <w:t xml:space="preserve">LR kultūros ministerijos pavaldumo kultūros ir meno įstaigos: nacionaliniai muziejai, nacionaliniai dramos teatrai, Lietuvos nacionalinis operos ir baleto teatras, Nacionalinė filharmonija, Nacionalinė Martyno Mažvydo biblioteka, Nacionalinės parkų direkcijos ir Lietuvos vyriausiojo archyvaro tarnyba. Šios įstaigos kuria, organizuoja, pristato ir tarptautinio lygmens renginius bei kūrinius. </w:t>
            </w:r>
            <w:r w:rsidRPr="0042119D">
              <w:rPr>
                <w:rFonts w:ascii="Times New Roman" w:hAnsi="Times New Roman" w:cs="Times New Roman"/>
                <w:bCs/>
                <w:u w:val="single"/>
              </w:rPr>
              <w:t>Pilnas nacionalinio lygmens paslaugų rinkinys yra prieinamas tik Vilniuje</w:t>
            </w:r>
            <w:r w:rsidRPr="0042119D">
              <w:rPr>
                <w:rFonts w:ascii="Times New Roman" w:hAnsi="Times New Roman" w:cs="Times New Roman"/>
                <w:bCs/>
              </w:rPr>
              <w:t>.</w:t>
            </w:r>
            <w:r w:rsidR="007F79FE" w:rsidRPr="0042119D">
              <w:rPr>
                <w:rFonts w:ascii="Times New Roman" w:hAnsi="Times New Roman" w:cs="Times New Roman"/>
                <w:bCs/>
              </w:rPr>
              <w:t xml:space="preserve"> Kultūros ministerijos pavaldumo valstybinių (ne nacionalinių) įstaigų paslaugos, priskirtos vidutinio dažnumo poreikio paslaugų lygmeniui, taip pat gali ženkliai prisidėti prie aukštos meninės vertės paslaugų didesnės sklaidos ir geresnio prieinamumo ne tik sostinės regione.</w:t>
            </w:r>
          </w:p>
          <w:p w14:paraId="4DD4AD06" w14:textId="77777777" w:rsidR="00164D02" w:rsidRPr="0042119D" w:rsidRDefault="00164D02" w:rsidP="00B10DB4">
            <w:pPr>
              <w:spacing w:after="0" w:line="240" w:lineRule="auto"/>
              <w:ind w:firstLine="567"/>
              <w:jc w:val="both"/>
              <w:rPr>
                <w:rFonts w:ascii="Times New Roman" w:hAnsi="Times New Roman" w:cs="Times New Roman"/>
                <w:bCs/>
              </w:rPr>
            </w:pPr>
          </w:p>
          <w:p w14:paraId="2C2B6057" w14:textId="32FD3C16" w:rsidR="001E4C10" w:rsidRPr="0042119D" w:rsidRDefault="00164D02" w:rsidP="00B10DB4">
            <w:pPr>
              <w:spacing w:after="0" w:line="240" w:lineRule="auto"/>
              <w:ind w:firstLine="567"/>
              <w:jc w:val="both"/>
              <w:rPr>
                <w:rFonts w:ascii="Times New Roman" w:hAnsi="Times New Roman" w:cs="Times New Roman"/>
                <w:bCs/>
              </w:rPr>
            </w:pPr>
            <w:r w:rsidRPr="0042119D">
              <w:rPr>
                <w:rFonts w:ascii="Times New Roman" w:hAnsi="Times New Roman" w:cs="Times New Roman"/>
                <w:bCs/>
              </w:rPr>
              <w:t>Paveikslas Nr. 1. Kultūros paslaugų</w:t>
            </w:r>
            <w:r w:rsidR="00587971" w:rsidRPr="0042119D">
              <w:rPr>
                <w:rFonts w:ascii="Times New Roman" w:hAnsi="Times New Roman" w:cs="Times New Roman"/>
                <w:bCs/>
              </w:rPr>
              <w:t xml:space="preserve"> (būtinojo, dažno ir vidutinio</w:t>
            </w:r>
            <w:r w:rsidR="00A17912" w:rsidRPr="0042119D">
              <w:rPr>
                <w:rFonts w:ascii="Times New Roman" w:hAnsi="Times New Roman" w:cs="Times New Roman"/>
                <w:bCs/>
              </w:rPr>
              <w:t xml:space="preserve"> dažnumo)</w:t>
            </w:r>
            <w:r w:rsidRPr="0042119D">
              <w:rPr>
                <w:rFonts w:ascii="Times New Roman" w:hAnsi="Times New Roman" w:cs="Times New Roman"/>
                <w:bCs/>
              </w:rPr>
              <w:t xml:space="preserve"> prieinamumas Lietuvoje</w:t>
            </w:r>
          </w:p>
          <w:p w14:paraId="1A65D4CB" w14:textId="0D567197" w:rsidR="001E4C10" w:rsidRDefault="00164D02" w:rsidP="00BE4472">
            <w:pPr>
              <w:spacing w:after="0" w:line="240" w:lineRule="auto"/>
              <w:ind w:firstLine="567"/>
              <w:jc w:val="center"/>
              <w:rPr>
                <w:rFonts w:cs="Times New Roman"/>
                <w:bCs/>
              </w:rPr>
            </w:pPr>
            <w:r w:rsidRPr="00164D02">
              <w:rPr>
                <w:rFonts w:cs="Times New Roman"/>
                <w:bCs/>
                <w:noProof/>
                <w:lang w:eastAsia="lt-LT"/>
              </w:rPr>
              <w:lastRenderedPageBreak/>
              <w:drawing>
                <wp:inline distT="0" distB="0" distL="0" distR="0" wp14:anchorId="60E9017D" wp14:editId="50123DF4">
                  <wp:extent cx="4213225" cy="31876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27845" cy="3198737"/>
                          </a:xfrm>
                          <a:prstGeom prst="rect">
                            <a:avLst/>
                          </a:prstGeom>
                          <a:noFill/>
                          <a:ln>
                            <a:noFill/>
                          </a:ln>
                        </pic:spPr>
                      </pic:pic>
                    </a:graphicData>
                  </a:graphic>
                </wp:inline>
              </w:drawing>
            </w:r>
          </w:p>
          <w:p w14:paraId="7646970E" w14:textId="3801F250" w:rsidR="001E4C10" w:rsidRPr="0042119D" w:rsidRDefault="00164D02" w:rsidP="00B10DB4">
            <w:pPr>
              <w:spacing w:after="0" w:line="240" w:lineRule="auto"/>
              <w:ind w:firstLine="567"/>
              <w:jc w:val="both"/>
              <w:rPr>
                <w:rFonts w:ascii="Times New Roman" w:hAnsi="Times New Roman" w:cs="Times New Roman"/>
                <w:bCs/>
                <w:i/>
                <w:iCs/>
                <w:sz w:val="20"/>
                <w:szCs w:val="20"/>
              </w:rPr>
            </w:pPr>
            <w:r w:rsidRPr="0042119D">
              <w:rPr>
                <w:rFonts w:ascii="Times New Roman" w:hAnsi="Times New Roman" w:cs="Times New Roman"/>
                <w:bCs/>
                <w:i/>
                <w:iCs/>
                <w:sz w:val="20"/>
                <w:szCs w:val="20"/>
              </w:rPr>
              <w:t>Duomenų šaltinis: Erdvinė kultūros paslaugų tinklo analizė</w:t>
            </w:r>
          </w:p>
          <w:p w14:paraId="4E1B101E" w14:textId="77777777" w:rsidR="001E4C10" w:rsidRPr="0042119D" w:rsidRDefault="001E4C10" w:rsidP="00B10DB4">
            <w:pPr>
              <w:spacing w:after="0" w:line="240" w:lineRule="auto"/>
              <w:ind w:firstLine="567"/>
              <w:jc w:val="both"/>
              <w:rPr>
                <w:rFonts w:ascii="Times New Roman" w:hAnsi="Times New Roman" w:cs="Times New Roman"/>
                <w:bCs/>
              </w:rPr>
            </w:pPr>
          </w:p>
          <w:p w14:paraId="3B77F959" w14:textId="77771CF8" w:rsidR="00387121" w:rsidRPr="0042119D" w:rsidRDefault="00447531" w:rsidP="00A767DA">
            <w:pPr>
              <w:tabs>
                <w:tab w:val="left" w:pos="598"/>
              </w:tabs>
              <w:spacing w:after="80" w:line="240" w:lineRule="auto"/>
              <w:ind w:firstLine="567"/>
              <w:jc w:val="both"/>
              <w:rPr>
                <w:rFonts w:ascii="Times New Roman" w:eastAsia="Times New Roman" w:hAnsi="Times New Roman" w:cs="Times New Roman"/>
                <w:iCs/>
              </w:rPr>
            </w:pPr>
            <w:r w:rsidRPr="0042119D">
              <w:rPr>
                <w:rFonts w:ascii="Times New Roman" w:hAnsi="Times New Roman" w:cs="Times New Roman"/>
                <w:bCs/>
              </w:rPr>
              <w:t xml:space="preserve">Sprendžiant aukštos meninės vertės paslaugų prieinamumą orientuojamasi ne į regioninių kultūros centrų tinklo </w:t>
            </w:r>
            <w:r w:rsidRPr="0042119D">
              <w:rPr>
                <w:rFonts w:ascii="Times New Roman" w:eastAsia="Times New Roman" w:hAnsi="Times New Roman" w:cs="Times New Roman"/>
                <w:iCs/>
              </w:rPr>
              <w:t>plėtrą, o į priemones, kurių pagalba aukštos meninės vertės paslaugos taptų prieinamos kiekvienam gyventojui, t. y. gerinant nacionalinio ir valstybinio lygmens paslaugų mobilumą regionuose ir (arba) atvykimo iki jų sąlygas regionų gyventojams. Kur įmanoma, planuojama skatinti pritaikyti nacionalinių ir valstybės kultūros įstaigų pasirodymus paprastesnės scenos infrastruktūrai regioniniuose centruose, galvoti apie alternatyvias pristatymo erdves – viešąsias miesto erdves, ieškoti alternatyvių priemonių – virtualių, skaitmeninių sprendimų kultūros paslaugoms pristatyti ir teikti, inicijuoti paskatų mechanizmus aukštos meninės vertės kultūros paslaugų rėmimui, skatinti visuomenės ir verslo dalyvavimą kultūros paslaugų gerinime.</w:t>
            </w:r>
            <w:r w:rsidR="00387121" w:rsidRPr="0042119D">
              <w:rPr>
                <w:rFonts w:ascii="Times New Roman" w:eastAsia="Times New Roman" w:hAnsi="Times New Roman" w:cs="Times New Roman"/>
                <w:iCs/>
              </w:rPr>
              <w:t xml:space="preserve"> Pandemijos metu išryškėjo poreikis skaitmeniniam kultūros turiniui. Visuomenė įprato naudoti tokius skaitmeninius produktus: lankytis virtualiose parodose, edukacinėse programose, kino platformose, virtualiuose teatro ar muzikos renginiuose. Tokių produktų poreikis išliks ir ateityje, todėl tikslinga plėsti jų įvairovę ir sklaidą.</w:t>
            </w:r>
          </w:p>
          <w:p w14:paraId="68808D75" w14:textId="3E0C2667" w:rsidR="00A767DA" w:rsidRPr="0042119D" w:rsidRDefault="7E4D47F1" w:rsidP="5904388A">
            <w:pPr>
              <w:tabs>
                <w:tab w:val="left" w:pos="598"/>
              </w:tabs>
              <w:spacing w:after="80" w:line="240" w:lineRule="auto"/>
              <w:ind w:firstLine="567"/>
              <w:jc w:val="both"/>
              <w:rPr>
                <w:rFonts w:ascii="Times New Roman" w:eastAsia="Times New Roman" w:hAnsi="Times New Roman" w:cs="Times New Roman"/>
              </w:rPr>
            </w:pPr>
            <w:r w:rsidRPr="0042119D">
              <w:rPr>
                <w:rFonts w:ascii="Times New Roman" w:eastAsia="Times New Roman" w:hAnsi="Times New Roman" w:cs="Times New Roman"/>
              </w:rPr>
              <w:t>2020 m. tyrime</w:t>
            </w:r>
            <w:r w:rsidR="008A3009" w:rsidRPr="0042119D">
              <w:rPr>
                <w:rStyle w:val="FootnoteReference"/>
                <w:rFonts w:ascii="Times New Roman" w:eastAsia="Times New Roman" w:hAnsi="Times New Roman" w:cs="Times New Roman"/>
              </w:rPr>
              <w:footnoteReference w:id="5"/>
            </w:r>
            <w:r w:rsidRPr="0042119D">
              <w:rPr>
                <w:rFonts w:ascii="Times New Roman" w:eastAsia="Times New Roman" w:hAnsi="Times New Roman" w:cs="Times New Roman"/>
              </w:rPr>
              <w:t xml:space="preserve"> gerokai daugiau teigiančiųjų, jog dalyvauti kultūriniame gyvenime neįdomu ar turima kitokių interesų (34 %, palyginti su 25–28 % ankstesniuose tyrimuose), o teigiančiųjų, kad tai daryti per brangu – gerokai mažiau (23 %, palyginti su 36–37 %). Panašu, kad kylančios gyventojų pajamos ir nemokamų renginių gausa leidžia vis daugiau žmonių rasti sau tinkamą kultūrinę veiklą. Iš kitos pusės, gyventojai vis dažniau pasijunta nesuinteresuoti, jiems neįdomu, taip pat pastebimas informacijos apie paslaugas poreikio augimas – teigiančiųjų, kad jos trūksta, dalis paaugo nuo 8 % 2014 m. iki 15 % 2020 m.</w:t>
            </w:r>
            <w:r w:rsidR="25BDE3E6" w:rsidRPr="0042119D">
              <w:rPr>
                <w:rFonts w:ascii="Times New Roman" w:eastAsia="Times New Roman" w:hAnsi="Times New Roman" w:cs="Times New Roman"/>
              </w:rPr>
              <w:t xml:space="preserve"> </w:t>
            </w:r>
            <w:r w:rsidRPr="0042119D">
              <w:rPr>
                <w:rFonts w:ascii="Times New Roman" w:eastAsia="Times New Roman" w:hAnsi="Times New Roman" w:cs="Times New Roman"/>
              </w:rPr>
              <w:t>Atsižvelgiant į sumažėjusį gyventojų pasitenkinimą kultūros paslaugų kokybe ir suinteresuotumą dalyvavimu kultūros veiklose, būtina peržiūrėti kultūros įstaigų teikiamų paslaugų ir sukuriamo kultūros turinio sklaidos būdus, prisitaikant prie dinamiškos šiuolaikinės visuomenės poreikių. Svarbu sudaryti sąlygas kurti ir plėtoti integralias virtualių paslaugų platformas, kurios leistų plėsti auditoriją, didinti kokybiškų paslaugų įvairovę ir prieinamumą visiems Lietuvos gyventojams, taip pat skatinti naujas kultūros turinio pateikimo formas ir jų pristatymą virtualioje erdvėje.</w:t>
            </w:r>
            <w:r w:rsidR="25BDE3E6" w:rsidRPr="0042119D">
              <w:rPr>
                <w:rFonts w:ascii="Times New Roman" w:eastAsia="Times New Roman" w:hAnsi="Times New Roman" w:cs="Times New Roman"/>
              </w:rPr>
              <w:t xml:space="preserve"> </w:t>
            </w:r>
          </w:p>
          <w:p w14:paraId="36C8EA20" w14:textId="26BFA742" w:rsidR="008D32E2" w:rsidRPr="0042119D" w:rsidRDefault="00A767DA" w:rsidP="00A767DA">
            <w:pPr>
              <w:tabs>
                <w:tab w:val="left" w:pos="598"/>
              </w:tabs>
              <w:spacing w:after="8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 xml:space="preserve">Svarbu mažinti socialiai pažeidžiamų gyventojų grupių patiriamą kultūrinę atskirtį: didinti prieinamumą socialiai pažeidžiamiems, užtikrinti galimybę gauti aukštos kokybės kultūros paslaugas ir produktus. </w:t>
            </w:r>
            <w:r w:rsidR="00F6382A" w:rsidRPr="0042119D">
              <w:rPr>
                <w:rFonts w:ascii="Times New Roman" w:eastAsia="Times New Roman" w:hAnsi="Times New Roman" w:cs="Times New Roman"/>
                <w:iCs/>
              </w:rPr>
              <w:t>Negalią turintys asmenys, vaikai (įskaitant ankstyvąjį amžių) ir jaunimas, senjorai ir pagyvenę asmenys, kitų socialinių grupių atstovai turi skirtingų kultūrinių poreikių, taip pat ir skirtingas fizines</w:t>
            </w:r>
            <w:r w:rsidR="00F6382A" w:rsidRPr="00A767DA">
              <w:rPr>
                <w:rFonts w:eastAsia="Times New Roman" w:cs="Times New Roman"/>
                <w:iCs/>
              </w:rPr>
              <w:t xml:space="preserve">, </w:t>
            </w:r>
            <w:r w:rsidR="00F6382A" w:rsidRPr="0042119D">
              <w:rPr>
                <w:rFonts w:ascii="Times New Roman" w:eastAsia="Times New Roman" w:hAnsi="Times New Roman" w:cs="Times New Roman"/>
                <w:iCs/>
              </w:rPr>
              <w:t xml:space="preserve">ekonomines ir socialines galimybes naudotis kultūros paslaugomis. Siekiama, kad būtų aktyviau kuriamas </w:t>
            </w:r>
            <w:r w:rsidR="00F6382A" w:rsidRPr="0042119D">
              <w:rPr>
                <w:rFonts w:ascii="Times New Roman" w:eastAsia="Times New Roman" w:hAnsi="Times New Roman" w:cs="Times New Roman"/>
                <w:iCs/>
              </w:rPr>
              <w:lastRenderedPageBreak/>
              <w:t>ar pritaikomas skirtingus poreikius turinčioms auditorijoms aktualus kultūrinis turinys bei jo sklaidos formos.</w:t>
            </w:r>
          </w:p>
          <w:p w14:paraId="6BD7D738" w14:textId="2C1B8377" w:rsidR="00A767DA" w:rsidRPr="0042119D" w:rsidRDefault="38202554" w:rsidP="0D30C904">
            <w:pPr>
              <w:tabs>
                <w:tab w:val="left" w:pos="598"/>
              </w:tabs>
              <w:spacing w:after="80" w:line="240" w:lineRule="auto"/>
              <w:ind w:firstLine="567"/>
              <w:jc w:val="both"/>
              <w:rPr>
                <w:rFonts w:ascii="Times New Roman" w:eastAsia="Times New Roman" w:hAnsi="Times New Roman" w:cs="Times New Roman"/>
              </w:rPr>
            </w:pPr>
            <w:r w:rsidRPr="0042119D">
              <w:rPr>
                <w:rFonts w:ascii="Times New Roman" w:eastAsia="Times New Roman" w:hAnsi="Times New Roman" w:cs="Times New Roman"/>
              </w:rPr>
              <w:t>Skirtingi kultūros produktų vartojimo ir dalyvavimo kultūroje poreikiai pastebimi šiose pagrindinėse gyventojų grupėse, kurių aktyvumas kultūroje yra pastebimai mažesnis arba reikalauja papildomų veiksmų pritaikant kultūros paslaugų turinį ir sklaidos formas:</w:t>
            </w:r>
            <w:r w:rsidR="78774807" w:rsidRPr="0042119D">
              <w:rPr>
                <w:rFonts w:ascii="Times New Roman" w:eastAsia="Times New Roman" w:hAnsi="Times New Roman" w:cs="Times New Roman"/>
              </w:rPr>
              <w:t xml:space="preserve"> negalią ir specialius poreikius turintys asmenys ir  pagyvenę ir vyresnio amžiaus žmonės. Lietuvoje vyresnio amžiaus žmonių ir žmonių su negalia socialinės atskirties rodikliai yra vieni prasčiausių Europoje – 42,7 </w:t>
            </w:r>
            <w:r w:rsidR="652AB0AE" w:rsidRPr="0042119D">
              <w:rPr>
                <w:rFonts w:ascii="Times New Roman" w:eastAsia="Times New Roman" w:hAnsi="Times New Roman" w:cs="Times New Roman"/>
              </w:rPr>
              <w:t>%</w:t>
            </w:r>
            <w:r w:rsidR="78774807" w:rsidRPr="0042119D">
              <w:rPr>
                <w:rFonts w:ascii="Times New Roman" w:eastAsia="Times New Roman" w:hAnsi="Times New Roman" w:cs="Times New Roman"/>
              </w:rPr>
              <w:t xml:space="preserve"> vyresnio amžiaus žmonių ir 43 </w:t>
            </w:r>
            <w:r w:rsidR="32C580E3" w:rsidRPr="0042119D">
              <w:rPr>
                <w:rFonts w:ascii="Times New Roman" w:eastAsia="Times New Roman" w:hAnsi="Times New Roman" w:cs="Times New Roman"/>
              </w:rPr>
              <w:t>%</w:t>
            </w:r>
            <w:r w:rsidR="78774807" w:rsidRPr="0042119D">
              <w:rPr>
                <w:rFonts w:ascii="Times New Roman" w:eastAsia="Times New Roman" w:hAnsi="Times New Roman" w:cs="Times New Roman"/>
              </w:rPr>
              <w:t xml:space="preserve"> žmonių su negalia gyvena socialinės atskirties ar skurdo rizikoje (kai EU28 vidurkis – 28,7 </w:t>
            </w:r>
            <w:r w:rsidR="3719AFA3" w:rsidRPr="0042119D">
              <w:rPr>
                <w:rFonts w:ascii="Times New Roman" w:eastAsia="Times New Roman" w:hAnsi="Times New Roman" w:cs="Times New Roman"/>
              </w:rPr>
              <w:t>%</w:t>
            </w:r>
            <w:r w:rsidR="78774807" w:rsidRPr="0042119D">
              <w:rPr>
                <w:rFonts w:ascii="Times New Roman" w:eastAsia="Times New Roman" w:hAnsi="Times New Roman" w:cs="Times New Roman"/>
              </w:rPr>
              <w:t xml:space="preserve">). </w:t>
            </w:r>
          </w:p>
          <w:p w14:paraId="18D42CD5" w14:textId="51AC2BAD" w:rsidR="001B3FA9" w:rsidRPr="0042119D" w:rsidRDefault="299C228B" w:rsidP="0D30C904">
            <w:pPr>
              <w:tabs>
                <w:tab w:val="left" w:pos="598"/>
              </w:tabs>
              <w:spacing w:after="80" w:line="240" w:lineRule="auto"/>
              <w:ind w:firstLine="567"/>
              <w:jc w:val="both"/>
              <w:rPr>
                <w:rFonts w:ascii="Times New Roman" w:eastAsia="Times New Roman" w:hAnsi="Times New Roman" w:cs="Times New Roman"/>
              </w:rPr>
            </w:pPr>
            <w:r w:rsidRPr="0042119D">
              <w:rPr>
                <w:rFonts w:ascii="Times New Roman" w:eastAsia="Times New Roman" w:hAnsi="Times New Roman" w:cs="Times New Roman"/>
              </w:rPr>
              <w:t xml:space="preserve">Įgyvendinus priemonę, siekiama užtikrinti, kad </w:t>
            </w:r>
            <w:r w:rsidR="470CA8D0" w:rsidRPr="0042119D">
              <w:rPr>
                <w:rFonts w:ascii="Times New Roman" w:eastAsia="Times New Roman" w:hAnsi="Times New Roman" w:cs="Times New Roman"/>
              </w:rPr>
              <w:t>bazinio kultūros paslaugų paketo reto dažnumo poreikio kultūros paslaugų prieinamumas sudarytų 50 %,</w:t>
            </w:r>
            <w:r w:rsidR="6E0C174C" w:rsidRPr="0042119D">
              <w:rPr>
                <w:rFonts w:ascii="Times New Roman" w:eastAsia="Times New Roman" w:hAnsi="Times New Roman" w:cs="Times New Roman"/>
              </w:rPr>
              <w:t xml:space="preserve"> taip pat pri</w:t>
            </w:r>
            <w:r w:rsidR="18EC035C" w:rsidRPr="0042119D">
              <w:rPr>
                <w:rFonts w:ascii="Times New Roman" w:eastAsia="Times New Roman" w:hAnsi="Times New Roman" w:cs="Times New Roman"/>
              </w:rPr>
              <w:t>si</w:t>
            </w:r>
            <w:r w:rsidR="6E0C174C" w:rsidRPr="0042119D">
              <w:rPr>
                <w:rFonts w:ascii="Times New Roman" w:eastAsia="Times New Roman" w:hAnsi="Times New Roman" w:cs="Times New Roman"/>
              </w:rPr>
              <w:t>dedant, kad</w:t>
            </w:r>
            <w:r w:rsidR="376ED3F2" w:rsidRPr="0042119D">
              <w:rPr>
                <w:rFonts w:ascii="Times New Roman" w:eastAsia="Times New Roman" w:hAnsi="Times New Roman" w:cs="Times New Roman"/>
              </w:rPr>
              <w:t xml:space="preserve"> 95</w:t>
            </w:r>
            <w:r w:rsidR="3FF021A4" w:rsidRPr="0042119D">
              <w:rPr>
                <w:rFonts w:ascii="Times New Roman" w:eastAsia="Times New Roman" w:hAnsi="Times New Roman" w:cs="Times New Roman"/>
              </w:rPr>
              <w:t xml:space="preserve"> </w:t>
            </w:r>
            <w:r w:rsidR="376ED3F2" w:rsidRPr="0042119D">
              <w:rPr>
                <w:rFonts w:ascii="Times New Roman" w:eastAsia="Times New Roman" w:hAnsi="Times New Roman" w:cs="Times New Roman"/>
              </w:rPr>
              <w:t xml:space="preserve">% Lietuvos gyventojų turėtų prieinamumą prie visų </w:t>
            </w:r>
            <w:r w:rsidR="4BFE1560" w:rsidRPr="0042119D">
              <w:rPr>
                <w:rFonts w:ascii="Times New Roman" w:eastAsia="Times New Roman" w:hAnsi="Times New Roman" w:cs="Times New Roman"/>
              </w:rPr>
              <w:t xml:space="preserve">būtinojo, dažno ir vidutinio dažnumo </w:t>
            </w:r>
            <w:r w:rsidR="376ED3F2" w:rsidRPr="0042119D">
              <w:rPr>
                <w:rFonts w:ascii="Times New Roman" w:eastAsia="Times New Roman" w:hAnsi="Times New Roman" w:cs="Times New Roman"/>
              </w:rPr>
              <w:t>kultūros paslaugų</w:t>
            </w:r>
            <w:r w:rsidR="170CF0A5" w:rsidRPr="0042119D">
              <w:rPr>
                <w:rFonts w:ascii="Times New Roman" w:eastAsia="Times New Roman" w:hAnsi="Times New Roman" w:cs="Times New Roman"/>
              </w:rPr>
              <w:t>, kurios teik</w:t>
            </w:r>
            <w:r w:rsidR="1EF4A19E" w:rsidRPr="0042119D">
              <w:rPr>
                <w:rFonts w:ascii="Times New Roman" w:eastAsia="Times New Roman" w:hAnsi="Times New Roman" w:cs="Times New Roman"/>
              </w:rPr>
              <w:t>iamos savivaldybių ir (arba) regioniniu lygmeniu</w:t>
            </w:r>
            <w:r w:rsidR="66C7139F" w:rsidRPr="0042119D">
              <w:rPr>
                <w:rFonts w:ascii="Times New Roman" w:eastAsia="Times New Roman" w:hAnsi="Times New Roman" w:cs="Times New Roman"/>
              </w:rPr>
              <w:t>, o jų prieinamumas bus gerinimas regionin</w:t>
            </w:r>
            <w:r w:rsidR="3E96643D" w:rsidRPr="0042119D">
              <w:rPr>
                <w:rFonts w:ascii="Times New Roman" w:eastAsia="Times New Roman" w:hAnsi="Times New Roman" w:cs="Times New Roman"/>
              </w:rPr>
              <w:t>ėmis</w:t>
            </w:r>
            <w:r w:rsidR="66C7139F" w:rsidRPr="0042119D">
              <w:rPr>
                <w:rFonts w:ascii="Times New Roman" w:eastAsia="Times New Roman" w:hAnsi="Times New Roman" w:cs="Times New Roman"/>
              </w:rPr>
              <w:t xml:space="preserve"> paža</w:t>
            </w:r>
            <w:r w:rsidR="00DB9040" w:rsidRPr="0042119D">
              <w:rPr>
                <w:rFonts w:ascii="Times New Roman" w:eastAsia="Times New Roman" w:hAnsi="Times New Roman" w:cs="Times New Roman"/>
              </w:rPr>
              <w:t>ngos</w:t>
            </w:r>
            <w:r w:rsidR="66C7139F" w:rsidRPr="0042119D">
              <w:rPr>
                <w:rFonts w:ascii="Times New Roman" w:eastAsia="Times New Roman" w:hAnsi="Times New Roman" w:cs="Times New Roman"/>
              </w:rPr>
              <w:t xml:space="preserve"> p</w:t>
            </w:r>
            <w:r w:rsidR="331CD4EF" w:rsidRPr="0042119D">
              <w:rPr>
                <w:rFonts w:ascii="Times New Roman" w:eastAsia="Times New Roman" w:hAnsi="Times New Roman" w:cs="Times New Roman"/>
              </w:rPr>
              <w:t>riemonėmis</w:t>
            </w:r>
            <w:r w:rsidR="376ED3F2" w:rsidRPr="0042119D">
              <w:rPr>
                <w:rFonts w:ascii="Times New Roman" w:eastAsia="Times New Roman" w:hAnsi="Times New Roman" w:cs="Times New Roman"/>
              </w:rPr>
              <w:t xml:space="preserve"> (šiuo metu tokį prieinamumą turi 74</w:t>
            </w:r>
            <w:r w:rsidR="2A965150" w:rsidRPr="0042119D">
              <w:rPr>
                <w:rFonts w:ascii="Times New Roman" w:eastAsia="Times New Roman" w:hAnsi="Times New Roman" w:cs="Times New Roman"/>
              </w:rPr>
              <w:t xml:space="preserve"> </w:t>
            </w:r>
            <w:r w:rsidR="376ED3F2" w:rsidRPr="0042119D">
              <w:rPr>
                <w:rFonts w:ascii="Times New Roman" w:eastAsia="Times New Roman" w:hAnsi="Times New Roman" w:cs="Times New Roman"/>
              </w:rPr>
              <w:t>%)</w:t>
            </w:r>
            <w:r w:rsidR="062D68C4" w:rsidRPr="0042119D">
              <w:rPr>
                <w:rFonts w:ascii="Times New Roman" w:eastAsia="Times New Roman" w:hAnsi="Times New Roman" w:cs="Times New Roman"/>
              </w:rPr>
              <w:t>.</w:t>
            </w:r>
          </w:p>
          <w:p w14:paraId="2D5FC25F" w14:textId="09F57171" w:rsidR="00546232" w:rsidRPr="0042119D" w:rsidRDefault="00546232" w:rsidP="006E55EA">
            <w:pPr>
              <w:tabs>
                <w:tab w:val="left" w:pos="598"/>
              </w:tabs>
              <w:spacing w:after="80" w:line="240" w:lineRule="auto"/>
              <w:ind w:firstLine="567"/>
              <w:jc w:val="both"/>
              <w:rPr>
                <w:rFonts w:ascii="Times New Roman" w:eastAsia="Times New Roman" w:hAnsi="Times New Roman" w:cs="Times New Roman"/>
                <w:i/>
                <w:color w:val="808080" w:themeColor="background1" w:themeShade="80"/>
                <w:sz w:val="20"/>
                <w:szCs w:val="24"/>
              </w:rPr>
            </w:pPr>
          </w:p>
          <w:p w14:paraId="280DAD81" w14:textId="3CB6E760" w:rsidR="00100123" w:rsidRPr="0042119D" w:rsidRDefault="00100123" w:rsidP="00100123">
            <w:pPr>
              <w:tabs>
                <w:tab w:val="left" w:pos="598"/>
              </w:tabs>
              <w:spacing w:after="80"/>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II. TIKSLINĖS GRUPĖS</w:t>
            </w:r>
          </w:p>
          <w:p w14:paraId="4FD72A1C" w14:textId="372DA55F" w:rsidR="00100123" w:rsidRPr="0042119D" w:rsidRDefault="000B674D" w:rsidP="00645EDB">
            <w:pPr>
              <w:tabs>
                <w:tab w:val="left" w:pos="598"/>
              </w:tabs>
              <w:spacing w:after="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Priemonės tikslinei grupei priklauso šios asmenų grupės:</w:t>
            </w:r>
          </w:p>
          <w:p w14:paraId="6D2DF417" w14:textId="16FA1A9B" w:rsidR="000B674D" w:rsidRPr="0042119D" w:rsidRDefault="000B674D" w:rsidP="00645EDB">
            <w:pPr>
              <w:tabs>
                <w:tab w:val="left" w:pos="598"/>
              </w:tabs>
              <w:spacing w:after="0" w:line="240" w:lineRule="auto"/>
              <w:ind w:firstLine="567"/>
              <w:jc w:val="both"/>
              <w:rPr>
                <w:rFonts w:ascii="Times New Roman" w:eastAsia="Times New Roman" w:hAnsi="Times New Roman" w:cs="Times New Roman"/>
                <w:iCs/>
              </w:rPr>
            </w:pPr>
          </w:p>
          <w:p w14:paraId="13DB76B7" w14:textId="50D09225" w:rsidR="000B674D" w:rsidRPr="0042119D" w:rsidRDefault="25F4C66C" w:rsidP="0D30C904">
            <w:pPr>
              <w:pStyle w:val="ListParagraph"/>
              <w:numPr>
                <w:ilvl w:val="0"/>
                <w:numId w:val="23"/>
              </w:numPr>
              <w:tabs>
                <w:tab w:val="left" w:pos="598"/>
              </w:tabs>
              <w:jc w:val="both"/>
              <w:rPr>
                <w:rFonts w:ascii="Times New Roman" w:hAnsi="Times New Roman"/>
                <w:sz w:val="22"/>
                <w:szCs w:val="22"/>
              </w:rPr>
            </w:pPr>
            <w:r w:rsidRPr="0042119D">
              <w:rPr>
                <w:rFonts w:ascii="Times New Roman" w:hAnsi="Times New Roman"/>
                <w:sz w:val="22"/>
                <w:szCs w:val="22"/>
              </w:rPr>
              <w:t xml:space="preserve">informacinėje atskirtyje esantys Lietuvos gyventojai, turintys regėjimo ir kitus sveikatos sutrikimus, bei gyvenantys </w:t>
            </w:r>
            <w:r w:rsidR="64FB5E3D" w:rsidRPr="0042119D">
              <w:rPr>
                <w:rFonts w:ascii="Times New Roman" w:hAnsi="Times New Roman"/>
                <w:sz w:val="22"/>
                <w:szCs w:val="22"/>
              </w:rPr>
              <w:t>kaimo gyvenamosiose vietovėse</w:t>
            </w:r>
            <w:r w:rsidR="3B8FD722" w:rsidRPr="0042119D">
              <w:rPr>
                <w:rFonts w:ascii="Times New Roman" w:hAnsi="Times New Roman"/>
                <w:sz w:val="22"/>
                <w:szCs w:val="22"/>
              </w:rPr>
              <w:t xml:space="preserve"> (kaimo gyvenamosiose vietovėse gyvenančių asmenų, 65 m. ir vyresnio amžiaus, skaičius 2021 m. pradžioje sudarė 181</w:t>
            </w:r>
            <w:r w:rsidR="52744DA1" w:rsidRPr="0042119D">
              <w:rPr>
                <w:rFonts w:ascii="Times New Roman" w:hAnsi="Times New Roman"/>
                <w:sz w:val="22"/>
                <w:szCs w:val="22"/>
              </w:rPr>
              <w:t xml:space="preserve"> </w:t>
            </w:r>
            <w:r w:rsidR="3B8FD722" w:rsidRPr="0042119D">
              <w:rPr>
                <w:rFonts w:ascii="Times New Roman" w:hAnsi="Times New Roman"/>
                <w:sz w:val="22"/>
                <w:szCs w:val="22"/>
              </w:rPr>
              <w:t>422 asmenis)</w:t>
            </w:r>
            <w:r w:rsidR="64FB5E3D" w:rsidRPr="0042119D">
              <w:rPr>
                <w:rFonts w:ascii="Times New Roman" w:hAnsi="Times New Roman"/>
                <w:sz w:val="22"/>
                <w:szCs w:val="22"/>
              </w:rPr>
              <w:t>,</w:t>
            </w:r>
          </w:p>
          <w:p w14:paraId="12325984" w14:textId="4D745D78" w:rsidR="001A77D1" w:rsidRPr="0042119D" w:rsidRDefault="333D247A" w:rsidP="0D30C904">
            <w:pPr>
              <w:pStyle w:val="ListParagraph"/>
              <w:numPr>
                <w:ilvl w:val="0"/>
                <w:numId w:val="23"/>
              </w:numPr>
              <w:tabs>
                <w:tab w:val="left" w:pos="598"/>
              </w:tabs>
              <w:jc w:val="both"/>
              <w:rPr>
                <w:rFonts w:ascii="Times New Roman" w:hAnsi="Times New Roman"/>
                <w:sz w:val="22"/>
                <w:szCs w:val="22"/>
              </w:rPr>
            </w:pPr>
            <w:r w:rsidRPr="0042119D">
              <w:rPr>
                <w:rFonts w:ascii="Times New Roman" w:hAnsi="Times New Roman"/>
                <w:sz w:val="22"/>
                <w:szCs w:val="22"/>
              </w:rPr>
              <w:t>asmenys su negalia</w:t>
            </w:r>
            <w:r w:rsidR="4BB9854A" w:rsidRPr="0042119D">
              <w:rPr>
                <w:rFonts w:ascii="Times New Roman" w:hAnsi="Times New Roman"/>
                <w:sz w:val="22"/>
                <w:szCs w:val="22"/>
              </w:rPr>
              <w:t xml:space="preserve"> (</w:t>
            </w:r>
            <w:r w:rsidR="500946F4" w:rsidRPr="0042119D">
              <w:rPr>
                <w:rFonts w:ascii="Times New Roman" w:hAnsi="Times New Roman"/>
                <w:sz w:val="22"/>
                <w:szCs w:val="22"/>
              </w:rPr>
              <w:t xml:space="preserve">2020 m. - </w:t>
            </w:r>
            <w:r w:rsidR="4BB9854A" w:rsidRPr="0042119D">
              <w:rPr>
                <w:rFonts w:ascii="Times New Roman" w:hAnsi="Times New Roman"/>
                <w:sz w:val="22"/>
                <w:szCs w:val="22"/>
              </w:rPr>
              <w:t>229</w:t>
            </w:r>
            <w:r w:rsidR="2F27AAED" w:rsidRPr="0042119D">
              <w:rPr>
                <w:rFonts w:ascii="Times New Roman" w:hAnsi="Times New Roman"/>
                <w:sz w:val="22"/>
                <w:szCs w:val="22"/>
              </w:rPr>
              <w:t xml:space="preserve"> </w:t>
            </w:r>
            <w:r w:rsidR="4BB9854A" w:rsidRPr="0042119D">
              <w:rPr>
                <w:rFonts w:ascii="Times New Roman" w:hAnsi="Times New Roman"/>
                <w:sz w:val="22"/>
                <w:szCs w:val="22"/>
              </w:rPr>
              <w:t>578</w:t>
            </w:r>
            <w:r w:rsidR="500946F4" w:rsidRPr="0042119D">
              <w:rPr>
                <w:rFonts w:ascii="Times New Roman" w:hAnsi="Times New Roman"/>
                <w:sz w:val="22"/>
                <w:szCs w:val="22"/>
              </w:rPr>
              <w:t xml:space="preserve"> asmenys, iš jų 15</w:t>
            </w:r>
            <w:r w:rsidR="45AC525E" w:rsidRPr="0042119D">
              <w:rPr>
                <w:rFonts w:ascii="Times New Roman" w:hAnsi="Times New Roman"/>
                <w:sz w:val="22"/>
                <w:szCs w:val="22"/>
              </w:rPr>
              <w:t xml:space="preserve"> </w:t>
            </w:r>
            <w:r w:rsidR="500946F4" w:rsidRPr="0042119D">
              <w:rPr>
                <w:rFonts w:ascii="Times New Roman" w:hAnsi="Times New Roman"/>
                <w:sz w:val="22"/>
                <w:szCs w:val="22"/>
              </w:rPr>
              <w:t>259 vaikų, 60</w:t>
            </w:r>
            <w:r w:rsidR="0EA3A269" w:rsidRPr="0042119D">
              <w:rPr>
                <w:rFonts w:ascii="Times New Roman" w:hAnsi="Times New Roman"/>
                <w:sz w:val="22"/>
                <w:szCs w:val="22"/>
              </w:rPr>
              <w:t xml:space="preserve"> </w:t>
            </w:r>
            <w:r w:rsidR="500946F4" w:rsidRPr="0042119D">
              <w:rPr>
                <w:rFonts w:ascii="Times New Roman" w:hAnsi="Times New Roman"/>
                <w:sz w:val="22"/>
                <w:szCs w:val="22"/>
              </w:rPr>
              <w:t>668 pensinio amžiaus asmenų</w:t>
            </w:r>
            <w:r w:rsidR="28E33288" w:rsidRPr="0042119D">
              <w:rPr>
                <w:rFonts w:ascii="Times New Roman" w:hAnsi="Times New Roman"/>
                <w:sz w:val="22"/>
                <w:szCs w:val="22"/>
              </w:rPr>
              <w:t xml:space="preserve"> ir 153</w:t>
            </w:r>
            <w:r w:rsidR="6453BC1C" w:rsidRPr="0042119D">
              <w:rPr>
                <w:rFonts w:ascii="Times New Roman" w:hAnsi="Times New Roman"/>
                <w:sz w:val="22"/>
                <w:szCs w:val="22"/>
              </w:rPr>
              <w:t xml:space="preserve"> </w:t>
            </w:r>
            <w:r w:rsidR="28E33288" w:rsidRPr="0042119D">
              <w:rPr>
                <w:rFonts w:ascii="Times New Roman" w:hAnsi="Times New Roman"/>
                <w:sz w:val="22"/>
                <w:szCs w:val="22"/>
              </w:rPr>
              <w:t>651 darbingo amžiaus asmenų),</w:t>
            </w:r>
          </w:p>
          <w:p w14:paraId="3940AA72" w14:textId="2C5C7969" w:rsidR="00D036D0" w:rsidRPr="0042119D" w:rsidRDefault="2AF44044" w:rsidP="2927EDDF">
            <w:pPr>
              <w:pStyle w:val="ListParagraph"/>
              <w:numPr>
                <w:ilvl w:val="0"/>
                <w:numId w:val="23"/>
              </w:numPr>
              <w:tabs>
                <w:tab w:val="left" w:pos="598"/>
              </w:tabs>
              <w:jc w:val="both"/>
              <w:rPr>
                <w:rFonts w:ascii="Times New Roman" w:hAnsi="Times New Roman"/>
                <w:sz w:val="22"/>
                <w:szCs w:val="22"/>
              </w:rPr>
            </w:pPr>
            <w:r w:rsidRPr="0042119D">
              <w:rPr>
                <w:rFonts w:ascii="Times New Roman" w:hAnsi="Times New Roman"/>
                <w:sz w:val="22"/>
                <w:szCs w:val="22"/>
              </w:rPr>
              <w:t xml:space="preserve">kultūros objektų lankytojai </w:t>
            </w:r>
            <w:r w:rsidR="5C5FE4C7" w:rsidRPr="0042119D">
              <w:rPr>
                <w:rFonts w:ascii="Times New Roman" w:hAnsi="Times New Roman"/>
                <w:sz w:val="22"/>
                <w:szCs w:val="22"/>
              </w:rPr>
              <w:t>(Lietuvos gyventojai, tarp jų socialiai pažeidžiami, turintys individualių poreikių, taip pat lankytojai</w:t>
            </w:r>
            <w:r w:rsidR="6EF979B5" w:rsidRPr="0042119D">
              <w:rPr>
                <w:rFonts w:ascii="Times New Roman" w:hAnsi="Times New Roman"/>
                <w:sz w:val="22"/>
                <w:szCs w:val="22"/>
              </w:rPr>
              <w:t xml:space="preserve"> iš užsienio</w:t>
            </w:r>
            <w:r w:rsidRPr="0042119D">
              <w:rPr>
                <w:rFonts w:ascii="Times New Roman" w:hAnsi="Times New Roman"/>
                <w:sz w:val="22"/>
                <w:szCs w:val="22"/>
              </w:rPr>
              <w:t>)</w:t>
            </w:r>
            <w:r w:rsidR="5C5FE4C7" w:rsidRPr="0042119D">
              <w:rPr>
                <w:rFonts w:ascii="Times New Roman" w:hAnsi="Times New Roman"/>
                <w:sz w:val="22"/>
                <w:szCs w:val="22"/>
              </w:rPr>
              <w:t>,</w:t>
            </w:r>
          </w:p>
          <w:p w14:paraId="66CDED67" w14:textId="3DCD6416" w:rsidR="00877637" w:rsidRPr="0042119D" w:rsidRDefault="212FC15C" w:rsidP="0D30C904">
            <w:pPr>
              <w:pStyle w:val="ListParagraph"/>
              <w:numPr>
                <w:ilvl w:val="0"/>
                <w:numId w:val="23"/>
              </w:numPr>
              <w:tabs>
                <w:tab w:val="left" w:pos="598"/>
              </w:tabs>
              <w:jc w:val="both"/>
              <w:rPr>
                <w:rFonts w:ascii="Times New Roman" w:hAnsi="Times New Roman"/>
                <w:sz w:val="22"/>
                <w:szCs w:val="22"/>
              </w:rPr>
            </w:pPr>
            <w:r w:rsidRPr="0042119D">
              <w:rPr>
                <w:rFonts w:ascii="Times New Roman" w:hAnsi="Times New Roman"/>
                <w:sz w:val="22"/>
                <w:szCs w:val="22"/>
              </w:rPr>
              <w:t>Lietuvos Respublikos regionų</w:t>
            </w:r>
            <w:r w:rsidR="3C5BB7A8" w:rsidRPr="0042119D">
              <w:rPr>
                <w:rFonts w:ascii="Times New Roman" w:hAnsi="Times New Roman"/>
                <w:sz w:val="22"/>
                <w:szCs w:val="22"/>
              </w:rPr>
              <w:t xml:space="preserve">, kuriuose </w:t>
            </w:r>
            <w:r w:rsidR="4BDDF6B4" w:rsidRPr="0042119D">
              <w:rPr>
                <w:rFonts w:ascii="Times New Roman" w:hAnsi="Times New Roman"/>
                <w:sz w:val="22"/>
                <w:szCs w:val="22"/>
              </w:rPr>
              <w:t>ne</w:t>
            </w:r>
            <w:r w:rsidR="3C5BB7A8" w:rsidRPr="0042119D">
              <w:rPr>
                <w:rFonts w:ascii="Times New Roman" w:hAnsi="Times New Roman"/>
                <w:sz w:val="22"/>
                <w:szCs w:val="22"/>
              </w:rPr>
              <w:t xml:space="preserve">prieinamos </w:t>
            </w:r>
            <w:r w:rsidR="058C925E" w:rsidRPr="0042119D">
              <w:rPr>
                <w:rFonts w:ascii="Times New Roman" w:hAnsi="Times New Roman"/>
                <w:sz w:val="22"/>
                <w:szCs w:val="22"/>
              </w:rPr>
              <w:t xml:space="preserve">visos </w:t>
            </w:r>
            <w:r w:rsidR="4BDDF6B4" w:rsidRPr="0042119D">
              <w:rPr>
                <w:rFonts w:ascii="Times New Roman" w:hAnsi="Times New Roman"/>
                <w:sz w:val="22"/>
                <w:szCs w:val="22"/>
              </w:rPr>
              <w:t>reto</w:t>
            </w:r>
            <w:r w:rsidR="3C5BB7A8" w:rsidRPr="0042119D">
              <w:rPr>
                <w:rFonts w:ascii="Times New Roman" w:hAnsi="Times New Roman"/>
                <w:sz w:val="22"/>
                <w:szCs w:val="22"/>
              </w:rPr>
              <w:t xml:space="preserve"> dažnumo kultūros paslaugos,</w:t>
            </w:r>
            <w:r w:rsidRPr="0042119D">
              <w:rPr>
                <w:rFonts w:ascii="Times New Roman" w:hAnsi="Times New Roman"/>
                <w:sz w:val="22"/>
                <w:szCs w:val="22"/>
              </w:rPr>
              <w:t xml:space="preserve"> gyventojai</w:t>
            </w:r>
            <w:r w:rsidR="26DC27DC" w:rsidRPr="0042119D">
              <w:rPr>
                <w:rFonts w:ascii="Times New Roman" w:hAnsi="Times New Roman"/>
                <w:sz w:val="22"/>
                <w:szCs w:val="22"/>
              </w:rPr>
              <w:t xml:space="preserve"> (Vidurio ir Vakarų Lietuvos regiono gyventojų skaičius 2020 m. sudarė 1</w:t>
            </w:r>
            <w:r w:rsidR="1DA30D25" w:rsidRPr="0042119D">
              <w:rPr>
                <w:rFonts w:ascii="Times New Roman" w:hAnsi="Times New Roman"/>
                <w:sz w:val="22"/>
                <w:szCs w:val="22"/>
              </w:rPr>
              <w:t xml:space="preserve"> </w:t>
            </w:r>
            <w:r w:rsidR="26DC27DC" w:rsidRPr="0042119D">
              <w:rPr>
                <w:rFonts w:ascii="Times New Roman" w:hAnsi="Times New Roman"/>
                <w:sz w:val="22"/>
                <w:szCs w:val="22"/>
              </w:rPr>
              <w:t>965</w:t>
            </w:r>
            <w:r w:rsidR="5D02F5BA" w:rsidRPr="0042119D">
              <w:rPr>
                <w:rFonts w:ascii="Times New Roman" w:hAnsi="Times New Roman"/>
                <w:sz w:val="22"/>
                <w:szCs w:val="22"/>
              </w:rPr>
              <w:t xml:space="preserve"> </w:t>
            </w:r>
            <w:r w:rsidR="26DC27DC" w:rsidRPr="0042119D">
              <w:rPr>
                <w:rFonts w:ascii="Times New Roman" w:hAnsi="Times New Roman"/>
                <w:sz w:val="22"/>
                <w:szCs w:val="22"/>
              </w:rPr>
              <w:t>697 gyventojus</w:t>
            </w:r>
            <w:r w:rsidR="0C554E96" w:rsidRPr="0042119D">
              <w:rPr>
                <w:rFonts w:ascii="Times New Roman" w:hAnsi="Times New Roman"/>
                <w:sz w:val="22"/>
                <w:szCs w:val="22"/>
              </w:rPr>
              <w:t xml:space="preserve"> pagal Statistikos departamento duomenis</w:t>
            </w:r>
            <w:r w:rsidR="26DC27DC" w:rsidRPr="0042119D">
              <w:rPr>
                <w:rFonts w:ascii="Times New Roman" w:hAnsi="Times New Roman"/>
                <w:sz w:val="22"/>
                <w:szCs w:val="22"/>
              </w:rPr>
              <w:t>)</w:t>
            </w:r>
            <w:r w:rsidR="106191E2" w:rsidRPr="0042119D">
              <w:rPr>
                <w:rFonts w:ascii="Times New Roman" w:hAnsi="Times New Roman"/>
                <w:sz w:val="22"/>
                <w:szCs w:val="22"/>
              </w:rPr>
              <w:t>,</w:t>
            </w:r>
          </w:p>
          <w:p w14:paraId="1A91D106" w14:textId="0D7E69C6" w:rsidR="00D15F5D" w:rsidRPr="0042119D" w:rsidRDefault="1487457D" w:rsidP="0D30C904">
            <w:pPr>
              <w:pStyle w:val="ListParagraph"/>
              <w:numPr>
                <w:ilvl w:val="0"/>
                <w:numId w:val="23"/>
              </w:numPr>
              <w:tabs>
                <w:tab w:val="left" w:pos="598"/>
              </w:tabs>
              <w:jc w:val="both"/>
              <w:rPr>
                <w:rFonts w:ascii="Times New Roman" w:hAnsi="Times New Roman"/>
                <w:sz w:val="22"/>
                <w:szCs w:val="22"/>
              </w:rPr>
            </w:pPr>
            <w:r w:rsidRPr="0042119D">
              <w:rPr>
                <w:rFonts w:ascii="Times New Roman" w:hAnsi="Times New Roman"/>
                <w:sz w:val="22"/>
                <w:szCs w:val="22"/>
              </w:rPr>
              <w:t>b</w:t>
            </w:r>
            <w:r w:rsidR="229C3584" w:rsidRPr="0042119D">
              <w:rPr>
                <w:rFonts w:ascii="Times New Roman" w:hAnsi="Times New Roman"/>
                <w:sz w:val="22"/>
                <w:szCs w:val="22"/>
              </w:rPr>
              <w:t xml:space="preserve">ibliotekų </w:t>
            </w:r>
            <w:r w:rsidR="7A05C32F" w:rsidRPr="0042119D">
              <w:rPr>
                <w:rFonts w:ascii="Times New Roman" w:hAnsi="Times New Roman"/>
                <w:sz w:val="22"/>
                <w:szCs w:val="22"/>
              </w:rPr>
              <w:t>registruoti vartotojai</w:t>
            </w:r>
            <w:r w:rsidR="229C3584" w:rsidRPr="0042119D">
              <w:rPr>
                <w:rFonts w:ascii="Times New Roman" w:hAnsi="Times New Roman"/>
                <w:sz w:val="22"/>
                <w:szCs w:val="22"/>
              </w:rPr>
              <w:t xml:space="preserve"> (1</w:t>
            </w:r>
            <w:r w:rsidR="45088F9D" w:rsidRPr="0042119D">
              <w:rPr>
                <w:rFonts w:ascii="Times New Roman" w:hAnsi="Times New Roman"/>
                <w:sz w:val="22"/>
                <w:szCs w:val="22"/>
              </w:rPr>
              <w:t> </w:t>
            </w:r>
            <w:r w:rsidR="7A05C32F" w:rsidRPr="0042119D">
              <w:rPr>
                <w:rFonts w:ascii="Times New Roman" w:hAnsi="Times New Roman"/>
                <w:sz w:val="22"/>
                <w:szCs w:val="22"/>
              </w:rPr>
              <w:t>038</w:t>
            </w:r>
            <w:r w:rsidR="45088F9D" w:rsidRPr="0042119D">
              <w:rPr>
                <w:rFonts w:ascii="Times New Roman" w:hAnsi="Times New Roman"/>
                <w:sz w:val="22"/>
                <w:szCs w:val="22"/>
              </w:rPr>
              <w:t> </w:t>
            </w:r>
            <w:r w:rsidR="7A05C32F" w:rsidRPr="0042119D">
              <w:rPr>
                <w:rFonts w:ascii="Times New Roman" w:hAnsi="Times New Roman"/>
                <w:sz w:val="22"/>
                <w:szCs w:val="22"/>
              </w:rPr>
              <w:t>504</w:t>
            </w:r>
            <w:r w:rsidR="229C3584" w:rsidRPr="0042119D">
              <w:rPr>
                <w:rFonts w:ascii="Times New Roman" w:hAnsi="Times New Roman"/>
                <w:sz w:val="22"/>
                <w:szCs w:val="22"/>
              </w:rPr>
              <w:t xml:space="preserve"> lankytojai 20</w:t>
            </w:r>
            <w:r w:rsidR="5763D8A7" w:rsidRPr="0042119D">
              <w:rPr>
                <w:rFonts w:ascii="Times New Roman" w:hAnsi="Times New Roman"/>
                <w:sz w:val="22"/>
                <w:szCs w:val="22"/>
              </w:rPr>
              <w:t xml:space="preserve">20 </w:t>
            </w:r>
            <w:r w:rsidR="229C3584" w:rsidRPr="0042119D">
              <w:rPr>
                <w:rFonts w:ascii="Times New Roman" w:hAnsi="Times New Roman"/>
                <w:sz w:val="22"/>
                <w:szCs w:val="22"/>
              </w:rPr>
              <w:t>m.)</w:t>
            </w:r>
            <w:r w:rsidR="163C18D4" w:rsidRPr="0042119D">
              <w:rPr>
                <w:rFonts w:ascii="Times New Roman" w:hAnsi="Times New Roman"/>
                <w:sz w:val="22"/>
                <w:szCs w:val="22"/>
              </w:rPr>
              <w:t>,</w:t>
            </w:r>
          </w:p>
          <w:p w14:paraId="17E5EA2E" w14:textId="7D9BAF09" w:rsidR="41176E94" w:rsidRPr="0042119D" w:rsidRDefault="41176E94" w:rsidP="2927EDDF">
            <w:pPr>
              <w:pStyle w:val="ListParagraph"/>
              <w:numPr>
                <w:ilvl w:val="0"/>
                <w:numId w:val="23"/>
              </w:numPr>
              <w:tabs>
                <w:tab w:val="left" w:pos="598"/>
              </w:tabs>
              <w:jc w:val="both"/>
              <w:rPr>
                <w:rFonts w:ascii="Times New Roman" w:eastAsiaTheme="minorEastAsia" w:hAnsi="Times New Roman"/>
                <w:sz w:val="22"/>
                <w:szCs w:val="22"/>
              </w:rPr>
            </w:pPr>
            <w:r w:rsidRPr="0042119D">
              <w:rPr>
                <w:rFonts w:ascii="Times New Roman" w:hAnsi="Times New Roman"/>
                <w:sz w:val="22"/>
                <w:szCs w:val="22"/>
              </w:rPr>
              <w:t>vyresnio amžiaus vienatvę ir socialinę bei kultūrinę atskirtį patiriantys 127 875 asmenys</w:t>
            </w:r>
            <w:r w:rsidR="156C5034" w:rsidRPr="0042119D">
              <w:rPr>
                <w:rFonts w:ascii="Times New Roman" w:hAnsi="Times New Roman"/>
                <w:sz w:val="22"/>
                <w:szCs w:val="22"/>
              </w:rPr>
              <w:t xml:space="preserve"> (</w:t>
            </w:r>
            <w:r w:rsidR="0076384A" w:rsidRPr="0042119D">
              <w:rPr>
                <w:rFonts w:ascii="Times New Roman" w:hAnsi="Times New Roman"/>
                <w:sz w:val="22"/>
                <w:szCs w:val="22"/>
              </w:rPr>
              <w:t>S</w:t>
            </w:r>
            <w:r w:rsidR="156C5034" w:rsidRPr="0042119D">
              <w:rPr>
                <w:rFonts w:ascii="Times New Roman" w:hAnsi="Times New Roman"/>
                <w:sz w:val="22"/>
                <w:szCs w:val="22"/>
              </w:rPr>
              <w:t xml:space="preserve">tatistikos departamento duomenimis </w:t>
            </w:r>
            <w:r w:rsidR="79A1FFC7" w:rsidRPr="0042119D">
              <w:rPr>
                <w:rFonts w:ascii="Times New Roman" w:hAnsi="Times New Roman"/>
                <w:sz w:val="22"/>
                <w:szCs w:val="22"/>
              </w:rPr>
              <w:t xml:space="preserve">2020 m. </w:t>
            </w:r>
            <w:r w:rsidR="156C5034" w:rsidRPr="0042119D">
              <w:rPr>
                <w:rFonts w:ascii="Times New Roman" w:hAnsi="Times New Roman"/>
                <w:sz w:val="22"/>
                <w:szCs w:val="22"/>
              </w:rPr>
              <w:t>Lietuvoje šiuo metu gyvena 555 976 vyresnio amžiaus (65 m. ir vyresni) asmenys, iš kurių 46 proc.</w:t>
            </w:r>
            <w:r w:rsidR="6C9C4C23" w:rsidRPr="0042119D">
              <w:rPr>
                <w:rFonts w:ascii="Times New Roman" w:hAnsi="Times New Roman"/>
                <w:sz w:val="22"/>
                <w:szCs w:val="22"/>
              </w:rPr>
              <w:t xml:space="preserve"> (EUROSTAT duomenimis)</w:t>
            </w:r>
            <w:r w:rsidR="156C5034" w:rsidRPr="0042119D">
              <w:rPr>
                <w:rFonts w:ascii="Times New Roman" w:hAnsi="Times New Roman"/>
                <w:sz w:val="22"/>
                <w:szCs w:val="22"/>
              </w:rPr>
              <w:t xml:space="preserve"> gyvena vieni ir daugiau kaip pusė jų patiria vienatvę bei su ja susijusią socialinę atskirtį</w:t>
            </w:r>
            <w:r w:rsidR="295CB552" w:rsidRPr="0042119D">
              <w:rPr>
                <w:rFonts w:ascii="Times New Roman" w:hAnsi="Times New Roman"/>
                <w:sz w:val="22"/>
                <w:szCs w:val="22"/>
              </w:rPr>
              <w:t>,</w:t>
            </w:r>
          </w:p>
          <w:p w14:paraId="597C726F" w14:textId="471088F1" w:rsidR="295CB552" w:rsidRPr="0042119D" w:rsidRDefault="295CB552" w:rsidP="2927EDDF">
            <w:pPr>
              <w:pStyle w:val="ListParagraph"/>
              <w:numPr>
                <w:ilvl w:val="0"/>
                <w:numId w:val="23"/>
              </w:numPr>
              <w:tabs>
                <w:tab w:val="left" w:pos="598"/>
              </w:tabs>
              <w:jc w:val="both"/>
              <w:rPr>
                <w:rFonts w:ascii="Times New Roman" w:eastAsiaTheme="minorEastAsia" w:hAnsi="Times New Roman"/>
                <w:szCs w:val="24"/>
              </w:rPr>
            </w:pPr>
            <w:r w:rsidRPr="0042119D">
              <w:rPr>
                <w:rFonts w:ascii="Times New Roman" w:eastAsia="Calibri" w:hAnsi="Times New Roman"/>
                <w:sz w:val="22"/>
                <w:szCs w:val="22"/>
              </w:rPr>
              <w:t>gyventojai, linkę dalyvauti mecenatystės, labdaringoje, savanorystės, bendruomeninėje veikloje,</w:t>
            </w:r>
          </w:p>
          <w:p w14:paraId="200099BF" w14:textId="61F9375A" w:rsidR="295CB552" w:rsidRPr="0042119D" w:rsidRDefault="295CB552" w:rsidP="2927EDDF">
            <w:pPr>
              <w:pStyle w:val="ListParagraph"/>
              <w:numPr>
                <w:ilvl w:val="0"/>
                <w:numId w:val="23"/>
              </w:numPr>
              <w:tabs>
                <w:tab w:val="left" w:pos="598"/>
              </w:tabs>
              <w:jc w:val="both"/>
              <w:rPr>
                <w:rFonts w:ascii="Times New Roman" w:hAnsi="Times New Roman"/>
                <w:sz w:val="22"/>
                <w:szCs w:val="22"/>
              </w:rPr>
            </w:pPr>
            <w:r w:rsidRPr="0042119D">
              <w:rPr>
                <w:rFonts w:ascii="Times New Roman" w:eastAsia="Calibri" w:hAnsi="Times New Roman"/>
                <w:sz w:val="22"/>
                <w:szCs w:val="22"/>
              </w:rPr>
              <w:t>visuomenės nariai, linkę dalyvauti kultūrinėje meninėje veikloje.</w:t>
            </w:r>
          </w:p>
          <w:p w14:paraId="3D903AAB" w14:textId="6A956F41" w:rsidR="2927EDDF" w:rsidRPr="0042119D" w:rsidRDefault="2927EDDF" w:rsidP="2927EDDF">
            <w:pPr>
              <w:tabs>
                <w:tab w:val="left" w:pos="598"/>
              </w:tabs>
              <w:jc w:val="both"/>
              <w:rPr>
                <w:rFonts w:ascii="Times New Roman" w:eastAsia="Calibri" w:hAnsi="Times New Roman" w:cs="Times New Roman"/>
              </w:rPr>
            </w:pPr>
          </w:p>
          <w:p w14:paraId="5B6B130F" w14:textId="35C700AA" w:rsidR="00100123" w:rsidRPr="0042119D" w:rsidRDefault="00100123" w:rsidP="2927EDDF">
            <w:pPr>
              <w:tabs>
                <w:tab w:val="left" w:pos="598"/>
              </w:tabs>
              <w:spacing w:after="80"/>
              <w:jc w:val="both"/>
              <w:rPr>
                <w:rFonts w:ascii="Times New Roman" w:eastAsia="Times New Roman" w:hAnsi="Times New Roman" w:cs="Times New Roman"/>
              </w:rPr>
            </w:pPr>
          </w:p>
          <w:p w14:paraId="27512326" w14:textId="7BEC49AE" w:rsidR="00645EDB" w:rsidRPr="0042119D" w:rsidRDefault="00645EDB" w:rsidP="00645EDB">
            <w:pPr>
              <w:tabs>
                <w:tab w:val="left" w:pos="598"/>
              </w:tabs>
              <w:spacing w:after="80"/>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III. LAUKIAMO POKYČIO DETALIZAVIMAS</w:t>
            </w:r>
          </w:p>
          <w:p w14:paraId="7CE6B2EB" w14:textId="3AC010F7" w:rsidR="00BA5198" w:rsidRPr="0042119D" w:rsidRDefault="3840A643" w:rsidP="00BA5198">
            <w:pPr>
              <w:tabs>
                <w:tab w:val="left" w:pos="598"/>
              </w:tabs>
              <w:spacing w:after="8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rPr>
              <w:t>Įgyvendinus priemonę, numatoma</w:t>
            </w:r>
            <w:r w:rsidR="534B5D4C" w:rsidRPr="0042119D">
              <w:rPr>
                <w:rFonts w:ascii="Times New Roman" w:eastAsia="Times New Roman" w:hAnsi="Times New Roman" w:cs="Times New Roman"/>
              </w:rPr>
              <w:t>, kad bazinis kultūros paslaugų paketo reto dažnumo poreikio kultūros paslaugų prieinamumas 2030 m. sudarys 50 %, padidės gyventojų pasitenkinimas kultūros paslaugų prieinamumu</w:t>
            </w:r>
            <w:r w:rsidR="4DE8C9FC" w:rsidRPr="0042119D">
              <w:rPr>
                <w:rFonts w:ascii="Times New Roman" w:eastAsia="Times New Roman" w:hAnsi="Times New Roman" w:cs="Times New Roman"/>
              </w:rPr>
              <w:t xml:space="preserve"> bei kokybe, </w:t>
            </w:r>
            <w:r w:rsidR="1CD49F4E" w:rsidRPr="0042119D">
              <w:rPr>
                <w:rFonts w:ascii="Times New Roman" w:eastAsia="Times New Roman" w:hAnsi="Times New Roman" w:cs="Times New Roman"/>
              </w:rPr>
              <w:t xml:space="preserve">įskaitant piliečius su įvairiomis negaliomis bei patiriančius kitokius ribojimus trukdančius </w:t>
            </w:r>
            <w:r w:rsidR="74246A10" w:rsidRPr="0042119D">
              <w:rPr>
                <w:rFonts w:ascii="Times New Roman" w:eastAsia="Times New Roman" w:hAnsi="Times New Roman" w:cs="Times New Roman"/>
              </w:rPr>
              <w:t xml:space="preserve">vartoti bei </w:t>
            </w:r>
            <w:r w:rsidR="1CD49F4E" w:rsidRPr="0042119D">
              <w:rPr>
                <w:rFonts w:ascii="Times New Roman" w:eastAsia="Times New Roman" w:hAnsi="Times New Roman" w:cs="Times New Roman"/>
              </w:rPr>
              <w:t>dalyvauti</w:t>
            </w:r>
            <w:r w:rsidR="7AD1BE38" w:rsidRPr="0042119D">
              <w:rPr>
                <w:rFonts w:ascii="Times New Roman" w:eastAsia="Times New Roman" w:hAnsi="Times New Roman" w:cs="Times New Roman"/>
              </w:rPr>
              <w:t xml:space="preserve"> kultūroje</w:t>
            </w:r>
            <w:r w:rsidR="7EDF98FE" w:rsidRPr="0042119D">
              <w:rPr>
                <w:rFonts w:ascii="Times New Roman" w:eastAsia="Times New Roman" w:hAnsi="Times New Roman" w:cs="Times New Roman"/>
              </w:rPr>
              <w:t>,</w:t>
            </w:r>
            <w:r w:rsidR="7AD1BE38" w:rsidRPr="0042119D">
              <w:rPr>
                <w:rFonts w:ascii="Times New Roman" w:eastAsia="Times New Roman" w:hAnsi="Times New Roman" w:cs="Times New Roman"/>
              </w:rPr>
              <w:t xml:space="preserve"> </w:t>
            </w:r>
            <w:r w:rsidR="30EC9084" w:rsidRPr="0042119D">
              <w:rPr>
                <w:rFonts w:ascii="Times New Roman" w:eastAsia="Times New Roman" w:hAnsi="Times New Roman" w:cs="Times New Roman"/>
              </w:rPr>
              <w:t>t</w:t>
            </w:r>
            <w:r w:rsidR="4DE8C9FC" w:rsidRPr="0042119D">
              <w:rPr>
                <w:rFonts w:ascii="Times New Roman" w:eastAsia="Times New Roman" w:hAnsi="Times New Roman" w:cs="Times New Roman"/>
              </w:rPr>
              <w:t>aip pat padidės kultūros objektų lankytojų skaičius.</w:t>
            </w:r>
            <w:r w:rsidR="00592D26" w:rsidRPr="0042119D">
              <w:rPr>
                <w:rFonts w:ascii="Times New Roman" w:eastAsia="Times New Roman" w:hAnsi="Times New Roman" w:cs="Times New Roman"/>
              </w:rPr>
              <w:t xml:space="preserve"> </w:t>
            </w:r>
            <w:r w:rsidR="00AF32D3" w:rsidRPr="0042119D">
              <w:rPr>
                <w:rFonts w:ascii="Times New Roman" w:eastAsia="Times New Roman" w:hAnsi="Times New Roman" w:cs="Times New Roman"/>
                <w:iCs/>
              </w:rPr>
              <w:t xml:space="preserve">Žemiau pateikiamos identifikuotų problemos priežasčių sąsajos su </w:t>
            </w:r>
            <w:r w:rsidR="00B95933" w:rsidRPr="0042119D">
              <w:rPr>
                <w:rFonts w:ascii="Times New Roman" w:eastAsia="Times New Roman" w:hAnsi="Times New Roman" w:cs="Times New Roman"/>
                <w:iCs/>
              </w:rPr>
              <w:t>galimomis veiklomis bei siekiam</w:t>
            </w:r>
            <w:r w:rsidR="00074456" w:rsidRPr="0042119D">
              <w:rPr>
                <w:rFonts w:ascii="Times New Roman" w:eastAsia="Times New Roman" w:hAnsi="Times New Roman" w:cs="Times New Roman"/>
                <w:iCs/>
              </w:rPr>
              <w:t>u</w:t>
            </w:r>
            <w:r w:rsidR="00B95933" w:rsidRPr="0042119D">
              <w:rPr>
                <w:rFonts w:ascii="Times New Roman" w:eastAsia="Times New Roman" w:hAnsi="Times New Roman" w:cs="Times New Roman"/>
                <w:iCs/>
              </w:rPr>
              <w:t xml:space="preserve"> poveikiu</w:t>
            </w:r>
            <w:r w:rsidR="00074456" w:rsidRPr="0042119D">
              <w:rPr>
                <w:rFonts w:ascii="Times New Roman" w:eastAsia="Times New Roman" w:hAnsi="Times New Roman" w:cs="Times New Roman"/>
                <w:iCs/>
              </w:rPr>
              <w:t>.</w:t>
            </w:r>
          </w:p>
          <w:p w14:paraId="390143D9" w14:textId="77777777" w:rsidR="00AA469E" w:rsidRPr="0042119D" w:rsidRDefault="00AA469E" w:rsidP="00100123">
            <w:pPr>
              <w:tabs>
                <w:tab w:val="left" w:pos="598"/>
              </w:tabs>
              <w:spacing w:after="80"/>
              <w:ind w:firstLine="567"/>
              <w:jc w:val="both"/>
              <w:rPr>
                <w:rFonts w:ascii="Times New Roman" w:hAnsi="Times New Roman" w:cs="Times New Roman"/>
                <w:bCs/>
              </w:rPr>
            </w:pPr>
          </w:p>
          <w:p w14:paraId="369C2502" w14:textId="77777777" w:rsidR="00483903" w:rsidRPr="0042119D" w:rsidRDefault="00483903" w:rsidP="00100123">
            <w:pPr>
              <w:tabs>
                <w:tab w:val="left" w:pos="598"/>
              </w:tabs>
              <w:spacing w:after="80"/>
              <w:ind w:firstLine="567"/>
              <w:jc w:val="both"/>
              <w:rPr>
                <w:rFonts w:ascii="Times New Roman" w:hAnsi="Times New Roman" w:cs="Times New Roman"/>
                <w:bCs/>
              </w:rPr>
            </w:pPr>
          </w:p>
          <w:p w14:paraId="6A08EE59" w14:textId="51C0E94F" w:rsidR="00DE1BA2" w:rsidRPr="0042119D" w:rsidRDefault="7A621D4A" w:rsidP="00DE1BA2">
            <w:pPr>
              <w:tabs>
                <w:tab w:val="left" w:pos="598"/>
              </w:tabs>
              <w:spacing w:after="80"/>
              <w:ind w:firstLine="567"/>
              <w:jc w:val="both"/>
              <w:rPr>
                <w:rFonts w:ascii="Times New Roman" w:hAnsi="Times New Roman" w:cs="Times New Roman"/>
              </w:rPr>
            </w:pPr>
            <w:r w:rsidRPr="0042119D">
              <w:rPr>
                <w:rFonts w:ascii="Times New Roman" w:hAnsi="Times New Roman" w:cs="Times New Roman"/>
              </w:rPr>
              <w:t xml:space="preserve">Paveikslas Nr. 2. Problemos priežasčių, veiklų ir </w:t>
            </w:r>
            <w:r w:rsidR="4502D1EC" w:rsidRPr="0042119D">
              <w:rPr>
                <w:rFonts w:ascii="Times New Roman" w:hAnsi="Times New Roman" w:cs="Times New Roman"/>
              </w:rPr>
              <w:t>rodiklių sąsajos</w:t>
            </w:r>
          </w:p>
          <w:p w14:paraId="138FD786" w14:textId="0B2A8B06" w:rsidR="007A36EA" w:rsidRDefault="00FB0F16" w:rsidP="00FB0F16">
            <w:pPr>
              <w:tabs>
                <w:tab w:val="left" w:pos="598"/>
              </w:tabs>
              <w:spacing w:after="80"/>
              <w:jc w:val="center"/>
              <w:rPr>
                <w:rFonts w:cs="Times New Roman"/>
              </w:rPr>
            </w:pPr>
            <w:r>
              <w:rPr>
                <w:rFonts w:cs="Times New Roman"/>
                <w:noProof/>
              </w:rPr>
              <w:lastRenderedPageBreak/>
              <w:drawing>
                <wp:inline distT="0" distB="0" distL="0" distR="0" wp14:anchorId="52F2835D" wp14:editId="7086EADB">
                  <wp:extent cx="5421991" cy="6049644"/>
                  <wp:effectExtent l="0" t="0" r="762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7437" cy="6066878"/>
                          </a:xfrm>
                          <a:prstGeom prst="rect">
                            <a:avLst/>
                          </a:prstGeom>
                          <a:noFill/>
                        </pic:spPr>
                      </pic:pic>
                    </a:graphicData>
                  </a:graphic>
                </wp:inline>
              </w:drawing>
            </w:r>
          </w:p>
          <w:p w14:paraId="796992A2" w14:textId="77777777" w:rsidR="000A60C6" w:rsidRDefault="000A60C6" w:rsidP="000A60C6">
            <w:pPr>
              <w:tabs>
                <w:tab w:val="left" w:pos="598"/>
              </w:tabs>
              <w:spacing w:after="80"/>
              <w:ind w:firstLine="567"/>
              <w:jc w:val="both"/>
              <w:rPr>
                <w:rFonts w:cs="Times New Roman"/>
              </w:rPr>
            </w:pPr>
          </w:p>
          <w:p w14:paraId="2861DEC9" w14:textId="1AF32AFC" w:rsidR="004C41B8" w:rsidRPr="0042119D" w:rsidRDefault="00AA469E" w:rsidP="00AA469E">
            <w:pPr>
              <w:tabs>
                <w:tab w:val="left" w:pos="598"/>
              </w:tabs>
              <w:spacing w:after="80" w:line="240" w:lineRule="auto"/>
              <w:jc w:val="both"/>
              <w:rPr>
                <w:rFonts w:ascii="Times New Roman" w:eastAsia="Times New Roman" w:hAnsi="Times New Roman" w:cs="Times New Roman"/>
                <w:i/>
                <w:sz w:val="20"/>
                <w:szCs w:val="20"/>
              </w:rPr>
            </w:pPr>
            <w:r w:rsidRPr="0042119D">
              <w:rPr>
                <w:rFonts w:ascii="Times New Roman" w:eastAsia="Times New Roman" w:hAnsi="Times New Roman" w:cs="Times New Roman"/>
                <w:i/>
                <w:sz w:val="20"/>
                <w:szCs w:val="20"/>
              </w:rPr>
              <w:t>Duomenų šaltinis: sudaryta autorių.</w:t>
            </w:r>
          </w:p>
        </w:tc>
      </w:tr>
    </w:tbl>
    <w:p w14:paraId="2861DECB" w14:textId="77777777" w:rsidR="004C41B8" w:rsidRPr="00183D88" w:rsidRDefault="004C41B8" w:rsidP="00183D88">
      <w:pPr>
        <w:rPr>
          <w:rFonts w:cs="Times New Roman"/>
        </w:rPr>
      </w:pPr>
    </w:p>
    <w:tbl>
      <w:tblPr>
        <w:tblStyle w:val="TableGrid"/>
        <w:tblpPr w:leftFromText="180" w:rightFromText="180" w:vertAnchor="text" w:horzAnchor="margin" w:tblpY="123"/>
        <w:tblW w:w="0" w:type="auto"/>
        <w:tblLook w:val="04A0" w:firstRow="1" w:lastRow="0" w:firstColumn="1" w:lastColumn="0" w:noHBand="0" w:noVBand="1"/>
      </w:tblPr>
      <w:tblGrid>
        <w:gridCol w:w="9628"/>
      </w:tblGrid>
      <w:tr w:rsidR="002607ED" w:rsidRPr="002607ED" w14:paraId="2861DECE" w14:textId="77777777" w:rsidTr="00F52FED">
        <w:tc>
          <w:tcPr>
            <w:tcW w:w="9628" w:type="dxa"/>
            <w:shd w:val="clear" w:color="auto" w:fill="DBE5F1" w:themeFill="accent1" w:themeFillTint="33"/>
          </w:tcPr>
          <w:p w14:paraId="2861DECC" w14:textId="77777777" w:rsidR="00815EC4" w:rsidRPr="0042119D" w:rsidRDefault="00815EC4" w:rsidP="00815EC4">
            <w:pPr>
              <w:keepNext/>
              <w:keepLines/>
              <w:spacing w:after="0" w:line="240" w:lineRule="auto"/>
              <w:jc w:val="center"/>
              <w:outlineLvl w:val="2"/>
              <w:rPr>
                <w:rFonts w:ascii="Times New Roman" w:eastAsiaTheme="majorEastAsia" w:hAnsi="Times New Roman" w:cs="Times New Roman"/>
                <w:b/>
                <w:bCs/>
                <w:szCs w:val="24"/>
              </w:rPr>
            </w:pPr>
            <w:r w:rsidRPr="0042119D">
              <w:rPr>
                <w:rFonts w:ascii="Times New Roman" w:eastAsiaTheme="majorEastAsia" w:hAnsi="Times New Roman" w:cs="Times New Roman"/>
                <w:b/>
                <w:bCs/>
                <w:szCs w:val="24"/>
              </w:rPr>
              <w:t>ANTRASIS SKIRSNIS</w:t>
            </w:r>
          </w:p>
          <w:p w14:paraId="2861DECD" w14:textId="77777777" w:rsidR="004C41B8" w:rsidRPr="00815EC4" w:rsidRDefault="00745DB5" w:rsidP="00815EC4">
            <w:pPr>
              <w:keepNext/>
              <w:keepLines/>
              <w:spacing w:after="0" w:line="240" w:lineRule="auto"/>
              <w:jc w:val="center"/>
              <w:outlineLvl w:val="2"/>
              <w:rPr>
                <w:rFonts w:eastAsiaTheme="majorEastAsia" w:cs="Times New Roman"/>
                <w:b/>
                <w:bCs/>
                <w:caps/>
                <w:szCs w:val="24"/>
              </w:rPr>
            </w:pPr>
            <w:r w:rsidRPr="0042119D">
              <w:rPr>
                <w:rFonts w:ascii="Times New Roman" w:eastAsiaTheme="majorEastAsia" w:hAnsi="Times New Roman" w:cs="Times New Roman"/>
                <w:b/>
                <w:bCs/>
                <w:caps/>
                <w:szCs w:val="24"/>
              </w:rPr>
              <w:t xml:space="preserve">PLĖTROS PROGRAMOS PAŽANGOS PRIEMONĖS </w:t>
            </w:r>
            <w:r w:rsidR="004C41B8" w:rsidRPr="0042119D">
              <w:rPr>
                <w:rFonts w:ascii="Times New Roman" w:eastAsiaTheme="majorEastAsia" w:hAnsi="Times New Roman" w:cs="Times New Roman"/>
                <w:b/>
                <w:bCs/>
                <w:caps/>
                <w:szCs w:val="24"/>
              </w:rPr>
              <w:t>Įgyvendinimo teritorija ir teritoriniai skirtumai</w:t>
            </w:r>
          </w:p>
        </w:tc>
      </w:tr>
      <w:tr w:rsidR="002607ED" w:rsidRPr="002607ED" w14:paraId="2861DED2" w14:textId="77777777" w:rsidTr="00F52FED">
        <w:tc>
          <w:tcPr>
            <w:tcW w:w="9628" w:type="dxa"/>
          </w:tcPr>
          <w:p w14:paraId="2177E778" w14:textId="77777777" w:rsidR="0055567F" w:rsidRPr="0042119D" w:rsidRDefault="0055567F" w:rsidP="00515713">
            <w:pPr>
              <w:tabs>
                <w:tab w:val="left" w:pos="598"/>
              </w:tabs>
              <w:spacing w:after="0" w:line="240" w:lineRule="auto"/>
              <w:ind w:firstLine="567"/>
              <w:jc w:val="both"/>
              <w:rPr>
                <w:rFonts w:ascii="Times New Roman" w:eastAsia="Times New Roman" w:hAnsi="Times New Roman" w:cs="Times New Roman"/>
                <w:iCs/>
              </w:rPr>
            </w:pPr>
          </w:p>
          <w:p w14:paraId="056E96EA" w14:textId="11CB1E04" w:rsidR="0055567F" w:rsidRPr="0042119D" w:rsidRDefault="0055567F" w:rsidP="00515713">
            <w:pPr>
              <w:tabs>
                <w:tab w:val="left" w:pos="598"/>
              </w:tabs>
              <w:spacing w:after="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I. ĮGYVENDINIMO TERITORIJA</w:t>
            </w:r>
          </w:p>
          <w:p w14:paraId="67368A97" w14:textId="0FF7A935" w:rsidR="00C25158" w:rsidRPr="0042119D" w:rsidRDefault="00C25158" w:rsidP="00515713">
            <w:pPr>
              <w:tabs>
                <w:tab w:val="left" w:pos="598"/>
              </w:tabs>
              <w:spacing w:after="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Priemonės veiklas yra numatoma įgyvendinti visoje Lietuvos Respublikos teritorijoje.</w:t>
            </w:r>
          </w:p>
          <w:p w14:paraId="5AEEE2E8" w14:textId="22D067B5" w:rsidR="00C25158" w:rsidRPr="0042119D" w:rsidRDefault="00350025" w:rsidP="00515713">
            <w:pPr>
              <w:tabs>
                <w:tab w:val="left" w:pos="598"/>
              </w:tabs>
              <w:spacing w:after="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Priemonėmis veiklomis yra numatoma padidinti kultūros paslaugų prieinamumą reg</w:t>
            </w:r>
            <w:r w:rsidR="003D5AFC" w:rsidRPr="0042119D">
              <w:rPr>
                <w:rFonts w:ascii="Times New Roman" w:eastAsia="Times New Roman" w:hAnsi="Times New Roman" w:cs="Times New Roman"/>
                <w:iCs/>
              </w:rPr>
              <w:t>ionų gyventojams, todėl atskiros veiklos bus orientuotos į regionus (tai yra visa Lietuvos teritorija, išskyrus Vilniaus apskritį).</w:t>
            </w:r>
            <w:r w:rsidR="007708E6" w:rsidRPr="0042119D">
              <w:rPr>
                <w:rFonts w:ascii="Times New Roman" w:eastAsia="Times New Roman" w:hAnsi="Times New Roman" w:cs="Times New Roman"/>
                <w:iCs/>
              </w:rPr>
              <w:t xml:space="preserve"> Tikslus apibūdinimas, susietas su įgyvendinimo teritorijas, yra pateikiamas, aprašant kiekvienos atskiros veiklos tikslines grupes.</w:t>
            </w:r>
          </w:p>
          <w:p w14:paraId="70FD021D" w14:textId="77777777" w:rsidR="00515713" w:rsidRPr="0042119D" w:rsidRDefault="00515713" w:rsidP="00515713">
            <w:pPr>
              <w:tabs>
                <w:tab w:val="left" w:pos="598"/>
              </w:tabs>
              <w:spacing w:after="0" w:line="240" w:lineRule="auto"/>
              <w:ind w:firstLine="567"/>
              <w:jc w:val="both"/>
              <w:rPr>
                <w:rFonts w:ascii="Times New Roman" w:eastAsia="Times New Roman" w:hAnsi="Times New Roman" w:cs="Times New Roman"/>
                <w:iCs/>
              </w:rPr>
            </w:pPr>
          </w:p>
          <w:p w14:paraId="00E61EB0" w14:textId="0CA6AB0E" w:rsidR="00515713" w:rsidRPr="0042119D" w:rsidRDefault="00515713" w:rsidP="00515713">
            <w:pPr>
              <w:tabs>
                <w:tab w:val="left" w:pos="598"/>
              </w:tabs>
              <w:spacing w:after="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II. TERITORINIAI SKIRTUMAI</w:t>
            </w:r>
          </w:p>
          <w:p w14:paraId="2861DED1" w14:textId="35A12167" w:rsidR="004C41B8" w:rsidRPr="0042119D" w:rsidRDefault="00605ED9" w:rsidP="000D243E">
            <w:pPr>
              <w:tabs>
                <w:tab w:val="left" w:pos="598"/>
              </w:tabs>
              <w:spacing w:after="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Kultūros paslaugų prieinamumas pagal regionus, lyginant su Vilniaus apskritimi, skiriasi reikšmingai, todėl kultūros regionuose veiklos bus skirtos sumažinti šiuos reikšmingus skirtumus.</w:t>
            </w:r>
            <w:r w:rsidR="00A2755B" w:rsidRPr="0042119D">
              <w:rPr>
                <w:rFonts w:ascii="Times New Roman" w:eastAsia="Times New Roman" w:hAnsi="Times New Roman" w:cs="Times New Roman"/>
                <w:iCs/>
              </w:rPr>
              <w:t xml:space="preserve"> Vykdant priemonės </w:t>
            </w:r>
            <w:r w:rsidR="00A2755B" w:rsidRPr="0042119D">
              <w:rPr>
                <w:rFonts w:ascii="Times New Roman" w:eastAsia="Times New Roman" w:hAnsi="Times New Roman" w:cs="Times New Roman"/>
                <w:iCs/>
              </w:rPr>
              <w:lastRenderedPageBreak/>
              <w:t>veiklas, negali būti pažeidžiami esami teritorijų planavimo dokumentų reikalavimai,</w:t>
            </w:r>
            <w:r w:rsidR="00601155" w:rsidRPr="0042119D">
              <w:rPr>
                <w:rFonts w:ascii="Times New Roman" w:eastAsia="Times New Roman" w:hAnsi="Times New Roman" w:cs="Times New Roman"/>
                <w:iCs/>
              </w:rPr>
              <w:t xml:space="preserve"> kurie nustato teritorijų naudojimo pobūdį, tikslą arba kitus apribojimus, susijusius su </w:t>
            </w:r>
            <w:r w:rsidR="002D2C13" w:rsidRPr="0042119D">
              <w:rPr>
                <w:rFonts w:ascii="Times New Roman" w:eastAsia="Times New Roman" w:hAnsi="Times New Roman" w:cs="Times New Roman"/>
                <w:iCs/>
              </w:rPr>
              <w:t>ekonomine veikla (pvz., Natura2000 teritorijos, kultūros paveldo teritorijos ir kt.)</w:t>
            </w:r>
          </w:p>
        </w:tc>
      </w:tr>
    </w:tbl>
    <w:p w14:paraId="2861DED3" w14:textId="77777777" w:rsidR="004C41B8" w:rsidRPr="002607ED" w:rsidRDefault="004C41B8" w:rsidP="00183D88"/>
    <w:p w14:paraId="2861DED4" w14:textId="77777777" w:rsidR="006E55EA" w:rsidRPr="002607ED" w:rsidRDefault="00825DB4" w:rsidP="00825DB4">
      <w:pPr>
        <w:spacing w:after="0" w:line="240" w:lineRule="auto"/>
        <w:contextualSpacing/>
        <w:jc w:val="center"/>
        <w:rPr>
          <w:rFonts w:eastAsia="Times New Roman" w:cs="Times New Roman"/>
          <w:b/>
          <w:bCs/>
          <w:sz w:val="24"/>
          <w:szCs w:val="20"/>
        </w:rPr>
      </w:pPr>
      <w:r>
        <w:rPr>
          <w:rFonts w:eastAsia="Times New Roman" w:cs="Times New Roman"/>
          <w:b/>
          <w:bCs/>
          <w:sz w:val="24"/>
          <w:szCs w:val="20"/>
        </w:rPr>
        <w:t>I</w:t>
      </w:r>
      <w:r w:rsidR="006E55EA" w:rsidRPr="002607ED">
        <w:rPr>
          <w:rFonts w:eastAsia="Times New Roman" w:cs="Times New Roman"/>
          <w:b/>
          <w:bCs/>
          <w:sz w:val="24"/>
          <w:szCs w:val="20"/>
        </w:rPr>
        <w:t>II SKYRIUS</w:t>
      </w:r>
    </w:p>
    <w:p w14:paraId="2861DED5" w14:textId="77777777" w:rsidR="004C41B8" w:rsidRDefault="004C41B8" w:rsidP="00825DB4">
      <w:pPr>
        <w:spacing w:after="0" w:line="240" w:lineRule="auto"/>
        <w:contextualSpacing/>
        <w:jc w:val="center"/>
        <w:rPr>
          <w:rFonts w:eastAsia="Times New Roman" w:cs="Times New Roman"/>
          <w:b/>
          <w:bCs/>
          <w:sz w:val="24"/>
          <w:szCs w:val="20"/>
        </w:rPr>
      </w:pPr>
      <w:r w:rsidRPr="002607ED">
        <w:rPr>
          <w:rFonts w:eastAsia="Times New Roman" w:cs="Times New Roman"/>
          <w:b/>
          <w:bCs/>
          <w:sz w:val="24"/>
          <w:szCs w:val="20"/>
        </w:rPr>
        <w:t>ALTERNATYVŲ ANALIZĖ</w:t>
      </w:r>
    </w:p>
    <w:p w14:paraId="2861DED6" w14:textId="77777777" w:rsidR="00AB6B39" w:rsidRPr="002607ED" w:rsidRDefault="00AB6B39" w:rsidP="00825DB4">
      <w:pPr>
        <w:spacing w:after="0" w:line="240" w:lineRule="auto"/>
        <w:contextualSpacing/>
        <w:jc w:val="center"/>
        <w:rPr>
          <w:rFonts w:eastAsia="Times New Roman" w:cs="Times New Roman"/>
          <w:sz w:val="24"/>
          <w:szCs w:val="20"/>
        </w:rPr>
      </w:pPr>
    </w:p>
    <w:tbl>
      <w:tblPr>
        <w:tblStyle w:val="TableGrid"/>
        <w:tblpPr w:leftFromText="180" w:rightFromText="180" w:vertAnchor="text" w:horzAnchor="margin" w:tblpY="123"/>
        <w:tblW w:w="0" w:type="auto"/>
        <w:tblLook w:val="04A0" w:firstRow="1" w:lastRow="0" w:firstColumn="1" w:lastColumn="0" w:noHBand="0" w:noVBand="1"/>
      </w:tblPr>
      <w:tblGrid>
        <w:gridCol w:w="9628"/>
      </w:tblGrid>
      <w:tr w:rsidR="00825DB4" w:rsidRPr="002607ED" w14:paraId="2861DED9" w14:textId="77777777" w:rsidTr="2927EDDF">
        <w:tc>
          <w:tcPr>
            <w:tcW w:w="9628" w:type="dxa"/>
            <w:shd w:val="clear" w:color="auto" w:fill="auto"/>
          </w:tcPr>
          <w:p w14:paraId="2861DED7" w14:textId="77777777" w:rsidR="00825DB4" w:rsidRPr="0042119D" w:rsidRDefault="001E3F3D" w:rsidP="00AB2D94">
            <w:pPr>
              <w:tabs>
                <w:tab w:val="left" w:pos="598"/>
              </w:tabs>
              <w:spacing w:after="0" w:line="240" w:lineRule="auto"/>
              <w:jc w:val="center"/>
              <w:rPr>
                <w:rFonts w:ascii="Times New Roman" w:eastAsia="Times New Roman" w:hAnsi="Times New Roman" w:cs="Times New Roman"/>
                <w:b/>
                <w:sz w:val="24"/>
                <w:szCs w:val="24"/>
              </w:rPr>
            </w:pPr>
            <w:r w:rsidRPr="0042119D">
              <w:rPr>
                <w:rFonts w:ascii="Times New Roman" w:eastAsia="Times New Roman" w:hAnsi="Times New Roman" w:cs="Times New Roman"/>
                <w:b/>
                <w:sz w:val="24"/>
                <w:szCs w:val="24"/>
              </w:rPr>
              <w:t>PIRMASIS</w:t>
            </w:r>
            <w:r w:rsidR="00825DB4" w:rsidRPr="0042119D">
              <w:rPr>
                <w:rFonts w:ascii="Times New Roman" w:eastAsia="Times New Roman" w:hAnsi="Times New Roman" w:cs="Times New Roman"/>
                <w:b/>
                <w:sz w:val="24"/>
                <w:szCs w:val="24"/>
              </w:rPr>
              <w:t xml:space="preserve"> SKIRSNIS</w:t>
            </w:r>
          </w:p>
          <w:p w14:paraId="2861DED8" w14:textId="77777777" w:rsidR="00825DB4" w:rsidRPr="00825DB4" w:rsidRDefault="00825DB4" w:rsidP="00AB2D94">
            <w:pPr>
              <w:tabs>
                <w:tab w:val="left" w:pos="598"/>
              </w:tabs>
              <w:spacing w:after="0" w:line="240" w:lineRule="auto"/>
              <w:jc w:val="center"/>
              <w:rPr>
                <w:rFonts w:eastAsia="Times New Roman" w:cs="Times New Roman"/>
                <w:color w:val="808080" w:themeColor="background1" w:themeShade="80"/>
                <w:sz w:val="20"/>
                <w:szCs w:val="20"/>
              </w:rPr>
            </w:pPr>
            <w:r w:rsidRPr="0042119D">
              <w:rPr>
                <w:rFonts w:ascii="Times New Roman" w:eastAsia="Times New Roman" w:hAnsi="Times New Roman" w:cs="Times New Roman"/>
                <w:b/>
                <w:sz w:val="24"/>
                <w:szCs w:val="24"/>
              </w:rPr>
              <w:t xml:space="preserve">BENDROSIOS </w:t>
            </w:r>
            <w:r w:rsidR="00AB2D94" w:rsidRPr="0042119D">
              <w:rPr>
                <w:rFonts w:ascii="Times New Roman" w:eastAsia="Times New Roman" w:hAnsi="Times New Roman" w:cs="Times New Roman"/>
                <w:b/>
                <w:sz w:val="24"/>
                <w:szCs w:val="24"/>
              </w:rPr>
              <w:t xml:space="preserve">ALTERNATYVŲ ANALIZĖS </w:t>
            </w:r>
            <w:r w:rsidRPr="0042119D">
              <w:rPr>
                <w:rFonts w:ascii="Times New Roman" w:eastAsia="Times New Roman" w:hAnsi="Times New Roman" w:cs="Times New Roman"/>
                <w:b/>
                <w:sz w:val="24"/>
                <w:szCs w:val="24"/>
              </w:rPr>
              <w:t>NUOSTATOS</w:t>
            </w:r>
          </w:p>
        </w:tc>
      </w:tr>
      <w:tr w:rsidR="002607ED" w:rsidRPr="002607ED" w14:paraId="2861DEE2" w14:textId="77777777" w:rsidTr="2927EDDF">
        <w:tc>
          <w:tcPr>
            <w:tcW w:w="9628" w:type="dxa"/>
            <w:shd w:val="clear" w:color="auto" w:fill="auto"/>
          </w:tcPr>
          <w:p w14:paraId="2E3A05FA" w14:textId="77777777" w:rsidR="00AB2692" w:rsidRPr="0042119D" w:rsidRDefault="003C69E4" w:rsidP="00AB2692">
            <w:pPr>
              <w:tabs>
                <w:tab w:val="left" w:pos="598"/>
              </w:tabs>
              <w:spacing w:after="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Įvertinus sprendžiamas problemų priežastis, yra parenkamos šios</w:t>
            </w:r>
            <w:r w:rsidR="00AB2692" w:rsidRPr="0042119D">
              <w:rPr>
                <w:rFonts w:ascii="Times New Roman" w:eastAsia="Times New Roman" w:hAnsi="Times New Roman" w:cs="Times New Roman"/>
                <w:iCs/>
              </w:rPr>
              <w:t xml:space="preserve"> investicinės bei reguliacinės</w:t>
            </w:r>
            <w:r w:rsidRPr="0042119D">
              <w:rPr>
                <w:rFonts w:ascii="Times New Roman" w:eastAsia="Times New Roman" w:hAnsi="Times New Roman" w:cs="Times New Roman"/>
                <w:iCs/>
              </w:rPr>
              <w:t xml:space="preserve"> veiklos:</w:t>
            </w:r>
          </w:p>
          <w:p w14:paraId="2C95393C" w14:textId="73C18F7B" w:rsidR="00A6085B" w:rsidRPr="0042119D" w:rsidRDefault="00A6085B" w:rsidP="00F707BC">
            <w:pPr>
              <w:tabs>
                <w:tab w:val="left" w:pos="598"/>
              </w:tabs>
              <w:spacing w:after="0" w:line="240" w:lineRule="auto"/>
              <w:ind w:firstLine="567"/>
              <w:jc w:val="both"/>
              <w:rPr>
                <w:rFonts w:ascii="Times New Roman" w:eastAsia="Times New Roman" w:hAnsi="Times New Roman" w:cs="Times New Roman"/>
                <w:iCs/>
              </w:rPr>
            </w:pPr>
          </w:p>
          <w:p w14:paraId="30B9F012" w14:textId="05594DB3" w:rsidR="00A6085B" w:rsidRPr="0042119D" w:rsidRDefault="00A6085B" w:rsidP="00A6085B">
            <w:pPr>
              <w:tabs>
                <w:tab w:val="left" w:pos="598"/>
              </w:tabs>
              <w:spacing w:after="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4.1.1.1</w:t>
            </w:r>
            <w:r w:rsidR="00FB0F16" w:rsidRPr="0042119D">
              <w:rPr>
                <w:rFonts w:ascii="Times New Roman" w:eastAsia="Times New Roman" w:hAnsi="Times New Roman" w:cs="Times New Roman"/>
                <w:iCs/>
              </w:rPr>
              <w:t> </w:t>
            </w:r>
            <w:r w:rsidRPr="0042119D">
              <w:rPr>
                <w:rFonts w:ascii="Times New Roman" w:eastAsia="Times New Roman" w:hAnsi="Times New Roman" w:cs="Times New Roman"/>
                <w:iCs/>
              </w:rPr>
              <w:t>Kultūra regionuose - muziejų kolekcijų mobilumas</w:t>
            </w:r>
          </w:p>
          <w:p w14:paraId="683BC12C" w14:textId="08D3C4E7" w:rsidR="00A6085B" w:rsidRPr="0042119D" w:rsidRDefault="00A6085B" w:rsidP="00A6085B">
            <w:pPr>
              <w:tabs>
                <w:tab w:val="left" w:pos="598"/>
              </w:tabs>
              <w:spacing w:after="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4.1.1.2</w:t>
            </w:r>
            <w:r w:rsidR="00FB0F16" w:rsidRPr="0042119D">
              <w:rPr>
                <w:rFonts w:ascii="Times New Roman" w:eastAsia="Times New Roman" w:hAnsi="Times New Roman" w:cs="Times New Roman"/>
                <w:iCs/>
              </w:rPr>
              <w:t> </w:t>
            </w:r>
            <w:r w:rsidRPr="0042119D">
              <w:rPr>
                <w:rFonts w:ascii="Times New Roman" w:eastAsia="Times New Roman" w:hAnsi="Times New Roman" w:cs="Times New Roman"/>
                <w:iCs/>
              </w:rPr>
              <w:t>Kultūra regionuose - scenos menų mobilumas</w:t>
            </w:r>
          </w:p>
          <w:p w14:paraId="576E9EA2" w14:textId="7053C8F1" w:rsidR="00A6085B" w:rsidRPr="0042119D" w:rsidRDefault="00A6085B" w:rsidP="00A6085B">
            <w:pPr>
              <w:tabs>
                <w:tab w:val="left" w:pos="598"/>
              </w:tabs>
              <w:spacing w:after="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4.1.1.3</w:t>
            </w:r>
            <w:r w:rsidR="00FB0F16" w:rsidRPr="0042119D">
              <w:rPr>
                <w:rFonts w:ascii="Times New Roman" w:eastAsia="Times New Roman" w:hAnsi="Times New Roman" w:cs="Times New Roman"/>
                <w:iCs/>
              </w:rPr>
              <w:t> </w:t>
            </w:r>
            <w:r w:rsidRPr="0042119D">
              <w:rPr>
                <w:rFonts w:ascii="Times New Roman" w:eastAsia="Times New Roman" w:hAnsi="Times New Roman" w:cs="Times New Roman"/>
                <w:iCs/>
              </w:rPr>
              <w:t>Projektas Kultūra be kliūčių - kalbančios knygos</w:t>
            </w:r>
          </w:p>
          <w:p w14:paraId="49C88B09" w14:textId="631F251E" w:rsidR="00A6085B" w:rsidRPr="0042119D" w:rsidRDefault="00A6085B" w:rsidP="00A6085B">
            <w:pPr>
              <w:tabs>
                <w:tab w:val="left" w:pos="598"/>
              </w:tabs>
              <w:spacing w:after="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4.1.1.4</w:t>
            </w:r>
            <w:r w:rsidR="00FB0F16" w:rsidRPr="0042119D">
              <w:rPr>
                <w:rFonts w:ascii="Times New Roman" w:eastAsia="Times New Roman" w:hAnsi="Times New Roman" w:cs="Times New Roman"/>
                <w:iCs/>
              </w:rPr>
              <w:t> </w:t>
            </w:r>
            <w:r w:rsidRPr="0042119D">
              <w:rPr>
                <w:rFonts w:ascii="Times New Roman" w:eastAsia="Times New Roman" w:hAnsi="Times New Roman" w:cs="Times New Roman"/>
                <w:iCs/>
              </w:rPr>
              <w:t>Projektas "Muziejai žmogaus gerovei"</w:t>
            </w:r>
          </w:p>
          <w:p w14:paraId="2D8ABE79" w14:textId="42586C47" w:rsidR="00A6085B" w:rsidRPr="0042119D" w:rsidRDefault="00A6085B" w:rsidP="00A6085B">
            <w:pPr>
              <w:tabs>
                <w:tab w:val="left" w:pos="598"/>
              </w:tabs>
              <w:spacing w:after="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4.1.1.5</w:t>
            </w:r>
            <w:r w:rsidR="00FB0F16" w:rsidRPr="0042119D">
              <w:rPr>
                <w:rFonts w:ascii="Times New Roman" w:eastAsia="Times New Roman" w:hAnsi="Times New Roman" w:cs="Times New Roman"/>
                <w:iCs/>
              </w:rPr>
              <w:t> </w:t>
            </w:r>
            <w:r w:rsidRPr="0042119D">
              <w:rPr>
                <w:rFonts w:ascii="Times New Roman" w:eastAsia="Times New Roman" w:hAnsi="Times New Roman" w:cs="Times New Roman"/>
                <w:iCs/>
              </w:rPr>
              <w:t xml:space="preserve">Žiniasklaidos turinys </w:t>
            </w:r>
            <w:r w:rsidR="00277583" w:rsidRPr="0042119D">
              <w:rPr>
                <w:rFonts w:ascii="Times New Roman" w:eastAsia="Times New Roman" w:hAnsi="Times New Roman" w:cs="Times New Roman"/>
                <w:iCs/>
              </w:rPr>
              <w:t>negalią turintiems asmenims</w:t>
            </w:r>
          </w:p>
          <w:p w14:paraId="3EB9F881" w14:textId="70212C5B" w:rsidR="00A6085B" w:rsidRPr="0042119D" w:rsidRDefault="00A6085B" w:rsidP="00A6085B">
            <w:pPr>
              <w:tabs>
                <w:tab w:val="left" w:pos="598"/>
              </w:tabs>
              <w:spacing w:after="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4.1.1.6</w:t>
            </w:r>
            <w:r w:rsidR="00FB0F16" w:rsidRPr="0042119D">
              <w:rPr>
                <w:rFonts w:ascii="Times New Roman" w:eastAsia="Times New Roman" w:hAnsi="Times New Roman" w:cs="Times New Roman"/>
                <w:iCs/>
              </w:rPr>
              <w:t> </w:t>
            </w:r>
            <w:r w:rsidRPr="0042119D">
              <w:rPr>
                <w:rFonts w:ascii="Times New Roman" w:eastAsia="Times New Roman" w:hAnsi="Times New Roman" w:cs="Times New Roman"/>
                <w:iCs/>
              </w:rPr>
              <w:t>Keitimasis knygomis tarp bibliotekų</w:t>
            </w:r>
          </w:p>
          <w:p w14:paraId="7F7F50D0" w14:textId="1C0E6DA1" w:rsidR="00A6085B" w:rsidRPr="0042119D" w:rsidRDefault="00A6085B" w:rsidP="00A6085B">
            <w:pPr>
              <w:tabs>
                <w:tab w:val="left" w:pos="598"/>
              </w:tabs>
              <w:spacing w:after="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4.1.1.7</w:t>
            </w:r>
            <w:r w:rsidR="00FB0F16" w:rsidRPr="0042119D">
              <w:rPr>
                <w:rFonts w:ascii="Times New Roman" w:eastAsia="Times New Roman" w:hAnsi="Times New Roman" w:cs="Times New Roman"/>
                <w:iCs/>
              </w:rPr>
              <w:t> </w:t>
            </w:r>
            <w:r w:rsidRPr="0042119D">
              <w:rPr>
                <w:rFonts w:ascii="Times New Roman" w:eastAsia="Times New Roman" w:hAnsi="Times New Roman" w:cs="Times New Roman"/>
                <w:iCs/>
              </w:rPr>
              <w:t>Schema "Procentas kultūrai"</w:t>
            </w:r>
          </w:p>
          <w:p w14:paraId="63AA55F8" w14:textId="1B7D6E5A" w:rsidR="00A6085B" w:rsidRPr="0042119D" w:rsidRDefault="79EA8204" w:rsidP="2927EDDF">
            <w:pPr>
              <w:tabs>
                <w:tab w:val="left" w:pos="598"/>
              </w:tabs>
              <w:spacing w:after="0" w:line="240" w:lineRule="auto"/>
              <w:ind w:firstLine="567"/>
              <w:jc w:val="both"/>
              <w:rPr>
                <w:rFonts w:ascii="Times New Roman" w:eastAsia="Times New Roman" w:hAnsi="Times New Roman" w:cs="Times New Roman"/>
              </w:rPr>
            </w:pPr>
            <w:r w:rsidRPr="0042119D">
              <w:rPr>
                <w:rFonts w:ascii="Times New Roman" w:eastAsia="Times New Roman" w:hAnsi="Times New Roman" w:cs="Times New Roman"/>
              </w:rPr>
              <w:t>4.1.1.8</w:t>
            </w:r>
            <w:r w:rsidR="00FB0F16" w:rsidRPr="0042119D">
              <w:rPr>
                <w:rFonts w:ascii="Times New Roman" w:eastAsia="Times New Roman" w:hAnsi="Times New Roman" w:cs="Times New Roman"/>
              </w:rPr>
              <w:t> </w:t>
            </w:r>
            <w:r w:rsidRPr="0042119D">
              <w:rPr>
                <w:rFonts w:ascii="Times New Roman" w:eastAsia="Times New Roman" w:hAnsi="Times New Roman" w:cs="Times New Roman"/>
              </w:rPr>
              <w:t>Infrastruktūros objektų modernizavimas</w:t>
            </w:r>
          </w:p>
          <w:p w14:paraId="33453729" w14:textId="4CA15BE2" w:rsidR="00A6085B" w:rsidRPr="0042119D" w:rsidRDefault="7FD7BAEF" w:rsidP="2927EDDF">
            <w:pPr>
              <w:tabs>
                <w:tab w:val="left" w:pos="598"/>
              </w:tabs>
              <w:spacing w:after="0" w:line="240" w:lineRule="auto"/>
              <w:ind w:firstLine="567"/>
              <w:jc w:val="both"/>
              <w:rPr>
                <w:rFonts w:ascii="Times New Roman" w:eastAsia="Times New Roman" w:hAnsi="Times New Roman" w:cs="Times New Roman"/>
              </w:rPr>
            </w:pPr>
            <w:r w:rsidRPr="0042119D">
              <w:rPr>
                <w:rFonts w:ascii="Times New Roman" w:eastAsia="Times New Roman" w:hAnsi="Times New Roman" w:cs="Times New Roman"/>
              </w:rPr>
              <w:t xml:space="preserve">4.1.1.9 Kultūros ir meno įstaigų įgalinimas kurti bei teikti inovatyvias, trūkstamas (neteikiamas)  paslaugas, siekiant </w:t>
            </w:r>
            <w:r w:rsidR="4661DC98" w:rsidRPr="0042119D">
              <w:rPr>
                <w:rFonts w:ascii="Times New Roman" w:eastAsia="Times New Roman" w:hAnsi="Times New Roman" w:cs="Times New Roman"/>
              </w:rPr>
              <w:t xml:space="preserve">atliepti įvairių tikslinių grupių poreikius </w:t>
            </w:r>
          </w:p>
          <w:p w14:paraId="7DC757B6" w14:textId="48032538" w:rsidR="00A6085B" w:rsidRPr="0042119D" w:rsidRDefault="6348D188" w:rsidP="2927EDDF">
            <w:pPr>
              <w:tabs>
                <w:tab w:val="left" w:pos="598"/>
              </w:tabs>
              <w:spacing w:after="0" w:line="240" w:lineRule="auto"/>
              <w:ind w:firstLine="567"/>
              <w:jc w:val="both"/>
              <w:rPr>
                <w:rFonts w:ascii="Times New Roman" w:eastAsia="Calibri" w:hAnsi="Times New Roman" w:cs="Times New Roman"/>
              </w:rPr>
            </w:pPr>
            <w:r w:rsidRPr="0042119D">
              <w:rPr>
                <w:rFonts w:ascii="Times New Roman" w:eastAsia="Times New Roman" w:hAnsi="Times New Roman" w:cs="Times New Roman"/>
              </w:rPr>
              <w:t>4.1.1.1</w:t>
            </w:r>
            <w:r w:rsidR="053B6871" w:rsidRPr="0042119D">
              <w:rPr>
                <w:rFonts w:ascii="Times New Roman" w:eastAsia="Times New Roman" w:hAnsi="Times New Roman" w:cs="Times New Roman"/>
              </w:rPr>
              <w:t>0</w:t>
            </w:r>
            <w:r w:rsidRPr="0042119D">
              <w:rPr>
                <w:rFonts w:ascii="Times New Roman" w:eastAsia="Times New Roman" w:hAnsi="Times New Roman" w:cs="Times New Roman"/>
              </w:rPr>
              <w:t xml:space="preserve"> Kultūros sektoriaus darbuotojų kvalifikacijos tobulinimas</w:t>
            </w:r>
          </w:p>
          <w:p w14:paraId="21DB3711" w14:textId="64F568CC" w:rsidR="00A6085B" w:rsidRPr="0042119D" w:rsidRDefault="6348D188" w:rsidP="2927EDDF">
            <w:pPr>
              <w:tabs>
                <w:tab w:val="left" w:pos="598"/>
              </w:tabs>
              <w:spacing w:after="0" w:line="240" w:lineRule="auto"/>
              <w:ind w:firstLine="567"/>
              <w:jc w:val="both"/>
              <w:rPr>
                <w:rFonts w:ascii="Times New Roman" w:eastAsia="Calibri" w:hAnsi="Times New Roman" w:cs="Times New Roman"/>
              </w:rPr>
            </w:pPr>
            <w:r w:rsidRPr="0042119D">
              <w:rPr>
                <w:rFonts w:ascii="Times New Roman" w:eastAsia="Calibri" w:hAnsi="Times New Roman" w:cs="Times New Roman"/>
              </w:rPr>
              <w:t>4.1.1.</w:t>
            </w:r>
            <w:r w:rsidR="7AA9F3D9" w:rsidRPr="0042119D">
              <w:rPr>
                <w:rFonts w:ascii="Times New Roman" w:eastAsia="Calibri" w:hAnsi="Times New Roman" w:cs="Times New Roman"/>
              </w:rPr>
              <w:t>11 Projektas “Socialinis receptas”</w:t>
            </w:r>
          </w:p>
          <w:p w14:paraId="462A9280" w14:textId="030B4651" w:rsidR="00A6085B" w:rsidRPr="0042119D" w:rsidRDefault="187E0B4B" w:rsidP="2927EDDF">
            <w:pPr>
              <w:tabs>
                <w:tab w:val="left" w:pos="598"/>
              </w:tabs>
              <w:spacing w:after="0" w:line="240" w:lineRule="auto"/>
              <w:ind w:firstLine="567"/>
              <w:jc w:val="both"/>
              <w:rPr>
                <w:rFonts w:ascii="Times New Roman" w:eastAsia="Calibri" w:hAnsi="Times New Roman" w:cs="Times New Roman"/>
              </w:rPr>
            </w:pPr>
            <w:r w:rsidRPr="0042119D">
              <w:rPr>
                <w:rFonts w:ascii="Times New Roman" w:eastAsia="Times New Roman" w:hAnsi="Times New Roman" w:cs="Times New Roman"/>
              </w:rPr>
              <w:t>4.</w:t>
            </w:r>
            <w:r w:rsidR="7FD7BAEF" w:rsidRPr="0042119D">
              <w:rPr>
                <w:rFonts w:ascii="Times New Roman" w:eastAsia="Times New Roman" w:hAnsi="Times New Roman" w:cs="Times New Roman"/>
              </w:rPr>
              <w:t>1.</w:t>
            </w:r>
            <w:r w:rsidR="5B52B8D0" w:rsidRPr="0042119D">
              <w:rPr>
                <w:rFonts w:ascii="Times New Roman" w:eastAsia="Times New Roman" w:hAnsi="Times New Roman" w:cs="Times New Roman"/>
              </w:rPr>
              <w:t>1.</w:t>
            </w:r>
            <w:r w:rsidR="7FD7BAEF" w:rsidRPr="0042119D">
              <w:rPr>
                <w:rFonts w:ascii="Times New Roman" w:eastAsia="Times New Roman" w:hAnsi="Times New Roman" w:cs="Times New Roman"/>
              </w:rPr>
              <w:t>1</w:t>
            </w:r>
            <w:r w:rsidR="14471F65" w:rsidRPr="0042119D">
              <w:rPr>
                <w:rFonts w:ascii="Times New Roman" w:eastAsia="Times New Roman" w:hAnsi="Times New Roman" w:cs="Times New Roman"/>
              </w:rPr>
              <w:t>2</w:t>
            </w:r>
            <w:r w:rsidR="7FD7BAEF" w:rsidRPr="0042119D">
              <w:rPr>
                <w:rFonts w:ascii="Times New Roman" w:eastAsia="Times New Roman" w:hAnsi="Times New Roman" w:cs="Times New Roman"/>
              </w:rPr>
              <w:t xml:space="preserve"> Kultūros ir meno sukuriamos vertės ir filantropijos tradicijos pristatymas ir populiarinimas visuomenėje</w:t>
            </w:r>
          </w:p>
          <w:p w14:paraId="240AAEDB" w14:textId="2F1B44CC" w:rsidR="00A6085B" w:rsidRPr="0042119D" w:rsidRDefault="00A6085B" w:rsidP="2927EDDF">
            <w:pPr>
              <w:tabs>
                <w:tab w:val="left" w:pos="598"/>
              </w:tabs>
              <w:spacing w:after="0" w:line="240" w:lineRule="auto"/>
              <w:ind w:firstLine="567"/>
              <w:jc w:val="both"/>
              <w:rPr>
                <w:rFonts w:ascii="Times New Roman" w:eastAsia="Calibri" w:hAnsi="Times New Roman" w:cs="Times New Roman"/>
              </w:rPr>
            </w:pPr>
          </w:p>
          <w:p w14:paraId="361FFC48" w14:textId="55EED1C8" w:rsidR="00F833E9" w:rsidRPr="0042119D" w:rsidRDefault="00F72C81" w:rsidP="00F707BC">
            <w:pPr>
              <w:tabs>
                <w:tab w:val="left" w:pos="598"/>
              </w:tabs>
              <w:spacing w:after="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 xml:space="preserve">Žemiau šiame skyriuje suformuluojamos alternatyvos yra skiriamos tai pačiai problemai spręsti (problema – </w:t>
            </w:r>
            <w:r w:rsidR="00BC2CB9" w:rsidRPr="0042119D">
              <w:rPr>
                <w:rFonts w:ascii="Times New Roman" w:hAnsi="Times New Roman" w:cs="Times New Roman"/>
              </w:rPr>
              <w:t xml:space="preserve"> </w:t>
            </w:r>
            <w:r w:rsidR="00BC2CB9" w:rsidRPr="0042119D">
              <w:rPr>
                <w:rFonts w:ascii="Times New Roman" w:eastAsia="Times New Roman" w:hAnsi="Times New Roman" w:cs="Times New Roman"/>
                <w:i/>
              </w:rPr>
              <w:t>Neaktyvus gyventojų dalyvavimas kultūroje ir netolygus jos vartojimas nesutelkia kultūros potencialo sąmoningai visuomenei ugdyti</w:t>
            </w:r>
            <w:r w:rsidR="00BC2CB9" w:rsidRPr="0042119D">
              <w:rPr>
                <w:rFonts w:ascii="Times New Roman" w:eastAsia="Times New Roman" w:hAnsi="Times New Roman" w:cs="Times New Roman"/>
                <w:iCs/>
              </w:rPr>
              <w:t>).</w:t>
            </w:r>
          </w:p>
          <w:p w14:paraId="6532FFB5" w14:textId="7BFF3E7F" w:rsidR="0083274B" w:rsidRPr="0042119D" w:rsidRDefault="00E0489F" w:rsidP="00F707BC">
            <w:pPr>
              <w:tabs>
                <w:tab w:val="left" w:pos="598"/>
              </w:tabs>
              <w:spacing w:after="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Formuojant alternatyvas, yra įvertinta</w:t>
            </w:r>
            <w:r w:rsidR="002A75D0" w:rsidRPr="0042119D">
              <w:rPr>
                <w:rFonts w:ascii="Times New Roman" w:eastAsia="Times New Roman" w:hAnsi="Times New Roman" w:cs="Times New Roman"/>
                <w:iCs/>
              </w:rPr>
              <w:t xml:space="preserve"> kiekvienos veiklos įgyvendinimui reikalingų investicijų suma</w:t>
            </w:r>
            <w:r w:rsidR="0083274B" w:rsidRPr="0042119D">
              <w:rPr>
                <w:rFonts w:ascii="Times New Roman" w:eastAsia="Times New Roman" w:hAnsi="Times New Roman" w:cs="Times New Roman"/>
                <w:iCs/>
              </w:rPr>
              <w:t xml:space="preserve"> (žr. lentelę žemiau)</w:t>
            </w:r>
            <w:r w:rsidR="002A75D0" w:rsidRPr="0042119D">
              <w:rPr>
                <w:rFonts w:ascii="Times New Roman" w:eastAsia="Times New Roman" w:hAnsi="Times New Roman" w:cs="Times New Roman"/>
                <w:iCs/>
              </w:rPr>
              <w:t xml:space="preserve">. </w:t>
            </w:r>
          </w:p>
          <w:p w14:paraId="464229FE" w14:textId="69778BB4" w:rsidR="0083274B" w:rsidRDefault="0083274B" w:rsidP="00F707BC">
            <w:pPr>
              <w:tabs>
                <w:tab w:val="left" w:pos="598"/>
              </w:tabs>
              <w:spacing w:after="0" w:line="240" w:lineRule="auto"/>
              <w:ind w:firstLine="567"/>
              <w:jc w:val="both"/>
              <w:rPr>
                <w:rFonts w:eastAsia="Times New Roman" w:cs="Times New Roman"/>
                <w:iCs/>
              </w:rPr>
            </w:pPr>
          </w:p>
          <w:tbl>
            <w:tblPr>
              <w:tblStyle w:val="TableGrid"/>
              <w:tblW w:w="5000" w:type="pct"/>
              <w:tblCellMar>
                <w:left w:w="28" w:type="dxa"/>
                <w:right w:w="28" w:type="dxa"/>
              </w:tblCellMar>
              <w:tblLook w:val="04A0" w:firstRow="1" w:lastRow="0" w:firstColumn="1" w:lastColumn="0" w:noHBand="0" w:noVBand="1"/>
            </w:tblPr>
            <w:tblGrid>
              <w:gridCol w:w="1334"/>
              <w:gridCol w:w="3655"/>
              <w:gridCol w:w="1540"/>
              <w:gridCol w:w="2873"/>
            </w:tblGrid>
            <w:tr w:rsidR="00340113" w:rsidRPr="0042119D" w14:paraId="6537395D" w14:textId="77777777" w:rsidTr="2927EDDF">
              <w:trPr>
                <w:tblHeader/>
              </w:trPr>
              <w:tc>
                <w:tcPr>
                  <w:tcW w:w="709" w:type="pct"/>
                  <w:tcBorders>
                    <w:bottom w:val="single" w:sz="4" w:space="0" w:color="auto"/>
                  </w:tcBorders>
                  <w:shd w:val="clear" w:color="auto" w:fill="D6E3BC" w:themeFill="accent3" w:themeFillTint="66"/>
                  <w:hideMark/>
                </w:tcPr>
                <w:p w14:paraId="0A431775"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b/>
                      <w:bCs/>
                      <w:sz w:val="18"/>
                      <w:szCs w:val="20"/>
                    </w:rPr>
                  </w:pPr>
                  <w:r w:rsidRPr="0042119D">
                    <w:rPr>
                      <w:rFonts w:ascii="Times New Roman" w:eastAsia="Times New Roman" w:hAnsi="Times New Roman" w:cs="Times New Roman"/>
                      <w:b/>
                      <w:bCs/>
                      <w:sz w:val="18"/>
                      <w:szCs w:val="20"/>
                    </w:rPr>
                    <w:t>Veiklos Nr.</w:t>
                  </w:r>
                </w:p>
              </w:tc>
              <w:tc>
                <w:tcPr>
                  <w:tcW w:w="1944" w:type="pct"/>
                  <w:tcBorders>
                    <w:bottom w:val="single" w:sz="4" w:space="0" w:color="auto"/>
                  </w:tcBorders>
                  <w:shd w:val="clear" w:color="auto" w:fill="D6E3BC" w:themeFill="accent3" w:themeFillTint="66"/>
                  <w:hideMark/>
                </w:tcPr>
                <w:p w14:paraId="4AE7988E"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b/>
                      <w:bCs/>
                      <w:sz w:val="18"/>
                      <w:szCs w:val="20"/>
                    </w:rPr>
                  </w:pPr>
                  <w:r w:rsidRPr="0042119D">
                    <w:rPr>
                      <w:rFonts w:ascii="Times New Roman" w:eastAsia="Times New Roman" w:hAnsi="Times New Roman" w:cs="Times New Roman"/>
                      <w:b/>
                      <w:bCs/>
                      <w:sz w:val="18"/>
                      <w:szCs w:val="20"/>
                    </w:rPr>
                    <w:t>Veiklos pavadinimas</w:t>
                  </w:r>
                </w:p>
              </w:tc>
              <w:tc>
                <w:tcPr>
                  <w:tcW w:w="819" w:type="pct"/>
                  <w:tcBorders>
                    <w:bottom w:val="single" w:sz="4" w:space="0" w:color="auto"/>
                  </w:tcBorders>
                  <w:shd w:val="clear" w:color="auto" w:fill="D6E3BC" w:themeFill="accent3" w:themeFillTint="66"/>
                  <w:hideMark/>
                </w:tcPr>
                <w:p w14:paraId="31D44A24"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b/>
                      <w:bCs/>
                      <w:sz w:val="18"/>
                      <w:szCs w:val="20"/>
                    </w:rPr>
                  </w:pPr>
                  <w:r w:rsidRPr="0042119D">
                    <w:rPr>
                      <w:rFonts w:ascii="Times New Roman" w:eastAsia="Times New Roman" w:hAnsi="Times New Roman" w:cs="Times New Roman"/>
                      <w:b/>
                      <w:bCs/>
                      <w:sz w:val="18"/>
                      <w:szCs w:val="20"/>
                    </w:rPr>
                    <w:t>Veiklos tipas</w:t>
                  </w:r>
                </w:p>
              </w:tc>
              <w:tc>
                <w:tcPr>
                  <w:tcW w:w="1528" w:type="pct"/>
                  <w:tcBorders>
                    <w:bottom w:val="single" w:sz="4" w:space="0" w:color="auto"/>
                  </w:tcBorders>
                  <w:shd w:val="clear" w:color="auto" w:fill="D6E3BC" w:themeFill="accent3" w:themeFillTint="66"/>
                  <w:hideMark/>
                </w:tcPr>
                <w:p w14:paraId="34CADAC3"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b/>
                      <w:bCs/>
                      <w:sz w:val="18"/>
                      <w:szCs w:val="20"/>
                    </w:rPr>
                  </w:pPr>
                  <w:r w:rsidRPr="0042119D">
                    <w:rPr>
                      <w:rFonts w:ascii="Times New Roman" w:eastAsia="Times New Roman" w:hAnsi="Times New Roman" w:cs="Times New Roman"/>
                      <w:b/>
                      <w:bCs/>
                      <w:sz w:val="18"/>
                      <w:szCs w:val="20"/>
                    </w:rPr>
                    <w:t>Finansavimo suma, Eur</w:t>
                  </w:r>
                </w:p>
              </w:tc>
            </w:tr>
            <w:tr w:rsidR="00340113" w:rsidRPr="0042119D" w14:paraId="52F65A09" w14:textId="77777777" w:rsidTr="2927EDDF">
              <w:trPr>
                <w:tblHeader/>
              </w:trPr>
              <w:tc>
                <w:tcPr>
                  <w:tcW w:w="3472" w:type="pct"/>
                  <w:gridSpan w:val="3"/>
                  <w:shd w:val="clear" w:color="auto" w:fill="D6E3BC" w:themeFill="accent3" w:themeFillTint="66"/>
                  <w:hideMark/>
                </w:tcPr>
                <w:p w14:paraId="12A08C6A"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b/>
                      <w:bCs/>
                      <w:sz w:val="18"/>
                      <w:szCs w:val="20"/>
                    </w:rPr>
                  </w:pPr>
                  <w:r w:rsidRPr="0042119D">
                    <w:rPr>
                      <w:rFonts w:ascii="Times New Roman" w:eastAsia="Times New Roman" w:hAnsi="Times New Roman" w:cs="Times New Roman"/>
                      <w:b/>
                      <w:bCs/>
                      <w:sz w:val="18"/>
                      <w:szCs w:val="20"/>
                    </w:rPr>
                    <w:t>INVESTICIJOS</w:t>
                  </w:r>
                </w:p>
              </w:tc>
              <w:tc>
                <w:tcPr>
                  <w:tcW w:w="1528" w:type="pct"/>
                  <w:shd w:val="clear" w:color="auto" w:fill="D6E3BC" w:themeFill="accent3" w:themeFillTint="66"/>
                  <w:hideMark/>
                </w:tcPr>
                <w:p w14:paraId="4F503461" w14:textId="500085A0" w:rsidR="00340113" w:rsidRPr="0042119D" w:rsidRDefault="000704DF" w:rsidP="00B93EFC">
                  <w:pPr>
                    <w:framePr w:hSpace="180" w:wrap="around" w:vAnchor="text" w:hAnchor="margin" w:y="123"/>
                    <w:spacing w:after="0" w:line="240" w:lineRule="auto"/>
                    <w:jc w:val="center"/>
                    <w:rPr>
                      <w:rFonts w:ascii="Times New Roman" w:eastAsia="Times New Roman" w:hAnsi="Times New Roman" w:cs="Times New Roman"/>
                      <w:b/>
                      <w:bCs/>
                      <w:sz w:val="18"/>
                      <w:szCs w:val="18"/>
                    </w:rPr>
                  </w:pPr>
                  <w:r w:rsidRPr="0042119D">
                    <w:rPr>
                      <w:rFonts w:ascii="Times New Roman" w:eastAsia="Times New Roman" w:hAnsi="Times New Roman" w:cs="Times New Roman"/>
                      <w:b/>
                      <w:bCs/>
                      <w:sz w:val="18"/>
                      <w:szCs w:val="18"/>
                    </w:rPr>
                    <w:t>-</w:t>
                  </w:r>
                </w:p>
              </w:tc>
            </w:tr>
            <w:tr w:rsidR="00340113" w:rsidRPr="0042119D" w14:paraId="60862046" w14:textId="77777777" w:rsidTr="2927EDDF">
              <w:tc>
                <w:tcPr>
                  <w:tcW w:w="709" w:type="pct"/>
                  <w:shd w:val="clear" w:color="auto" w:fill="auto"/>
                  <w:hideMark/>
                </w:tcPr>
                <w:p w14:paraId="4FE8DB38"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4.1.1.1</w:t>
                  </w:r>
                </w:p>
              </w:tc>
              <w:tc>
                <w:tcPr>
                  <w:tcW w:w="1944" w:type="pct"/>
                  <w:shd w:val="clear" w:color="auto" w:fill="auto"/>
                  <w:hideMark/>
                </w:tcPr>
                <w:p w14:paraId="332EC5EA"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42119D">
                    <w:rPr>
                      <w:rFonts w:ascii="Times New Roman" w:eastAsia="Times New Roman" w:hAnsi="Times New Roman" w:cs="Times New Roman"/>
                      <w:sz w:val="18"/>
                      <w:szCs w:val="20"/>
                    </w:rPr>
                    <w:t>Kultūra regionuose - muziejų kolekcijų mobilumas</w:t>
                  </w:r>
                </w:p>
              </w:tc>
              <w:tc>
                <w:tcPr>
                  <w:tcW w:w="819" w:type="pct"/>
                  <w:shd w:val="clear" w:color="auto" w:fill="auto"/>
                  <w:hideMark/>
                </w:tcPr>
                <w:p w14:paraId="246B824B"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42119D">
                    <w:rPr>
                      <w:rFonts w:ascii="Times New Roman" w:eastAsia="Times New Roman" w:hAnsi="Times New Roman" w:cs="Times New Roman"/>
                      <w:sz w:val="18"/>
                      <w:szCs w:val="20"/>
                    </w:rPr>
                    <w:t>Investicinė</w:t>
                  </w:r>
                </w:p>
              </w:tc>
              <w:tc>
                <w:tcPr>
                  <w:tcW w:w="1528" w:type="pct"/>
                  <w:shd w:val="clear" w:color="auto" w:fill="auto"/>
                  <w:hideMark/>
                </w:tcPr>
                <w:p w14:paraId="783691D9" w14:textId="7C82F4D3"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42119D">
                    <w:rPr>
                      <w:rFonts w:ascii="Times New Roman" w:eastAsia="Times New Roman" w:hAnsi="Times New Roman" w:cs="Times New Roman"/>
                      <w:sz w:val="18"/>
                      <w:szCs w:val="20"/>
                    </w:rPr>
                    <w:t>7</w:t>
                  </w:r>
                  <w:r w:rsidR="00F67FD2" w:rsidRPr="0042119D">
                    <w:rPr>
                      <w:rFonts w:ascii="Times New Roman" w:eastAsia="Times New Roman" w:hAnsi="Times New Roman" w:cs="Times New Roman"/>
                      <w:sz w:val="18"/>
                      <w:szCs w:val="20"/>
                    </w:rPr>
                    <w:t>50</w:t>
                  </w:r>
                  <w:r w:rsidRPr="0042119D">
                    <w:rPr>
                      <w:rFonts w:ascii="Times New Roman" w:eastAsia="Times New Roman" w:hAnsi="Times New Roman" w:cs="Times New Roman"/>
                      <w:sz w:val="18"/>
                      <w:szCs w:val="20"/>
                    </w:rPr>
                    <w:t>.000</w:t>
                  </w:r>
                </w:p>
              </w:tc>
            </w:tr>
            <w:tr w:rsidR="00340113" w:rsidRPr="0042119D" w14:paraId="6AD8DC67" w14:textId="77777777" w:rsidTr="2927EDDF">
              <w:tc>
                <w:tcPr>
                  <w:tcW w:w="709" w:type="pct"/>
                  <w:shd w:val="clear" w:color="auto" w:fill="auto"/>
                  <w:hideMark/>
                </w:tcPr>
                <w:p w14:paraId="149113BF"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4.1.1.2</w:t>
                  </w:r>
                </w:p>
              </w:tc>
              <w:tc>
                <w:tcPr>
                  <w:tcW w:w="1944" w:type="pct"/>
                  <w:shd w:val="clear" w:color="auto" w:fill="auto"/>
                  <w:hideMark/>
                </w:tcPr>
                <w:p w14:paraId="1CAF3299"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42119D">
                    <w:rPr>
                      <w:rFonts w:ascii="Times New Roman" w:eastAsia="Times New Roman" w:hAnsi="Times New Roman" w:cs="Times New Roman"/>
                      <w:sz w:val="18"/>
                      <w:szCs w:val="20"/>
                    </w:rPr>
                    <w:t>Kultūra regionuose - scenos menų mobilumas</w:t>
                  </w:r>
                </w:p>
              </w:tc>
              <w:tc>
                <w:tcPr>
                  <w:tcW w:w="819" w:type="pct"/>
                  <w:shd w:val="clear" w:color="auto" w:fill="auto"/>
                  <w:hideMark/>
                </w:tcPr>
                <w:p w14:paraId="0834D181"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42119D">
                    <w:rPr>
                      <w:rFonts w:ascii="Times New Roman" w:eastAsia="Times New Roman" w:hAnsi="Times New Roman" w:cs="Times New Roman"/>
                      <w:sz w:val="18"/>
                      <w:szCs w:val="20"/>
                    </w:rPr>
                    <w:t>Investicinė</w:t>
                  </w:r>
                </w:p>
              </w:tc>
              <w:tc>
                <w:tcPr>
                  <w:tcW w:w="1528" w:type="pct"/>
                  <w:shd w:val="clear" w:color="auto" w:fill="auto"/>
                  <w:hideMark/>
                </w:tcPr>
                <w:p w14:paraId="180AA140" w14:textId="18ACA7C9"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42119D">
                    <w:rPr>
                      <w:rFonts w:ascii="Times New Roman" w:eastAsia="Times New Roman" w:hAnsi="Times New Roman" w:cs="Times New Roman"/>
                      <w:sz w:val="18"/>
                      <w:szCs w:val="20"/>
                    </w:rPr>
                    <w:t>7</w:t>
                  </w:r>
                  <w:r w:rsidR="00F67FD2" w:rsidRPr="0042119D">
                    <w:rPr>
                      <w:rFonts w:ascii="Times New Roman" w:eastAsia="Times New Roman" w:hAnsi="Times New Roman" w:cs="Times New Roman"/>
                      <w:sz w:val="18"/>
                      <w:szCs w:val="20"/>
                    </w:rPr>
                    <w:t>0</w:t>
                  </w:r>
                  <w:r w:rsidRPr="0042119D">
                    <w:rPr>
                      <w:rFonts w:ascii="Times New Roman" w:eastAsia="Times New Roman" w:hAnsi="Times New Roman" w:cs="Times New Roman"/>
                      <w:sz w:val="18"/>
                      <w:szCs w:val="20"/>
                    </w:rPr>
                    <w:t>0.000</w:t>
                  </w:r>
                </w:p>
              </w:tc>
            </w:tr>
            <w:tr w:rsidR="00340113" w:rsidRPr="0042119D" w14:paraId="788882C6" w14:textId="77777777" w:rsidTr="2927EDDF">
              <w:tc>
                <w:tcPr>
                  <w:tcW w:w="709" w:type="pct"/>
                  <w:shd w:val="clear" w:color="auto" w:fill="auto"/>
                  <w:hideMark/>
                </w:tcPr>
                <w:p w14:paraId="1C8C588D"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4.1.1.3</w:t>
                  </w:r>
                </w:p>
              </w:tc>
              <w:tc>
                <w:tcPr>
                  <w:tcW w:w="1944" w:type="pct"/>
                  <w:shd w:val="clear" w:color="auto" w:fill="auto"/>
                  <w:hideMark/>
                </w:tcPr>
                <w:p w14:paraId="4F2DD9E3"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42119D">
                    <w:rPr>
                      <w:rFonts w:ascii="Times New Roman" w:eastAsia="Times New Roman" w:hAnsi="Times New Roman" w:cs="Times New Roman"/>
                      <w:sz w:val="18"/>
                      <w:szCs w:val="20"/>
                    </w:rPr>
                    <w:t>Projektas Kultūra be kliūčių - kalbančios knygos</w:t>
                  </w:r>
                </w:p>
              </w:tc>
              <w:tc>
                <w:tcPr>
                  <w:tcW w:w="819" w:type="pct"/>
                  <w:shd w:val="clear" w:color="auto" w:fill="auto"/>
                  <w:hideMark/>
                </w:tcPr>
                <w:p w14:paraId="2D0CA9F0"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42119D">
                    <w:rPr>
                      <w:rFonts w:ascii="Times New Roman" w:eastAsia="Times New Roman" w:hAnsi="Times New Roman" w:cs="Times New Roman"/>
                      <w:sz w:val="18"/>
                      <w:szCs w:val="20"/>
                    </w:rPr>
                    <w:t>Investicinė</w:t>
                  </w:r>
                </w:p>
              </w:tc>
              <w:tc>
                <w:tcPr>
                  <w:tcW w:w="1528" w:type="pct"/>
                  <w:shd w:val="clear" w:color="auto" w:fill="auto"/>
                  <w:hideMark/>
                </w:tcPr>
                <w:p w14:paraId="09FE36C9"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42119D">
                    <w:rPr>
                      <w:rFonts w:ascii="Times New Roman" w:eastAsia="Times New Roman" w:hAnsi="Times New Roman" w:cs="Times New Roman"/>
                      <w:sz w:val="18"/>
                      <w:szCs w:val="20"/>
                    </w:rPr>
                    <w:t>400.000</w:t>
                  </w:r>
                </w:p>
              </w:tc>
            </w:tr>
            <w:tr w:rsidR="00340113" w:rsidRPr="0042119D" w14:paraId="4F910913" w14:textId="77777777" w:rsidTr="2927EDDF">
              <w:tc>
                <w:tcPr>
                  <w:tcW w:w="709" w:type="pct"/>
                  <w:shd w:val="clear" w:color="auto" w:fill="auto"/>
                  <w:hideMark/>
                </w:tcPr>
                <w:p w14:paraId="280DEA41"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4.1.1.4</w:t>
                  </w:r>
                </w:p>
              </w:tc>
              <w:tc>
                <w:tcPr>
                  <w:tcW w:w="1944" w:type="pct"/>
                  <w:shd w:val="clear" w:color="auto" w:fill="auto"/>
                  <w:hideMark/>
                </w:tcPr>
                <w:p w14:paraId="38E09110"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42119D">
                    <w:rPr>
                      <w:rFonts w:ascii="Times New Roman" w:eastAsia="Times New Roman" w:hAnsi="Times New Roman" w:cs="Times New Roman"/>
                      <w:sz w:val="18"/>
                      <w:szCs w:val="20"/>
                    </w:rPr>
                    <w:t>Projektas "Muziejai žmogaus gerovei"</w:t>
                  </w:r>
                </w:p>
              </w:tc>
              <w:tc>
                <w:tcPr>
                  <w:tcW w:w="819" w:type="pct"/>
                  <w:shd w:val="clear" w:color="auto" w:fill="auto"/>
                  <w:hideMark/>
                </w:tcPr>
                <w:p w14:paraId="1A29D74D"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42119D">
                    <w:rPr>
                      <w:rFonts w:ascii="Times New Roman" w:eastAsia="Times New Roman" w:hAnsi="Times New Roman" w:cs="Times New Roman"/>
                      <w:sz w:val="18"/>
                      <w:szCs w:val="20"/>
                    </w:rPr>
                    <w:t>Investicinė</w:t>
                  </w:r>
                </w:p>
              </w:tc>
              <w:tc>
                <w:tcPr>
                  <w:tcW w:w="1528" w:type="pct"/>
                  <w:shd w:val="clear" w:color="auto" w:fill="auto"/>
                  <w:hideMark/>
                </w:tcPr>
                <w:p w14:paraId="63ABC427"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42119D">
                    <w:rPr>
                      <w:rFonts w:ascii="Times New Roman" w:eastAsia="Times New Roman" w:hAnsi="Times New Roman" w:cs="Times New Roman"/>
                      <w:sz w:val="18"/>
                      <w:szCs w:val="20"/>
                    </w:rPr>
                    <w:t>600.000</w:t>
                  </w:r>
                </w:p>
              </w:tc>
            </w:tr>
            <w:tr w:rsidR="00340113" w:rsidRPr="0042119D" w14:paraId="44D466E0" w14:textId="77777777" w:rsidTr="2927EDDF">
              <w:tc>
                <w:tcPr>
                  <w:tcW w:w="709" w:type="pct"/>
                  <w:shd w:val="clear" w:color="auto" w:fill="auto"/>
                  <w:hideMark/>
                </w:tcPr>
                <w:p w14:paraId="0A15EFE1"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4.1.1.5</w:t>
                  </w:r>
                </w:p>
              </w:tc>
              <w:tc>
                <w:tcPr>
                  <w:tcW w:w="1944" w:type="pct"/>
                  <w:shd w:val="clear" w:color="auto" w:fill="auto"/>
                  <w:hideMark/>
                </w:tcPr>
                <w:p w14:paraId="06A03347" w14:textId="398F8C21"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42119D">
                    <w:rPr>
                      <w:rFonts w:ascii="Times New Roman" w:eastAsia="Times New Roman" w:hAnsi="Times New Roman" w:cs="Times New Roman"/>
                      <w:sz w:val="18"/>
                      <w:szCs w:val="20"/>
                    </w:rPr>
                    <w:t xml:space="preserve">Žiniasklaidos turinys </w:t>
                  </w:r>
                  <w:r w:rsidR="00277583" w:rsidRPr="0042119D">
                    <w:rPr>
                      <w:rFonts w:ascii="Times New Roman" w:eastAsia="Times New Roman" w:hAnsi="Times New Roman" w:cs="Times New Roman"/>
                      <w:sz w:val="18"/>
                      <w:szCs w:val="20"/>
                    </w:rPr>
                    <w:t>negalią turintiems asmenims</w:t>
                  </w:r>
                </w:p>
              </w:tc>
              <w:tc>
                <w:tcPr>
                  <w:tcW w:w="819" w:type="pct"/>
                  <w:shd w:val="clear" w:color="auto" w:fill="auto"/>
                  <w:hideMark/>
                </w:tcPr>
                <w:p w14:paraId="4ADBE889"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42119D">
                    <w:rPr>
                      <w:rFonts w:ascii="Times New Roman" w:eastAsia="Times New Roman" w:hAnsi="Times New Roman" w:cs="Times New Roman"/>
                      <w:sz w:val="18"/>
                      <w:szCs w:val="20"/>
                    </w:rPr>
                    <w:t>Investicinė</w:t>
                  </w:r>
                </w:p>
              </w:tc>
              <w:tc>
                <w:tcPr>
                  <w:tcW w:w="1528" w:type="pct"/>
                  <w:shd w:val="clear" w:color="auto" w:fill="auto"/>
                  <w:hideMark/>
                </w:tcPr>
                <w:p w14:paraId="21B8AD13"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42119D">
                    <w:rPr>
                      <w:rFonts w:ascii="Times New Roman" w:eastAsia="Times New Roman" w:hAnsi="Times New Roman" w:cs="Times New Roman"/>
                      <w:sz w:val="18"/>
                      <w:szCs w:val="20"/>
                    </w:rPr>
                    <w:t>1.200.000</w:t>
                  </w:r>
                </w:p>
              </w:tc>
            </w:tr>
            <w:tr w:rsidR="00340113" w:rsidRPr="0042119D" w14:paraId="0BF6A1AE" w14:textId="77777777" w:rsidTr="2927EDDF">
              <w:tc>
                <w:tcPr>
                  <w:tcW w:w="709" w:type="pct"/>
                  <w:shd w:val="clear" w:color="auto" w:fill="auto"/>
                  <w:hideMark/>
                </w:tcPr>
                <w:p w14:paraId="237B8953"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4.1.1.6</w:t>
                  </w:r>
                </w:p>
              </w:tc>
              <w:tc>
                <w:tcPr>
                  <w:tcW w:w="1944" w:type="pct"/>
                  <w:shd w:val="clear" w:color="auto" w:fill="auto"/>
                  <w:hideMark/>
                </w:tcPr>
                <w:p w14:paraId="555008D9"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42119D">
                    <w:rPr>
                      <w:rFonts w:ascii="Times New Roman" w:eastAsia="Times New Roman" w:hAnsi="Times New Roman" w:cs="Times New Roman"/>
                      <w:sz w:val="18"/>
                      <w:szCs w:val="20"/>
                    </w:rPr>
                    <w:t>Keitimasis knygomis tarp bibliotekų</w:t>
                  </w:r>
                </w:p>
              </w:tc>
              <w:tc>
                <w:tcPr>
                  <w:tcW w:w="819" w:type="pct"/>
                  <w:shd w:val="clear" w:color="auto" w:fill="auto"/>
                  <w:hideMark/>
                </w:tcPr>
                <w:p w14:paraId="7A70428C"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42119D">
                    <w:rPr>
                      <w:rFonts w:ascii="Times New Roman" w:eastAsia="Times New Roman" w:hAnsi="Times New Roman" w:cs="Times New Roman"/>
                      <w:sz w:val="18"/>
                      <w:szCs w:val="20"/>
                    </w:rPr>
                    <w:t>Investicinė</w:t>
                  </w:r>
                </w:p>
              </w:tc>
              <w:tc>
                <w:tcPr>
                  <w:tcW w:w="1528" w:type="pct"/>
                  <w:shd w:val="clear" w:color="auto" w:fill="auto"/>
                  <w:hideMark/>
                </w:tcPr>
                <w:p w14:paraId="415C4602"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42119D">
                    <w:rPr>
                      <w:rFonts w:ascii="Times New Roman" w:eastAsia="Times New Roman" w:hAnsi="Times New Roman" w:cs="Times New Roman"/>
                      <w:sz w:val="18"/>
                      <w:szCs w:val="20"/>
                    </w:rPr>
                    <w:t>810.000</w:t>
                  </w:r>
                </w:p>
              </w:tc>
            </w:tr>
            <w:tr w:rsidR="00340113" w:rsidRPr="0042119D" w14:paraId="0E21B570" w14:textId="77777777" w:rsidTr="2927EDDF">
              <w:tc>
                <w:tcPr>
                  <w:tcW w:w="709" w:type="pct"/>
                  <w:shd w:val="clear" w:color="auto" w:fill="auto"/>
                  <w:hideMark/>
                </w:tcPr>
                <w:p w14:paraId="0FA559B8"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4.1.1.7</w:t>
                  </w:r>
                </w:p>
              </w:tc>
              <w:tc>
                <w:tcPr>
                  <w:tcW w:w="1944" w:type="pct"/>
                  <w:shd w:val="clear" w:color="auto" w:fill="auto"/>
                  <w:hideMark/>
                </w:tcPr>
                <w:p w14:paraId="556FA296"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42119D">
                    <w:rPr>
                      <w:rFonts w:ascii="Times New Roman" w:eastAsia="Times New Roman" w:hAnsi="Times New Roman" w:cs="Times New Roman"/>
                      <w:sz w:val="18"/>
                      <w:szCs w:val="20"/>
                    </w:rPr>
                    <w:t>Schema "Procentas kultūrai"</w:t>
                  </w:r>
                </w:p>
              </w:tc>
              <w:tc>
                <w:tcPr>
                  <w:tcW w:w="819" w:type="pct"/>
                  <w:shd w:val="clear" w:color="auto" w:fill="auto"/>
                  <w:hideMark/>
                </w:tcPr>
                <w:p w14:paraId="36BD3DEB" w14:textId="570F8A41" w:rsidR="00340113" w:rsidRPr="0042119D" w:rsidRDefault="3A176EB9"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Analitinė</w:t>
                  </w:r>
                </w:p>
              </w:tc>
              <w:tc>
                <w:tcPr>
                  <w:tcW w:w="1528" w:type="pct"/>
                  <w:shd w:val="clear" w:color="auto" w:fill="auto"/>
                  <w:hideMark/>
                </w:tcPr>
                <w:p w14:paraId="4F33B7DF"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42119D">
                    <w:rPr>
                      <w:rFonts w:ascii="Times New Roman" w:eastAsia="Times New Roman" w:hAnsi="Times New Roman" w:cs="Times New Roman"/>
                      <w:sz w:val="18"/>
                      <w:szCs w:val="20"/>
                    </w:rPr>
                    <w:t>0</w:t>
                  </w:r>
                </w:p>
              </w:tc>
            </w:tr>
            <w:tr w:rsidR="00340113" w:rsidRPr="0042119D" w14:paraId="08FD8F25" w14:textId="77777777" w:rsidTr="2927EDDF">
              <w:tc>
                <w:tcPr>
                  <w:tcW w:w="709" w:type="pct"/>
                  <w:shd w:val="clear" w:color="auto" w:fill="auto"/>
                  <w:hideMark/>
                </w:tcPr>
                <w:p w14:paraId="3E3A51D8"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4.1.1.8</w:t>
                  </w:r>
                </w:p>
              </w:tc>
              <w:tc>
                <w:tcPr>
                  <w:tcW w:w="1944" w:type="pct"/>
                  <w:shd w:val="clear" w:color="auto" w:fill="auto"/>
                  <w:hideMark/>
                </w:tcPr>
                <w:p w14:paraId="5E62A23C"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42119D">
                    <w:rPr>
                      <w:rFonts w:ascii="Times New Roman" w:eastAsia="Times New Roman" w:hAnsi="Times New Roman" w:cs="Times New Roman"/>
                      <w:sz w:val="18"/>
                      <w:szCs w:val="20"/>
                    </w:rPr>
                    <w:t>Infrastruktūros objektų modernizavimas</w:t>
                  </w:r>
                </w:p>
              </w:tc>
              <w:tc>
                <w:tcPr>
                  <w:tcW w:w="819" w:type="pct"/>
                  <w:shd w:val="clear" w:color="auto" w:fill="auto"/>
                  <w:hideMark/>
                </w:tcPr>
                <w:p w14:paraId="08F6BEAD" w14:textId="77777777"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42119D">
                    <w:rPr>
                      <w:rFonts w:ascii="Times New Roman" w:eastAsia="Times New Roman" w:hAnsi="Times New Roman" w:cs="Times New Roman"/>
                      <w:sz w:val="18"/>
                      <w:szCs w:val="20"/>
                    </w:rPr>
                    <w:t>Investicinė</w:t>
                  </w:r>
                </w:p>
              </w:tc>
              <w:tc>
                <w:tcPr>
                  <w:tcW w:w="1528" w:type="pct"/>
                  <w:shd w:val="clear" w:color="auto" w:fill="auto"/>
                  <w:hideMark/>
                </w:tcPr>
                <w:p w14:paraId="2C2455D5" w14:textId="6BAFC332" w:rsidR="00340113" w:rsidRPr="0042119D" w:rsidRDefault="00340113"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42119D">
                    <w:rPr>
                      <w:rFonts w:ascii="Times New Roman" w:eastAsia="Times New Roman" w:hAnsi="Times New Roman" w:cs="Times New Roman"/>
                      <w:sz w:val="18"/>
                      <w:szCs w:val="20"/>
                    </w:rPr>
                    <w:t>50.</w:t>
                  </w:r>
                  <w:r w:rsidR="00ED194A" w:rsidRPr="0042119D">
                    <w:rPr>
                      <w:rFonts w:ascii="Times New Roman" w:eastAsia="Times New Roman" w:hAnsi="Times New Roman" w:cs="Times New Roman"/>
                      <w:sz w:val="18"/>
                      <w:szCs w:val="20"/>
                    </w:rPr>
                    <w:t>99</w:t>
                  </w:r>
                  <w:r w:rsidR="00FC15F9" w:rsidRPr="0042119D">
                    <w:rPr>
                      <w:rFonts w:ascii="Times New Roman" w:eastAsia="Times New Roman" w:hAnsi="Times New Roman" w:cs="Times New Roman"/>
                      <w:sz w:val="18"/>
                      <w:szCs w:val="20"/>
                    </w:rPr>
                    <w:t>6</w:t>
                  </w:r>
                  <w:r w:rsidRPr="0042119D">
                    <w:rPr>
                      <w:rFonts w:ascii="Times New Roman" w:eastAsia="Times New Roman" w:hAnsi="Times New Roman" w:cs="Times New Roman"/>
                      <w:sz w:val="18"/>
                      <w:szCs w:val="20"/>
                    </w:rPr>
                    <w:t>.000</w:t>
                  </w:r>
                </w:p>
              </w:tc>
            </w:tr>
            <w:tr w:rsidR="2927EDDF" w:rsidRPr="0042119D" w14:paraId="36B3E096" w14:textId="77777777" w:rsidTr="2927EDDF">
              <w:tc>
                <w:tcPr>
                  <w:tcW w:w="1334" w:type="dxa"/>
                  <w:shd w:val="clear" w:color="auto" w:fill="auto"/>
                  <w:hideMark/>
                </w:tcPr>
                <w:p w14:paraId="7791DB7F" w14:textId="1BEC8E95" w:rsidR="2A6D42B6" w:rsidRPr="0042119D" w:rsidRDefault="2A6D42B6"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4.1.1.9</w:t>
                  </w:r>
                </w:p>
              </w:tc>
              <w:tc>
                <w:tcPr>
                  <w:tcW w:w="3655" w:type="dxa"/>
                  <w:shd w:val="clear" w:color="auto" w:fill="auto"/>
                  <w:hideMark/>
                </w:tcPr>
                <w:p w14:paraId="46294F38" w14:textId="7FD1DD84" w:rsidR="2A6D42B6" w:rsidRPr="0042119D" w:rsidRDefault="2A6D42B6"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Kultūros ir meno įstaigų įgalinimas kurti bei teikti inovatyvias, trūkstamas (neteikiamas)  paslaugas</w:t>
                  </w:r>
                  <w:r w:rsidR="7DAB6A98" w:rsidRPr="0042119D">
                    <w:rPr>
                      <w:rFonts w:ascii="Times New Roman" w:eastAsia="Calibri" w:hAnsi="Times New Roman" w:cs="Times New Roman"/>
                      <w:sz w:val="18"/>
                      <w:szCs w:val="18"/>
                    </w:rPr>
                    <w:t>, siekiant atliepti įvairių tikslinių grupių poreikius</w:t>
                  </w:r>
                </w:p>
              </w:tc>
              <w:tc>
                <w:tcPr>
                  <w:tcW w:w="1540" w:type="dxa"/>
                  <w:shd w:val="clear" w:color="auto" w:fill="auto"/>
                  <w:hideMark/>
                </w:tcPr>
                <w:p w14:paraId="3B1E6A84" w14:textId="757F0AB4" w:rsidR="2A6D42B6" w:rsidRPr="0042119D" w:rsidRDefault="2A6D42B6"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Investicinė</w:t>
                  </w:r>
                </w:p>
              </w:tc>
              <w:tc>
                <w:tcPr>
                  <w:tcW w:w="2873" w:type="dxa"/>
                  <w:shd w:val="clear" w:color="auto" w:fill="auto"/>
                  <w:hideMark/>
                </w:tcPr>
                <w:p w14:paraId="055C549A" w14:textId="722F5CD6" w:rsidR="3DB33931" w:rsidRPr="0042119D" w:rsidRDefault="000704DF"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 xml:space="preserve">9.000.000 - </w:t>
                  </w:r>
                  <w:r w:rsidR="3DB33931" w:rsidRPr="0042119D">
                    <w:rPr>
                      <w:rFonts w:ascii="Times New Roman" w:eastAsia="Calibri" w:hAnsi="Times New Roman" w:cs="Times New Roman"/>
                      <w:sz w:val="18"/>
                      <w:szCs w:val="18"/>
                    </w:rPr>
                    <w:t>2</w:t>
                  </w:r>
                  <w:r w:rsidR="00FC15F9" w:rsidRPr="0042119D">
                    <w:rPr>
                      <w:rFonts w:ascii="Times New Roman" w:eastAsia="Calibri" w:hAnsi="Times New Roman" w:cs="Times New Roman"/>
                      <w:sz w:val="18"/>
                      <w:szCs w:val="18"/>
                    </w:rPr>
                    <w:t>1</w:t>
                  </w:r>
                  <w:r w:rsidR="2A6D42B6" w:rsidRPr="0042119D">
                    <w:rPr>
                      <w:rFonts w:ascii="Times New Roman" w:eastAsia="Calibri" w:hAnsi="Times New Roman" w:cs="Times New Roman"/>
                      <w:sz w:val="18"/>
                      <w:szCs w:val="18"/>
                    </w:rPr>
                    <w:t>.</w:t>
                  </w:r>
                  <w:r w:rsidR="00FC15F9" w:rsidRPr="0042119D">
                    <w:rPr>
                      <w:rFonts w:ascii="Times New Roman" w:eastAsia="Calibri" w:hAnsi="Times New Roman" w:cs="Times New Roman"/>
                      <w:sz w:val="18"/>
                      <w:szCs w:val="18"/>
                    </w:rPr>
                    <w:t>499</w:t>
                  </w:r>
                  <w:r w:rsidR="2A6D42B6" w:rsidRPr="0042119D">
                    <w:rPr>
                      <w:rFonts w:ascii="Times New Roman" w:eastAsia="Calibri" w:hAnsi="Times New Roman" w:cs="Times New Roman"/>
                      <w:sz w:val="18"/>
                      <w:szCs w:val="18"/>
                    </w:rPr>
                    <w:t>.000</w:t>
                  </w:r>
                </w:p>
              </w:tc>
            </w:tr>
            <w:tr w:rsidR="2927EDDF" w:rsidRPr="0042119D" w14:paraId="5F58F148" w14:textId="77777777" w:rsidTr="2927EDDF">
              <w:tc>
                <w:tcPr>
                  <w:tcW w:w="1334" w:type="dxa"/>
                  <w:shd w:val="clear" w:color="auto" w:fill="auto"/>
                  <w:hideMark/>
                </w:tcPr>
                <w:p w14:paraId="61EE254B" w14:textId="2C9A398A" w:rsidR="494A5428" w:rsidRPr="0042119D" w:rsidRDefault="494A5428"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4.1.1.10</w:t>
                  </w:r>
                </w:p>
              </w:tc>
              <w:tc>
                <w:tcPr>
                  <w:tcW w:w="3655" w:type="dxa"/>
                  <w:shd w:val="clear" w:color="auto" w:fill="auto"/>
                  <w:hideMark/>
                </w:tcPr>
                <w:p w14:paraId="348EB0F4" w14:textId="3422C6B5" w:rsidR="0E9256B7" w:rsidRPr="0042119D" w:rsidRDefault="0E9256B7"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Kul</w:t>
                  </w:r>
                  <w:r w:rsidR="6340B216" w:rsidRPr="0042119D">
                    <w:rPr>
                      <w:rFonts w:ascii="Times New Roman" w:eastAsia="Calibri" w:hAnsi="Times New Roman" w:cs="Times New Roman"/>
                      <w:sz w:val="18"/>
                      <w:szCs w:val="18"/>
                    </w:rPr>
                    <w:t>t</w:t>
                  </w:r>
                  <w:r w:rsidR="3114669B" w:rsidRPr="0042119D">
                    <w:rPr>
                      <w:rFonts w:ascii="Times New Roman" w:eastAsia="Calibri" w:hAnsi="Times New Roman" w:cs="Times New Roman"/>
                      <w:sz w:val="18"/>
                      <w:szCs w:val="18"/>
                    </w:rPr>
                    <w:t xml:space="preserve">ūros </w:t>
                  </w:r>
                  <w:r w:rsidR="3ED9C6E0" w:rsidRPr="0042119D">
                    <w:rPr>
                      <w:rFonts w:ascii="Times New Roman" w:eastAsia="Calibri" w:hAnsi="Times New Roman" w:cs="Times New Roman"/>
                      <w:sz w:val="18"/>
                      <w:szCs w:val="18"/>
                    </w:rPr>
                    <w:t xml:space="preserve">sektoriaus </w:t>
                  </w:r>
                  <w:r w:rsidR="3114669B" w:rsidRPr="0042119D">
                    <w:rPr>
                      <w:rFonts w:ascii="Times New Roman" w:eastAsia="Calibri" w:hAnsi="Times New Roman" w:cs="Times New Roman"/>
                      <w:sz w:val="18"/>
                      <w:szCs w:val="18"/>
                    </w:rPr>
                    <w:t>darbuotojų kvalifikacijos tobulinimas</w:t>
                  </w:r>
                </w:p>
              </w:tc>
              <w:tc>
                <w:tcPr>
                  <w:tcW w:w="1540" w:type="dxa"/>
                  <w:shd w:val="clear" w:color="auto" w:fill="auto"/>
                  <w:hideMark/>
                </w:tcPr>
                <w:p w14:paraId="4A19349B" w14:textId="05E58C8B" w:rsidR="6340B216" w:rsidRPr="0042119D" w:rsidRDefault="6340B216"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Investicin</w:t>
                  </w:r>
                  <w:r w:rsidR="3E57F420" w:rsidRPr="0042119D">
                    <w:rPr>
                      <w:rFonts w:ascii="Times New Roman" w:eastAsia="Calibri" w:hAnsi="Times New Roman" w:cs="Times New Roman"/>
                      <w:sz w:val="18"/>
                      <w:szCs w:val="18"/>
                    </w:rPr>
                    <w:t>ė</w:t>
                  </w:r>
                </w:p>
              </w:tc>
              <w:tc>
                <w:tcPr>
                  <w:tcW w:w="2873" w:type="dxa"/>
                  <w:shd w:val="clear" w:color="auto" w:fill="auto"/>
                  <w:hideMark/>
                </w:tcPr>
                <w:p w14:paraId="1A8C0956" w14:textId="3FC1D935" w:rsidR="6340B216" w:rsidRPr="0042119D" w:rsidRDefault="6340B216"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11.000.000</w:t>
                  </w:r>
                </w:p>
              </w:tc>
            </w:tr>
            <w:tr w:rsidR="2927EDDF" w:rsidRPr="0042119D" w14:paraId="412B8F0D" w14:textId="77777777" w:rsidTr="2927EDDF">
              <w:tc>
                <w:tcPr>
                  <w:tcW w:w="1334" w:type="dxa"/>
                  <w:shd w:val="clear" w:color="auto" w:fill="auto"/>
                  <w:hideMark/>
                </w:tcPr>
                <w:p w14:paraId="54EB5DB9" w14:textId="0B864BED" w:rsidR="2A6D42B6" w:rsidRPr="0042119D" w:rsidRDefault="2A6D42B6"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4.1.1.1</w:t>
                  </w:r>
                  <w:r w:rsidR="1131540B" w:rsidRPr="0042119D">
                    <w:rPr>
                      <w:rFonts w:ascii="Times New Roman" w:eastAsia="Calibri" w:hAnsi="Times New Roman" w:cs="Times New Roman"/>
                      <w:sz w:val="18"/>
                      <w:szCs w:val="18"/>
                    </w:rPr>
                    <w:t>1</w:t>
                  </w:r>
                </w:p>
              </w:tc>
              <w:tc>
                <w:tcPr>
                  <w:tcW w:w="3655" w:type="dxa"/>
                  <w:shd w:val="clear" w:color="auto" w:fill="auto"/>
                  <w:hideMark/>
                </w:tcPr>
                <w:p w14:paraId="04A95A16" w14:textId="48594BEE" w:rsidR="43DAFFD4" w:rsidRPr="0042119D" w:rsidRDefault="43DAFFD4"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Projektas “Socialinis receptas”</w:t>
                  </w:r>
                </w:p>
              </w:tc>
              <w:tc>
                <w:tcPr>
                  <w:tcW w:w="1540" w:type="dxa"/>
                  <w:shd w:val="clear" w:color="auto" w:fill="auto"/>
                  <w:hideMark/>
                </w:tcPr>
                <w:p w14:paraId="67B67285" w14:textId="1B72D721" w:rsidR="2A6D42B6" w:rsidRPr="0042119D" w:rsidRDefault="2A6D42B6"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Investicinė</w:t>
                  </w:r>
                </w:p>
              </w:tc>
              <w:tc>
                <w:tcPr>
                  <w:tcW w:w="2873" w:type="dxa"/>
                  <w:shd w:val="clear" w:color="auto" w:fill="auto"/>
                  <w:hideMark/>
                </w:tcPr>
                <w:p w14:paraId="74B0EC98" w14:textId="3C884915" w:rsidR="68EF1B18" w:rsidRPr="0042119D" w:rsidRDefault="68EF1B18"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9.00</w:t>
                  </w:r>
                  <w:r w:rsidR="69105A5B" w:rsidRPr="0042119D">
                    <w:rPr>
                      <w:rFonts w:ascii="Times New Roman" w:eastAsia="Calibri" w:hAnsi="Times New Roman" w:cs="Times New Roman"/>
                      <w:sz w:val="18"/>
                      <w:szCs w:val="18"/>
                    </w:rPr>
                    <w:t>0</w:t>
                  </w:r>
                  <w:r w:rsidRPr="0042119D">
                    <w:rPr>
                      <w:rFonts w:ascii="Times New Roman" w:eastAsia="Calibri" w:hAnsi="Times New Roman" w:cs="Times New Roman"/>
                      <w:sz w:val="18"/>
                      <w:szCs w:val="18"/>
                    </w:rPr>
                    <w:t>.000</w:t>
                  </w:r>
                  <w:r w:rsidR="000704DF" w:rsidRPr="0042119D">
                    <w:rPr>
                      <w:rFonts w:ascii="Times New Roman" w:eastAsia="Calibri" w:hAnsi="Times New Roman" w:cs="Times New Roman"/>
                      <w:sz w:val="18"/>
                      <w:szCs w:val="18"/>
                    </w:rPr>
                    <w:t>-</w:t>
                  </w:r>
                  <w:r w:rsidR="00632686" w:rsidRPr="0042119D">
                    <w:rPr>
                      <w:rFonts w:ascii="Times New Roman" w:eastAsia="Calibri" w:hAnsi="Times New Roman" w:cs="Times New Roman"/>
                      <w:sz w:val="18"/>
                      <w:szCs w:val="18"/>
                    </w:rPr>
                    <w:t>20.000.000</w:t>
                  </w:r>
                </w:p>
              </w:tc>
            </w:tr>
            <w:tr w:rsidR="2927EDDF" w:rsidRPr="0042119D" w14:paraId="4074940A" w14:textId="77777777" w:rsidTr="2927EDDF">
              <w:tc>
                <w:tcPr>
                  <w:tcW w:w="1334" w:type="dxa"/>
                  <w:shd w:val="clear" w:color="auto" w:fill="auto"/>
                  <w:hideMark/>
                </w:tcPr>
                <w:p w14:paraId="358AD243" w14:textId="435CBB09" w:rsidR="2A6D42B6" w:rsidRPr="0042119D" w:rsidRDefault="2A6D42B6"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4.1.1.1</w:t>
                  </w:r>
                  <w:r w:rsidR="7DF52CB7" w:rsidRPr="0042119D">
                    <w:rPr>
                      <w:rFonts w:ascii="Times New Roman" w:eastAsia="Calibri" w:hAnsi="Times New Roman" w:cs="Times New Roman"/>
                      <w:sz w:val="18"/>
                      <w:szCs w:val="18"/>
                    </w:rPr>
                    <w:t>2</w:t>
                  </w:r>
                </w:p>
              </w:tc>
              <w:tc>
                <w:tcPr>
                  <w:tcW w:w="3655" w:type="dxa"/>
                  <w:shd w:val="clear" w:color="auto" w:fill="auto"/>
                  <w:hideMark/>
                </w:tcPr>
                <w:p w14:paraId="32F5EBF3" w14:textId="26B6EFCD" w:rsidR="7DF52CB7" w:rsidRPr="0042119D" w:rsidRDefault="7DF52CB7"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 xml:space="preserve">Kultūros ir meno sukuriamos vertės ir filantropijos tradicijos pristatymas ir populiarinimas visuomenėje </w:t>
                  </w:r>
                </w:p>
              </w:tc>
              <w:tc>
                <w:tcPr>
                  <w:tcW w:w="1540" w:type="dxa"/>
                  <w:shd w:val="clear" w:color="auto" w:fill="auto"/>
                  <w:hideMark/>
                </w:tcPr>
                <w:p w14:paraId="21CE2B88" w14:textId="0FD38B83" w:rsidR="7DF52CB7" w:rsidRPr="0042119D" w:rsidRDefault="7DF52CB7"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Komunikacin</w:t>
                  </w:r>
                  <w:r w:rsidR="68B7F30F" w:rsidRPr="0042119D">
                    <w:rPr>
                      <w:rFonts w:ascii="Times New Roman" w:eastAsia="Calibri" w:hAnsi="Times New Roman" w:cs="Times New Roman"/>
                      <w:sz w:val="18"/>
                      <w:szCs w:val="18"/>
                    </w:rPr>
                    <w:t>ė</w:t>
                  </w:r>
                </w:p>
              </w:tc>
              <w:tc>
                <w:tcPr>
                  <w:tcW w:w="2873" w:type="dxa"/>
                  <w:shd w:val="clear" w:color="auto" w:fill="auto"/>
                  <w:hideMark/>
                </w:tcPr>
                <w:p w14:paraId="7E6F6FB6" w14:textId="6E1F7651" w:rsidR="2A6D42B6" w:rsidRPr="0042119D" w:rsidRDefault="2A6D42B6"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1.0</w:t>
                  </w:r>
                  <w:r w:rsidR="32B7BDCB" w:rsidRPr="0042119D">
                    <w:rPr>
                      <w:rFonts w:ascii="Times New Roman" w:eastAsia="Calibri" w:hAnsi="Times New Roman" w:cs="Times New Roman"/>
                      <w:sz w:val="18"/>
                      <w:szCs w:val="18"/>
                    </w:rPr>
                    <w:t>41</w:t>
                  </w:r>
                  <w:r w:rsidRPr="0042119D">
                    <w:rPr>
                      <w:rFonts w:ascii="Times New Roman" w:eastAsia="Calibri" w:hAnsi="Times New Roman" w:cs="Times New Roman"/>
                      <w:sz w:val="18"/>
                      <w:szCs w:val="18"/>
                    </w:rPr>
                    <w:t>.000</w:t>
                  </w:r>
                </w:p>
              </w:tc>
            </w:tr>
          </w:tbl>
          <w:p w14:paraId="0345533C" w14:textId="77777777" w:rsidR="006E4C63" w:rsidRPr="0042119D" w:rsidRDefault="006E4C63" w:rsidP="2927EDDF">
            <w:pPr>
              <w:tabs>
                <w:tab w:val="left" w:pos="598"/>
              </w:tabs>
              <w:spacing w:after="0" w:line="240" w:lineRule="auto"/>
              <w:ind w:firstLine="567"/>
              <w:jc w:val="both"/>
              <w:rPr>
                <w:rFonts w:ascii="Times New Roman" w:eastAsia="Times New Roman" w:hAnsi="Times New Roman" w:cs="Times New Roman"/>
              </w:rPr>
            </w:pPr>
          </w:p>
          <w:p w14:paraId="2861DEE1" w14:textId="1B98B9E6" w:rsidR="00A27FA2" w:rsidRPr="00F833E9" w:rsidRDefault="22D14EEC" w:rsidP="2927EDDF">
            <w:pPr>
              <w:tabs>
                <w:tab w:val="left" w:pos="598"/>
              </w:tabs>
              <w:spacing w:after="0" w:line="240" w:lineRule="auto"/>
              <w:ind w:firstLine="567"/>
              <w:jc w:val="both"/>
              <w:rPr>
                <w:rFonts w:eastAsia="Times New Roman" w:cs="Times New Roman"/>
              </w:rPr>
            </w:pPr>
            <w:r w:rsidRPr="0042119D">
              <w:rPr>
                <w:rFonts w:ascii="Times New Roman" w:eastAsia="Times New Roman" w:hAnsi="Times New Roman" w:cs="Times New Roman"/>
              </w:rPr>
              <w:t>Remiantis šia informacija, esmin</w:t>
            </w:r>
            <w:r w:rsidR="5E235CBB" w:rsidRPr="0042119D">
              <w:rPr>
                <w:rFonts w:ascii="Times New Roman" w:eastAsia="Times New Roman" w:hAnsi="Times New Roman" w:cs="Times New Roman"/>
              </w:rPr>
              <w:t>ė</w:t>
            </w:r>
            <w:r w:rsidR="5B68BE11" w:rsidRPr="0042119D">
              <w:rPr>
                <w:rFonts w:ascii="Times New Roman" w:eastAsia="Times New Roman" w:hAnsi="Times New Roman" w:cs="Times New Roman"/>
              </w:rPr>
              <w:t>mis</w:t>
            </w:r>
            <w:r w:rsidRPr="0042119D">
              <w:rPr>
                <w:rFonts w:ascii="Times New Roman" w:eastAsia="Times New Roman" w:hAnsi="Times New Roman" w:cs="Times New Roman"/>
              </w:rPr>
              <w:t xml:space="preserve"> veikl</w:t>
            </w:r>
            <w:r w:rsidR="15FF7497" w:rsidRPr="0042119D">
              <w:rPr>
                <w:rFonts w:ascii="Times New Roman" w:eastAsia="Times New Roman" w:hAnsi="Times New Roman" w:cs="Times New Roman"/>
              </w:rPr>
              <w:t>o</w:t>
            </w:r>
            <w:r w:rsidR="4F847390" w:rsidRPr="0042119D">
              <w:rPr>
                <w:rFonts w:ascii="Times New Roman" w:eastAsia="Times New Roman" w:hAnsi="Times New Roman" w:cs="Times New Roman"/>
              </w:rPr>
              <w:t>mis</w:t>
            </w:r>
            <w:r w:rsidR="1402EAFE" w:rsidRPr="0042119D">
              <w:rPr>
                <w:rFonts w:ascii="Times New Roman" w:eastAsia="Times New Roman" w:hAnsi="Times New Roman" w:cs="Times New Roman"/>
              </w:rPr>
              <w:t xml:space="preserve"> yra laikom</w:t>
            </w:r>
            <w:r w:rsidR="6AC5599E" w:rsidRPr="0042119D">
              <w:rPr>
                <w:rFonts w:ascii="Times New Roman" w:eastAsia="Times New Roman" w:hAnsi="Times New Roman" w:cs="Times New Roman"/>
              </w:rPr>
              <w:t>os</w:t>
            </w:r>
            <w:r w:rsidR="1402EAFE" w:rsidRPr="0042119D">
              <w:rPr>
                <w:rFonts w:ascii="Times New Roman" w:eastAsia="Times New Roman" w:hAnsi="Times New Roman" w:cs="Times New Roman"/>
              </w:rPr>
              <w:t xml:space="preserve"> veikl</w:t>
            </w:r>
            <w:r w:rsidR="4B1E0D98" w:rsidRPr="0042119D">
              <w:rPr>
                <w:rFonts w:ascii="Times New Roman" w:eastAsia="Times New Roman" w:hAnsi="Times New Roman" w:cs="Times New Roman"/>
              </w:rPr>
              <w:t>os</w:t>
            </w:r>
            <w:r w:rsidR="1402EAFE" w:rsidRPr="0042119D">
              <w:rPr>
                <w:rFonts w:ascii="Times New Roman" w:eastAsia="Times New Roman" w:hAnsi="Times New Roman" w:cs="Times New Roman"/>
              </w:rPr>
              <w:t xml:space="preserve"> „</w:t>
            </w:r>
            <w:r w:rsidR="1402EAFE" w:rsidRPr="0042119D">
              <w:rPr>
                <w:rFonts w:ascii="Times New Roman" w:eastAsia="Times New Roman" w:hAnsi="Times New Roman" w:cs="Times New Roman"/>
                <w:i/>
                <w:iCs/>
              </w:rPr>
              <w:t>Infrastruktūros objektų modernizavimas</w:t>
            </w:r>
            <w:r w:rsidR="1402EAFE" w:rsidRPr="0042119D">
              <w:rPr>
                <w:rFonts w:ascii="Times New Roman" w:eastAsia="Times New Roman" w:hAnsi="Times New Roman" w:cs="Times New Roman"/>
              </w:rPr>
              <w:t>“</w:t>
            </w:r>
            <w:r w:rsidR="578C1DB7" w:rsidRPr="0042119D">
              <w:rPr>
                <w:rFonts w:ascii="Times New Roman" w:eastAsia="Times New Roman" w:hAnsi="Times New Roman" w:cs="Times New Roman"/>
              </w:rPr>
              <w:t xml:space="preserve">, </w:t>
            </w:r>
            <w:r w:rsidR="00632686" w:rsidRPr="0042119D">
              <w:rPr>
                <w:rFonts w:ascii="Times New Roman" w:eastAsia="Times New Roman" w:hAnsi="Times New Roman" w:cs="Times New Roman"/>
              </w:rPr>
              <w:t>“</w:t>
            </w:r>
            <w:r w:rsidR="00632686" w:rsidRPr="0042119D">
              <w:rPr>
                <w:rFonts w:ascii="Times New Roman" w:eastAsia="Times New Roman" w:hAnsi="Times New Roman" w:cs="Times New Roman"/>
                <w:i/>
                <w:iCs/>
              </w:rPr>
              <w:t>Kultūros ir meno projektų įgalinimas kurti bei teikti inovatyvias, trūkstamas (neteikiamas) paslaugas, atitinkančias įvairių tikslinių grupių poreikius</w:t>
            </w:r>
            <w:r w:rsidR="00632686" w:rsidRPr="0042119D">
              <w:rPr>
                <w:rFonts w:ascii="Times New Roman" w:eastAsia="Times New Roman" w:hAnsi="Times New Roman" w:cs="Times New Roman"/>
              </w:rPr>
              <w:t xml:space="preserve">“ </w:t>
            </w:r>
            <w:r w:rsidR="00662043" w:rsidRPr="0042119D">
              <w:rPr>
                <w:rFonts w:ascii="Times New Roman" w:eastAsia="Times New Roman" w:hAnsi="Times New Roman" w:cs="Times New Roman"/>
              </w:rPr>
              <w:t xml:space="preserve">ir </w:t>
            </w:r>
            <w:r w:rsidR="578C1DB7" w:rsidRPr="0042119D">
              <w:rPr>
                <w:rFonts w:ascii="Times New Roman" w:eastAsia="Times New Roman" w:hAnsi="Times New Roman" w:cs="Times New Roman"/>
              </w:rPr>
              <w:t>projektas “</w:t>
            </w:r>
            <w:r w:rsidR="4FDA3C3B" w:rsidRPr="0042119D">
              <w:rPr>
                <w:rFonts w:ascii="Times New Roman" w:eastAsia="Times New Roman" w:hAnsi="Times New Roman" w:cs="Times New Roman"/>
                <w:i/>
                <w:iCs/>
              </w:rPr>
              <w:t>S</w:t>
            </w:r>
            <w:r w:rsidR="578C1DB7" w:rsidRPr="0042119D">
              <w:rPr>
                <w:rFonts w:ascii="Times New Roman" w:eastAsia="Times New Roman" w:hAnsi="Times New Roman" w:cs="Times New Roman"/>
                <w:i/>
                <w:iCs/>
              </w:rPr>
              <w:t>ocialinis receptas</w:t>
            </w:r>
            <w:r w:rsidR="578C1DB7" w:rsidRPr="0042119D">
              <w:rPr>
                <w:rFonts w:ascii="Times New Roman" w:eastAsia="Times New Roman" w:hAnsi="Times New Roman" w:cs="Times New Roman"/>
              </w:rPr>
              <w:t xml:space="preserve">”. </w:t>
            </w:r>
            <w:r w:rsidR="1030E7C3" w:rsidRPr="0042119D">
              <w:rPr>
                <w:rFonts w:ascii="Times New Roman" w:eastAsia="Times New Roman" w:hAnsi="Times New Roman" w:cs="Times New Roman"/>
              </w:rPr>
              <w:t>Ši</w:t>
            </w:r>
            <w:r w:rsidR="7EF80BED" w:rsidRPr="0042119D">
              <w:rPr>
                <w:rFonts w:ascii="Times New Roman" w:eastAsia="Times New Roman" w:hAnsi="Times New Roman" w:cs="Times New Roman"/>
              </w:rPr>
              <w:t xml:space="preserve">oms </w:t>
            </w:r>
            <w:r w:rsidR="541E40D8" w:rsidRPr="0042119D">
              <w:rPr>
                <w:rFonts w:ascii="Times New Roman" w:eastAsia="Times New Roman" w:hAnsi="Times New Roman" w:cs="Times New Roman"/>
              </w:rPr>
              <w:t>veikl</w:t>
            </w:r>
            <w:r w:rsidR="6FDBD7EB" w:rsidRPr="0042119D">
              <w:rPr>
                <w:rFonts w:ascii="Times New Roman" w:eastAsia="Times New Roman" w:hAnsi="Times New Roman" w:cs="Times New Roman"/>
              </w:rPr>
              <w:t>oms</w:t>
            </w:r>
            <w:r w:rsidR="00662043" w:rsidRPr="0042119D">
              <w:rPr>
                <w:rFonts w:ascii="Times New Roman" w:eastAsia="Times New Roman" w:hAnsi="Times New Roman" w:cs="Times New Roman"/>
              </w:rPr>
              <w:t xml:space="preserve"> </w:t>
            </w:r>
            <w:r w:rsidR="1030E7C3" w:rsidRPr="0042119D">
              <w:rPr>
                <w:rFonts w:ascii="Times New Roman" w:eastAsia="Times New Roman" w:hAnsi="Times New Roman" w:cs="Times New Roman"/>
              </w:rPr>
              <w:t>yra suformuoti alternatyvūs intervencijos sprendiniai (tikslinės grupės</w:t>
            </w:r>
            <w:r w:rsidR="16D75A7C" w:rsidRPr="0042119D">
              <w:rPr>
                <w:rFonts w:ascii="Times New Roman" w:eastAsia="Times New Roman" w:hAnsi="Times New Roman" w:cs="Times New Roman"/>
              </w:rPr>
              <w:t>,</w:t>
            </w:r>
            <w:r w:rsidR="00662043" w:rsidRPr="0042119D">
              <w:rPr>
                <w:rFonts w:ascii="Times New Roman" w:eastAsia="Times New Roman" w:hAnsi="Times New Roman" w:cs="Times New Roman"/>
              </w:rPr>
              <w:t xml:space="preserve"> </w:t>
            </w:r>
            <w:r w:rsidR="1030E7C3" w:rsidRPr="0042119D">
              <w:rPr>
                <w:rFonts w:ascii="Times New Roman" w:eastAsia="Times New Roman" w:hAnsi="Times New Roman" w:cs="Times New Roman"/>
              </w:rPr>
              <w:t>projektų vykdytojai</w:t>
            </w:r>
            <w:r w:rsidR="7AC343D1" w:rsidRPr="0042119D">
              <w:rPr>
                <w:rFonts w:ascii="Times New Roman" w:eastAsia="Times New Roman" w:hAnsi="Times New Roman" w:cs="Times New Roman"/>
              </w:rPr>
              <w:t>, finansavimo apimtis</w:t>
            </w:r>
            <w:r w:rsidR="16D75A7C" w:rsidRPr="0042119D">
              <w:rPr>
                <w:rFonts w:ascii="Times New Roman" w:eastAsia="Times New Roman" w:hAnsi="Times New Roman" w:cs="Times New Roman"/>
              </w:rPr>
              <w:t xml:space="preserve"> bei finansavimo forma</w:t>
            </w:r>
            <w:r w:rsidR="00662043" w:rsidRPr="0042119D">
              <w:rPr>
                <w:rFonts w:ascii="Times New Roman" w:eastAsia="Times New Roman" w:hAnsi="Times New Roman" w:cs="Times New Roman"/>
              </w:rPr>
              <w:t>, kaip paaiškinta sekančiame skyriuje</w:t>
            </w:r>
            <w:r w:rsidR="1030E7C3" w:rsidRPr="0042119D">
              <w:rPr>
                <w:rFonts w:ascii="Times New Roman" w:eastAsia="Times New Roman" w:hAnsi="Times New Roman" w:cs="Times New Roman"/>
              </w:rPr>
              <w:t xml:space="preserve">). </w:t>
            </w:r>
            <w:r w:rsidR="7381F54E" w:rsidRPr="0042119D">
              <w:rPr>
                <w:rFonts w:ascii="Times New Roman" w:eastAsia="Times New Roman" w:hAnsi="Times New Roman" w:cs="Times New Roman"/>
              </w:rPr>
              <w:t>Kitos veiklos yra įtraukiamos tokia pačia apimtimi į kiekvieną suformuluotą alternatyvą.</w:t>
            </w:r>
            <w:r w:rsidR="13D15B43" w:rsidRPr="0042119D">
              <w:rPr>
                <w:rFonts w:ascii="Times New Roman" w:eastAsia="Times New Roman" w:hAnsi="Times New Roman" w:cs="Times New Roman"/>
              </w:rPr>
              <w:t xml:space="preserve"> Formuluojant alternatyvas, atsižvelgta į tai, kad teisės aktų nuostatos gali būti keičiamos, taip pat į tai</w:t>
            </w:r>
            <w:r w:rsidR="72675C97" w:rsidRPr="0042119D">
              <w:rPr>
                <w:rFonts w:ascii="Times New Roman" w:eastAsia="Times New Roman" w:hAnsi="Times New Roman" w:cs="Times New Roman"/>
              </w:rPr>
              <w:t>, ar priemonės veiklų įgyvendinimas prisidėtų prie NPP horizontaliųjų principų įgyvendinimo ir kaip</w:t>
            </w:r>
            <w:r w:rsidR="7678FF77" w:rsidRPr="0042119D">
              <w:rPr>
                <w:rFonts w:ascii="Times New Roman" w:eastAsia="Times New Roman" w:hAnsi="Times New Roman" w:cs="Times New Roman"/>
              </w:rPr>
              <w:t xml:space="preserve"> tai galėtų būti realizuota.</w:t>
            </w:r>
            <w:r w:rsidR="3D1E8507" w:rsidRPr="2927EDDF">
              <w:rPr>
                <w:rFonts w:eastAsia="Times New Roman" w:cs="Times New Roman"/>
              </w:rPr>
              <w:t xml:space="preserve"> </w:t>
            </w:r>
          </w:p>
        </w:tc>
      </w:tr>
      <w:tr w:rsidR="002607ED" w:rsidRPr="002607ED" w14:paraId="2861DEE5" w14:textId="77777777" w:rsidTr="2927EDDF">
        <w:tc>
          <w:tcPr>
            <w:tcW w:w="9628" w:type="dxa"/>
            <w:shd w:val="clear" w:color="auto" w:fill="DBE5F1" w:themeFill="accent1" w:themeFillTint="33"/>
          </w:tcPr>
          <w:p w14:paraId="2861DEE3" w14:textId="77777777" w:rsidR="00AB2D94" w:rsidRPr="0042119D" w:rsidRDefault="00AB2D94" w:rsidP="00AB2D94">
            <w:pPr>
              <w:keepNext/>
              <w:keepLines/>
              <w:spacing w:after="0" w:line="240" w:lineRule="auto"/>
              <w:jc w:val="center"/>
              <w:outlineLvl w:val="2"/>
              <w:rPr>
                <w:rFonts w:ascii="Times New Roman" w:eastAsiaTheme="majorEastAsia" w:hAnsi="Times New Roman" w:cs="Times New Roman"/>
                <w:b/>
                <w:szCs w:val="24"/>
              </w:rPr>
            </w:pPr>
            <w:r w:rsidRPr="0042119D">
              <w:rPr>
                <w:rFonts w:ascii="Times New Roman" w:eastAsiaTheme="majorEastAsia" w:hAnsi="Times New Roman" w:cs="Times New Roman"/>
                <w:b/>
                <w:szCs w:val="24"/>
              </w:rPr>
              <w:lastRenderedPageBreak/>
              <w:t>ANTRASIS SKIRSNIS</w:t>
            </w:r>
          </w:p>
          <w:p w14:paraId="2861DEE4" w14:textId="77777777" w:rsidR="004C41B8" w:rsidRPr="00AB2D94" w:rsidRDefault="001E3F3D" w:rsidP="00AB2D94">
            <w:pPr>
              <w:keepNext/>
              <w:keepLines/>
              <w:spacing w:after="0" w:line="240" w:lineRule="auto"/>
              <w:jc w:val="center"/>
              <w:outlineLvl w:val="2"/>
              <w:rPr>
                <w:rFonts w:eastAsiaTheme="majorEastAsia" w:cs="Times New Roman"/>
                <w:b/>
                <w:caps/>
                <w:szCs w:val="24"/>
              </w:rPr>
            </w:pPr>
            <w:r w:rsidRPr="0042119D">
              <w:rPr>
                <w:rFonts w:ascii="Times New Roman" w:eastAsiaTheme="majorEastAsia" w:hAnsi="Times New Roman" w:cs="Times New Roman"/>
                <w:b/>
                <w:caps/>
                <w:szCs w:val="24"/>
              </w:rPr>
              <w:t xml:space="preserve">PLĖTROS PROGRAMOS PAŽANGOS </w:t>
            </w:r>
            <w:r w:rsidR="004C41B8" w:rsidRPr="0042119D">
              <w:rPr>
                <w:rFonts w:ascii="Times New Roman" w:eastAsiaTheme="majorEastAsia" w:hAnsi="Times New Roman" w:cs="Times New Roman"/>
                <w:b/>
                <w:caps/>
                <w:szCs w:val="24"/>
              </w:rPr>
              <w:t>Priemonės įgyvendinimo alternatyvos</w:t>
            </w:r>
          </w:p>
        </w:tc>
      </w:tr>
      <w:tr w:rsidR="00B2464A" w:rsidRPr="002607ED" w14:paraId="2861DEFC" w14:textId="77777777" w:rsidTr="2927EDDF">
        <w:tc>
          <w:tcPr>
            <w:tcW w:w="9628" w:type="dxa"/>
          </w:tcPr>
          <w:p w14:paraId="74CD9F5F" w14:textId="22531132" w:rsidR="00602F95" w:rsidRPr="0042119D" w:rsidRDefault="00602F95" w:rsidP="00B2464A">
            <w:pPr>
              <w:tabs>
                <w:tab w:val="left" w:pos="860"/>
              </w:tabs>
              <w:spacing w:after="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Šiame skyriuje pateikiamas formuluojamų alternatyvų ir kiekvienos veiklos aprašymas.</w:t>
            </w:r>
            <w:r w:rsidR="00BF7626" w:rsidRPr="0042119D">
              <w:rPr>
                <w:rFonts w:ascii="Times New Roman" w:eastAsia="Times New Roman" w:hAnsi="Times New Roman" w:cs="Times New Roman"/>
                <w:iCs/>
              </w:rPr>
              <w:t xml:space="preserve"> Formuluojamos šios alternatyvos:</w:t>
            </w:r>
          </w:p>
          <w:p w14:paraId="7F248EF1" w14:textId="522B0A67" w:rsidR="00BF7626" w:rsidRPr="0042119D" w:rsidRDefault="359544D6" w:rsidP="2927EDDF">
            <w:pPr>
              <w:pStyle w:val="ListParagraph"/>
              <w:numPr>
                <w:ilvl w:val="0"/>
                <w:numId w:val="25"/>
              </w:numPr>
              <w:tabs>
                <w:tab w:val="left" w:pos="860"/>
              </w:tabs>
              <w:jc w:val="both"/>
              <w:rPr>
                <w:rFonts w:ascii="Times New Roman" w:eastAsiaTheme="minorEastAsia" w:hAnsi="Times New Roman"/>
                <w:sz w:val="22"/>
                <w:szCs w:val="22"/>
              </w:rPr>
            </w:pPr>
            <w:r w:rsidRPr="0042119D">
              <w:rPr>
                <w:rFonts w:ascii="Times New Roman" w:hAnsi="Times New Roman"/>
                <w:sz w:val="22"/>
                <w:szCs w:val="22"/>
              </w:rPr>
              <w:t>alternatyva Nr. 1 „</w:t>
            </w:r>
            <w:r w:rsidR="225A39CD" w:rsidRPr="0042119D">
              <w:rPr>
                <w:rFonts w:ascii="Times New Roman" w:hAnsi="Times New Roman"/>
                <w:sz w:val="22"/>
                <w:szCs w:val="22"/>
              </w:rPr>
              <w:t xml:space="preserve">Prieinamumo </w:t>
            </w:r>
            <w:r w:rsidR="17216B34" w:rsidRPr="0042119D">
              <w:rPr>
                <w:rFonts w:ascii="Times New Roman" w:hAnsi="Times New Roman"/>
                <w:sz w:val="22"/>
                <w:szCs w:val="22"/>
              </w:rPr>
              <w:t xml:space="preserve">kultūros paslaugomis </w:t>
            </w:r>
            <w:r w:rsidR="225A39CD" w:rsidRPr="0042119D">
              <w:rPr>
                <w:rFonts w:ascii="Times New Roman" w:hAnsi="Times New Roman"/>
                <w:sz w:val="22"/>
                <w:szCs w:val="22"/>
              </w:rPr>
              <w:t>didinimas, minimaliai investuojant į konkurso būdu vykdomą objektų modernizavimą</w:t>
            </w:r>
            <w:r w:rsidR="13EE6B51" w:rsidRPr="0042119D">
              <w:rPr>
                <w:rFonts w:ascii="Times New Roman" w:hAnsi="Times New Roman"/>
                <w:sz w:val="22"/>
                <w:szCs w:val="22"/>
              </w:rPr>
              <w:t xml:space="preserve"> </w:t>
            </w:r>
            <w:r w:rsidR="04970736" w:rsidRPr="0042119D">
              <w:rPr>
                <w:rFonts w:ascii="Times New Roman" w:hAnsi="Times New Roman"/>
                <w:sz w:val="22"/>
                <w:szCs w:val="22"/>
              </w:rPr>
              <w:t>bei</w:t>
            </w:r>
            <w:r w:rsidR="7941075B" w:rsidRPr="0042119D">
              <w:rPr>
                <w:rFonts w:ascii="Times New Roman" w:hAnsi="Times New Roman"/>
                <w:sz w:val="22"/>
                <w:szCs w:val="22"/>
              </w:rPr>
              <w:t xml:space="preserve"> į </w:t>
            </w:r>
            <w:r w:rsidR="00FC15F9" w:rsidRPr="0042119D">
              <w:rPr>
                <w:rFonts w:ascii="Times New Roman" w:hAnsi="Times New Roman"/>
                <w:sz w:val="22"/>
                <w:szCs w:val="22"/>
              </w:rPr>
              <w:t>K</w:t>
            </w:r>
            <w:r w:rsidR="7941075B" w:rsidRPr="0042119D">
              <w:rPr>
                <w:rFonts w:ascii="Times New Roman" w:hAnsi="Times New Roman"/>
                <w:sz w:val="22"/>
                <w:szCs w:val="22"/>
              </w:rPr>
              <w:t>ultūros ir meno projektų įgalinimas kurti bei teikti inovatyvias, trūkstamas (neteikiamas) paslaugas, atitinkančias įvairių tikslinių grupių poreikį, tačiau</w:t>
            </w:r>
            <w:r w:rsidR="13EE6B51" w:rsidRPr="0042119D">
              <w:rPr>
                <w:rFonts w:ascii="Times New Roman" w:hAnsi="Times New Roman"/>
                <w:sz w:val="22"/>
                <w:szCs w:val="22"/>
              </w:rPr>
              <w:t xml:space="preserve"> maksimaliai investuojant į projektą “socialinis receptas</w:t>
            </w:r>
            <w:r w:rsidRPr="0042119D">
              <w:rPr>
                <w:rFonts w:ascii="Times New Roman" w:hAnsi="Times New Roman"/>
                <w:sz w:val="22"/>
                <w:szCs w:val="22"/>
              </w:rPr>
              <w:t>“</w:t>
            </w:r>
          </w:p>
          <w:p w14:paraId="2E7E8BB9" w14:textId="6FAACBE4" w:rsidR="00BF7626" w:rsidRPr="0042119D" w:rsidRDefault="359544D6" w:rsidP="2927EDDF">
            <w:pPr>
              <w:pStyle w:val="ListParagraph"/>
              <w:numPr>
                <w:ilvl w:val="0"/>
                <w:numId w:val="25"/>
              </w:numPr>
              <w:tabs>
                <w:tab w:val="left" w:pos="860"/>
              </w:tabs>
              <w:jc w:val="both"/>
              <w:rPr>
                <w:rFonts w:ascii="Times New Roman" w:hAnsi="Times New Roman"/>
                <w:sz w:val="22"/>
                <w:szCs w:val="22"/>
              </w:rPr>
            </w:pPr>
            <w:r w:rsidRPr="0042119D">
              <w:rPr>
                <w:rFonts w:ascii="Times New Roman" w:hAnsi="Times New Roman"/>
                <w:sz w:val="22"/>
                <w:szCs w:val="22"/>
              </w:rPr>
              <w:t xml:space="preserve">alternatyva </w:t>
            </w:r>
            <w:r w:rsidR="00906564" w:rsidRPr="0042119D">
              <w:rPr>
                <w:rFonts w:ascii="Times New Roman" w:hAnsi="Times New Roman"/>
              </w:rPr>
              <w:t xml:space="preserve"> </w:t>
            </w:r>
            <w:r w:rsidR="00906564" w:rsidRPr="0042119D">
              <w:rPr>
                <w:rFonts w:ascii="Times New Roman" w:hAnsi="Times New Roman"/>
                <w:sz w:val="22"/>
                <w:szCs w:val="22"/>
              </w:rPr>
              <w:t>Nr. 2 „Prieinamumo ir pasitenkinimo kultūros paslaugomis didinimas, daugiau investuojant į konkurso būdu vykdomą objektų modernizavimą ir kultūros ir meno įstaigų įgalinimą“ bei į veiklą „Kultūros ir meno įstaigų įgalinimas kurti bei teikti inovatyvias, trūkstamas (neteikiamas) paslaugas, siekiant atliepti įvairių tikslinių grupių poreikius“, tačiau mažiau investuojant į projektą “Socialinis receptas“</w:t>
            </w:r>
          </w:p>
          <w:p w14:paraId="765D0C89" w14:textId="155D5E0A" w:rsidR="006479CC" w:rsidRPr="0042119D" w:rsidRDefault="359544D6" w:rsidP="00906564">
            <w:pPr>
              <w:pStyle w:val="ListParagraph"/>
              <w:numPr>
                <w:ilvl w:val="0"/>
                <w:numId w:val="25"/>
              </w:numPr>
              <w:tabs>
                <w:tab w:val="left" w:pos="860"/>
              </w:tabs>
              <w:jc w:val="both"/>
              <w:rPr>
                <w:rFonts w:ascii="Times New Roman" w:hAnsi="Times New Roman"/>
                <w:iCs/>
              </w:rPr>
            </w:pPr>
            <w:r w:rsidRPr="0042119D">
              <w:rPr>
                <w:rFonts w:ascii="Times New Roman" w:hAnsi="Times New Roman"/>
                <w:sz w:val="22"/>
                <w:szCs w:val="22"/>
              </w:rPr>
              <w:t xml:space="preserve">alternatyva </w:t>
            </w:r>
            <w:r w:rsidR="00906564" w:rsidRPr="0042119D">
              <w:rPr>
                <w:rFonts w:ascii="Times New Roman" w:hAnsi="Times New Roman"/>
                <w:sz w:val="22"/>
                <w:szCs w:val="22"/>
              </w:rPr>
              <w:t xml:space="preserve"> Nr. 3 „Prieinamumo ir pasitenkinimo kultūros paslaugomis didinimas, neinvestuojant į konkurso būdu vykdomą objektų modernizavimą ir vienodai investuojant į veiklas projektas “Socialinis receptas” ir „Kultūros ir meno įstaigų įgalinimas kurti bei teikti inovatyvias, trūkstamas (neteikiamas)  paslaugas, siekiant atliepti įvairių tikslinių grupių poreikius“</w:t>
            </w:r>
          </w:p>
          <w:p w14:paraId="39ED6FE3" w14:textId="77777777" w:rsidR="00906564" w:rsidRPr="00906564" w:rsidRDefault="00906564" w:rsidP="00906564">
            <w:pPr>
              <w:pStyle w:val="ListParagraph"/>
              <w:tabs>
                <w:tab w:val="left" w:pos="860"/>
              </w:tabs>
              <w:ind w:left="720"/>
              <w:jc w:val="both"/>
              <w:rPr>
                <w:iCs/>
              </w:rPr>
            </w:pPr>
          </w:p>
          <w:tbl>
            <w:tblPr>
              <w:tblStyle w:val="TableGrid"/>
              <w:tblW w:w="5000" w:type="pct"/>
              <w:tblCellMar>
                <w:left w:w="28" w:type="dxa"/>
                <w:right w:w="28" w:type="dxa"/>
              </w:tblCellMar>
              <w:tblLook w:val="04A0" w:firstRow="1" w:lastRow="0" w:firstColumn="1" w:lastColumn="0" w:noHBand="0" w:noVBand="1"/>
            </w:tblPr>
            <w:tblGrid>
              <w:gridCol w:w="998"/>
              <w:gridCol w:w="2507"/>
              <w:gridCol w:w="1963"/>
              <w:gridCol w:w="1967"/>
              <w:gridCol w:w="1967"/>
            </w:tblGrid>
            <w:tr w:rsidR="002D7213" w:rsidRPr="0042119D" w14:paraId="4CB5F062" w14:textId="77777777" w:rsidTr="003B2798">
              <w:trPr>
                <w:tblHeader/>
              </w:trPr>
              <w:tc>
                <w:tcPr>
                  <w:tcW w:w="531" w:type="pct"/>
                  <w:tcBorders>
                    <w:bottom w:val="single" w:sz="4" w:space="0" w:color="auto"/>
                  </w:tcBorders>
                  <w:shd w:val="clear" w:color="auto" w:fill="D6E3BC" w:themeFill="accent3" w:themeFillTint="66"/>
                  <w:hideMark/>
                </w:tcPr>
                <w:p w14:paraId="5E482102" w14:textId="77777777" w:rsidR="002D7213" w:rsidRPr="0042119D" w:rsidRDefault="002D7213" w:rsidP="00B93EFC">
                  <w:pPr>
                    <w:framePr w:hSpace="180" w:wrap="around" w:vAnchor="text" w:hAnchor="margin" w:y="123"/>
                    <w:spacing w:after="0" w:line="240" w:lineRule="auto"/>
                    <w:jc w:val="center"/>
                    <w:rPr>
                      <w:rFonts w:ascii="Times New Roman" w:eastAsia="Times New Roman" w:hAnsi="Times New Roman" w:cs="Times New Roman"/>
                      <w:b/>
                      <w:bCs/>
                      <w:sz w:val="18"/>
                      <w:szCs w:val="20"/>
                    </w:rPr>
                  </w:pPr>
                  <w:r w:rsidRPr="0042119D">
                    <w:rPr>
                      <w:rFonts w:ascii="Times New Roman" w:eastAsia="Times New Roman" w:hAnsi="Times New Roman" w:cs="Times New Roman"/>
                      <w:b/>
                      <w:bCs/>
                      <w:sz w:val="18"/>
                      <w:szCs w:val="20"/>
                    </w:rPr>
                    <w:t>Veiklos Nr.</w:t>
                  </w:r>
                </w:p>
              </w:tc>
              <w:tc>
                <w:tcPr>
                  <w:tcW w:w="1333" w:type="pct"/>
                  <w:tcBorders>
                    <w:bottom w:val="single" w:sz="4" w:space="0" w:color="auto"/>
                  </w:tcBorders>
                  <w:shd w:val="clear" w:color="auto" w:fill="D6E3BC" w:themeFill="accent3" w:themeFillTint="66"/>
                  <w:hideMark/>
                </w:tcPr>
                <w:p w14:paraId="1027291D" w14:textId="77777777" w:rsidR="002D7213" w:rsidRPr="0042119D" w:rsidRDefault="002D7213" w:rsidP="00B93EFC">
                  <w:pPr>
                    <w:framePr w:hSpace="180" w:wrap="around" w:vAnchor="text" w:hAnchor="margin" w:y="123"/>
                    <w:spacing w:after="0" w:line="240" w:lineRule="auto"/>
                    <w:jc w:val="center"/>
                    <w:rPr>
                      <w:rFonts w:ascii="Times New Roman" w:eastAsia="Times New Roman" w:hAnsi="Times New Roman" w:cs="Times New Roman"/>
                      <w:b/>
                      <w:bCs/>
                      <w:sz w:val="18"/>
                      <w:szCs w:val="20"/>
                    </w:rPr>
                  </w:pPr>
                  <w:r w:rsidRPr="0042119D">
                    <w:rPr>
                      <w:rFonts w:ascii="Times New Roman" w:eastAsia="Times New Roman" w:hAnsi="Times New Roman" w:cs="Times New Roman"/>
                      <w:b/>
                      <w:bCs/>
                      <w:sz w:val="18"/>
                      <w:szCs w:val="20"/>
                    </w:rPr>
                    <w:t>Veiklos pavadinimas</w:t>
                  </w:r>
                </w:p>
              </w:tc>
              <w:tc>
                <w:tcPr>
                  <w:tcW w:w="3136" w:type="pct"/>
                  <w:gridSpan w:val="3"/>
                  <w:tcBorders>
                    <w:bottom w:val="single" w:sz="4" w:space="0" w:color="auto"/>
                  </w:tcBorders>
                  <w:shd w:val="clear" w:color="auto" w:fill="D6E3BC" w:themeFill="accent3" w:themeFillTint="66"/>
                </w:tcPr>
                <w:p w14:paraId="4B4C6470" w14:textId="2EE4A34D" w:rsidR="002D7213" w:rsidRPr="0042119D" w:rsidRDefault="002D7213" w:rsidP="00B93EFC">
                  <w:pPr>
                    <w:framePr w:hSpace="180" w:wrap="around" w:vAnchor="text" w:hAnchor="margin" w:y="123"/>
                    <w:spacing w:after="0" w:line="240" w:lineRule="auto"/>
                    <w:jc w:val="center"/>
                    <w:rPr>
                      <w:rFonts w:ascii="Times New Roman" w:eastAsia="Times New Roman" w:hAnsi="Times New Roman" w:cs="Times New Roman"/>
                      <w:b/>
                      <w:bCs/>
                      <w:sz w:val="18"/>
                      <w:szCs w:val="20"/>
                    </w:rPr>
                  </w:pPr>
                  <w:r w:rsidRPr="0042119D">
                    <w:rPr>
                      <w:rFonts w:ascii="Times New Roman" w:eastAsia="Times New Roman" w:hAnsi="Times New Roman" w:cs="Times New Roman"/>
                      <w:b/>
                      <w:bCs/>
                      <w:sz w:val="18"/>
                      <w:szCs w:val="20"/>
                    </w:rPr>
                    <w:t>Finansavimo suma, Eur</w:t>
                  </w:r>
                </w:p>
              </w:tc>
            </w:tr>
            <w:tr w:rsidR="00B14C33" w:rsidRPr="0042119D" w14:paraId="7000B52B" w14:textId="77777777" w:rsidTr="003B2798">
              <w:trPr>
                <w:tblHeader/>
              </w:trPr>
              <w:tc>
                <w:tcPr>
                  <w:tcW w:w="531" w:type="pct"/>
                  <w:tcBorders>
                    <w:bottom w:val="single" w:sz="4" w:space="0" w:color="auto"/>
                  </w:tcBorders>
                  <w:shd w:val="clear" w:color="auto" w:fill="D6E3BC" w:themeFill="accent3" w:themeFillTint="66"/>
                </w:tcPr>
                <w:p w14:paraId="2EFD6436" w14:textId="2DB81C81" w:rsidR="002D7213" w:rsidRPr="0042119D" w:rsidRDefault="002D7213" w:rsidP="00B93EFC">
                  <w:pPr>
                    <w:framePr w:hSpace="180" w:wrap="around" w:vAnchor="text" w:hAnchor="margin" w:y="123"/>
                    <w:spacing w:after="0" w:line="240" w:lineRule="auto"/>
                    <w:jc w:val="center"/>
                    <w:rPr>
                      <w:rFonts w:ascii="Times New Roman" w:eastAsia="Times New Roman" w:hAnsi="Times New Roman" w:cs="Times New Roman"/>
                      <w:b/>
                      <w:sz w:val="18"/>
                      <w:szCs w:val="20"/>
                    </w:rPr>
                  </w:pPr>
                  <w:r w:rsidRPr="0042119D">
                    <w:rPr>
                      <w:rFonts w:ascii="Times New Roman" w:eastAsia="Times New Roman" w:hAnsi="Times New Roman" w:cs="Times New Roman"/>
                      <w:b/>
                      <w:sz w:val="18"/>
                      <w:szCs w:val="20"/>
                    </w:rPr>
                    <w:t>-</w:t>
                  </w:r>
                </w:p>
              </w:tc>
              <w:tc>
                <w:tcPr>
                  <w:tcW w:w="1333" w:type="pct"/>
                  <w:tcBorders>
                    <w:bottom w:val="single" w:sz="4" w:space="0" w:color="auto"/>
                  </w:tcBorders>
                  <w:shd w:val="clear" w:color="auto" w:fill="D6E3BC" w:themeFill="accent3" w:themeFillTint="66"/>
                </w:tcPr>
                <w:p w14:paraId="49FA47C7" w14:textId="0B2A5A1B" w:rsidR="002D7213" w:rsidRPr="0042119D" w:rsidRDefault="002D7213" w:rsidP="00B93EFC">
                  <w:pPr>
                    <w:framePr w:hSpace="180" w:wrap="around" w:vAnchor="text" w:hAnchor="margin" w:y="123"/>
                    <w:spacing w:after="0" w:line="240" w:lineRule="auto"/>
                    <w:jc w:val="center"/>
                    <w:rPr>
                      <w:rFonts w:ascii="Times New Roman" w:eastAsia="Times New Roman" w:hAnsi="Times New Roman" w:cs="Times New Roman"/>
                      <w:b/>
                      <w:sz w:val="18"/>
                      <w:szCs w:val="20"/>
                    </w:rPr>
                  </w:pPr>
                  <w:r w:rsidRPr="0042119D">
                    <w:rPr>
                      <w:rFonts w:ascii="Times New Roman" w:eastAsia="Times New Roman" w:hAnsi="Times New Roman" w:cs="Times New Roman"/>
                      <w:b/>
                      <w:sz w:val="18"/>
                      <w:szCs w:val="20"/>
                    </w:rPr>
                    <w:t>-</w:t>
                  </w:r>
                </w:p>
              </w:tc>
              <w:tc>
                <w:tcPr>
                  <w:tcW w:w="1044" w:type="pct"/>
                  <w:tcBorders>
                    <w:bottom w:val="single" w:sz="4" w:space="0" w:color="auto"/>
                  </w:tcBorders>
                  <w:shd w:val="clear" w:color="auto" w:fill="D6E3BC" w:themeFill="accent3" w:themeFillTint="66"/>
                </w:tcPr>
                <w:p w14:paraId="29D904D1" w14:textId="20969473" w:rsidR="002D7213" w:rsidRPr="0042119D" w:rsidRDefault="002D7213" w:rsidP="00B93EFC">
                  <w:pPr>
                    <w:framePr w:hSpace="180" w:wrap="around" w:vAnchor="text" w:hAnchor="margin" w:y="123"/>
                    <w:spacing w:after="0" w:line="240" w:lineRule="auto"/>
                    <w:jc w:val="center"/>
                    <w:rPr>
                      <w:rFonts w:ascii="Times New Roman" w:eastAsia="Times New Roman" w:hAnsi="Times New Roman" w:cs="Times New Roman"/>
                      <w:b/>
                      <w:sz w:val="18"/>
                      <w:szCs w:val="20"/>
                    </w:rPr>
                  </w:pPr>
                  <w:r w:rsidRPr="0042119D">
                    <w:rPr>
                      <w:rFonts w:ascii="Times New Roman" w:eastAsia="Times New Roman" w:hAnsi="Times New Roman" w:cs="Times New Roman"/>
                      <w:b/>
                      <w:iCs/>
                      <w:sz w:val="18"/>
                    </w:rPr>
                    <w:t>Alternatyva Nr. 1</w:t>
                  </w:r>
                </w:p>
              </w:tc>
              <w:tc>
                <w:tcPr>
                  <w:tcW w:w="1046" w:type="pct"/>
                  <w:tcBorders>
                    <w:bottom w:val="single" w:sz="4" w:space="0" w:color="auto"/>
                  </w:tcBorders>
                  <w:shd w:val="clear" w:color="auto" w:fill="D6E3BC" w:themeFill="accent3" w:themeFillTint="66"/>
                </w:tcPr>
                <w:p w14:paraId="529913C2" w14:textId="4BC9B653" w:rsidR="002D7213" w:rsidRPr="0042119D" w:rsidRDefault="002D7213" w:rsidP="00B93EFC">
                  <w:pPr>
                    <w:framePr w:hSpace="180" w:wrap="around" w:vAnchor="text" w:hAnchor="margin" w:y="123"/>
                    <w:spacing w:after="0" w:line="240" w:lineRule="auto"/>
                    <w:jc w:val="center"/>
                    <w:rPr>
                      <w:rFonts w:ascii="Times New Roman" w:eastAsia="Times New Roman" w:hAnsi="Times New Roman" w:cs="Times New Roman"/>
                      <w:b/>
                      <w:sz w:val="18"/>
                      <w:szCs w:val="20"/>
                    </w:rPr>
                  </w:pPr>
                  <w:r w:rsidRPr="0042119D">
                    <w:rPr>
                      <w:rFonts w:ascii="Times New Roman" w:eastAsia="Times New Roman" w:hAnsi="Times New Roman" w:cs="Times New Roman"/>
                      <w:b/>
                      <w:iCs/>
                      <w:sz w:val="18"/>
                    </w:rPr>
                    <w:t>Alternatyva Nr. 2</w:t>
                  </w:r>
                </w:p>
              </w:tc>
              <w:tc>
                <w:tcPr>
                  <w:tcW w:w="1046" w:type="pct"/>
                  <w:tcBorders>
                    <w:bottom w:val="single" w:sz="4" w:space="0" w:color="auto"/>
                  </w:tcBorders>
                  <w:shd w:val="clear" w:color="auto" w:fill="D6E3BC" w:themeFill="accent3" w:themeFillTint="66"/>
                </w:tcPr>
                <w:p w14:paraId="266E4959" w14:textId="146470FC" w:rsidR="002D7213" w:rsidRPr="0042119D" w:rsidRDefault="002D7213" w:rsidP="00B93EFC">
                  <w:pPr>
                    <w:framePr w:hSpace="180" w:wrap="around" w:vAnchor="text" w:hAnchor="margin" w:y="123"/>
                    <w:spacing w:after="0" w:line="240" w:lineRule="auto"/>
                    <w:jc w:val="center"/>
                    <w:rPr>
                      <w:rFonts w:ascii="Times New Roman" w:eastAsia="Times New Roman" w:hAnsi="Times New Roman" w:cs="Times New Roman"/>
                      <w:b/>
                      <w:sz w:val="18"/>
                      <w:szCs w:val="20"/>
                    </w:rPr>
                  </w:pPr>
                  <w:r w:rsidRPr="0042119D">
                    <w:rPr>
                      <w:rFonts w:ascii="Times New Roman" w:eastAsia="Times New Roman" w:hAnsi="Times New Roman" w:cs="Times New Roman"/>
                      <w:b/>
                      <w:iCs/>
                      <w:sz w:val="18"/>
                    </w:rPr>
                    <w:t>Alternatyva Nr. 3</w:t>
                  </w:r>
                </w:p>
              </w:tc>
            </w:tr>
            <w:tr w:rsidR="002D7213" w:rsidRPr="0042119D" w14:paraId="187D142C" w14:textId="77777777" w:rsidTr="2927EDDF">
              <w:trPr>
                <w:tblHeader/>
              </w:trPr>
              <w:tc>
                <w:tcPr>
                  <w:tcW w:w="1864" w:type="pct"/>
                  <w:gridSpan w:val="2"/>
                  <w:shd w:val="clear" w:color="auto" w:fill="D6E3BC" w:themeFill="accent3" w:themeFillTint="66"/>
                </w:tcPr>
                <w:p w14:paraId="2B0D3BF6" w14:textId="4B699CFB" w:rsidR="002D7213" w:rsidRPr="0042119D" w:rsidRDefault="002D7213" w:rsidP="00B93EFC">
                  <w:pPr>
                    <w:framePr w:hSpace="180" w:wrap="around" w:vAnchor="text" w:hAnchor="margin" w:y="123"/>
                    <w:spacing w:after="0" w:line="240" w:lineRule="auto"/>
                    <w:jc w:val="center"/>
                    <w:rPr>
                      <w:rFonts w:ascii="Times New Roman" w:eastAsia="Times New Roman" w:hAnsi="Times New Roman" w:cs="Times New Roman"/>
                      <w:b/>
                      <w:sz w:val="18"/>
                      <w:szCs w:val="20"/>
                    </w:rPr>
                  </w:pPr>
                  <w:r w:rsidRPr="0042119D">
                    <w:rPr>
                      <w:rFonts w:ascii="Times New Roman" w:eastAsia="Times New Roman" w:hAnsi="Times New Roman" w:cs="Times New Roman"/>
                      <w:b/>
                      <w:iCs/>
                      <w:sz w:val="18"/>
                    </w:rPr>
                    <w:t>Iš viso:</w:t>
                  </w:r>
                </w:p>
              </w:tc>
              <w:tc>
                <w:tcPr>
                  <w:tcW w:w="1044" w:type="pct"/>
                  <w:shd w:val="clear" w:color="auto" w:fill="D6E3BC" w:themeFill="accent3" w:themeFillTint="66"/>
                </w:tcPr>
                <w:p w14:paraId="35C21AE5" w14:textId="6C8F3184" w:rsidR="002D7213" w:rsidRPr="0042119D" w:rsidRDefault="74ABE4E2" w:rsidP="00B93EFC">
                  <w:pPr>
                    <w:framePr w:hSpace="180" w:wrap="around" w:vAnchor="text" w:hAnchor="margin" w:y="123"/>
                    <w:spacing w:after="0" w:line="240" w:lineRule="auto"/>
                    <w:jc w:val="center"/>
                    <w:rPr>
                      <w:rFonts w:ascii="Times New Roman" w:eastAsia="Times New Roman" w:hAnsi="Times New Roman" w:cs="Times New Roman"/>
                      <w:b/>
                      <w:bCs/>
                      <w:sz w:val="18"/>
                      <w:szCs w:val="18"/>
                    </w:rPr>
                  </w:pPr>
                  <w:r w:rsidRPr="0042119D">
                    <w:rPr>
                      <w:rFonts w:ascii="Times New Roman" w:eastAsia="Times New Roman" w:hAnsi="Times New Roman" w:cs="Times New Roman"/>
                      <w:b/>
                      <w:bCs/>
                      <w:sz w:val="18"/>
                      <w:szCs w:val="18"/>
                    </w:rPr>
                    <w:t>9</w:t>
                  </w:r>
                  <w:r w:rsidR="00906564" w:rsidRPr="0042119D">
                    <w:rPr>
                      <w:rFonts w:ascii="Times New Roman" w:eastAsia="Times New Roman" w:hAnsi="Times New Roman" w:cs="Times New Roman"/>
                      <w:b/>
                      <w:bCs/>
                      <w:sz w:val="18"/>
                      <w:szCs w:val="18"/>
                    </w:rPr>
                    <w:t>7</w:t>
                  </w:r>
                  <w:r w:rsidR="18150F82" w:rsidRPr="0042119D">
                    <w:rPr>
                      <w:rFonts w:ascii="Times New Roman" w:eastAsia="Times New Roman" w:hAnsi="Times New Roman" w:cs="Times New Roman"/>
                      <w:b/>
                      <w:bCs/>
                      <w:sz w:val="18"/>
                      <w:szCs w:val="18"/>
                    </w:rPr>
                    <w:t>.</w:t>
                  </w:r>
                  <w:r w:rsidR="00906564" w:rsidRPr="0042119D">
                    <w:rPr>
                      <w:rFonts w:ascii="Times New Roman" w:eastAsia="Times New Roman" w:hAnsi="Times New Roman" w:cs="Times New Roman"/>
                      <w:b/>
                      <w:bCs/>
                      <w:sz w:val="18"/>
                      <w:szCs w:val="18"/>
                    </w:rPr>
                    <w:t>996</w:t>
                  </w:r>
                  <w:r w:rsidR="564AB7BA" w:rsidRPr="0042119D">
                    <w:rPr>
                      <w:rFonts w:ascii="Times New Roman" w:eastAsia="Times New Roman" w:hAnsi="Times New Roman" w:cs="Times New Roman"/>
                      <w:b/>
                      <w:bCs/>
                      <w:sz w:val="18"/>
                      <w:szCs w:val="18"/>
                    </w:rPr>
                    <w:t>.</w:t>
                  </w:r>
                  <w:r w:rsidRPr="0042119D">
                    <w:rPr>
                      <w:rFonts w:ascii="Times New Roman" w:eastAsia="Times New Roman" w:hAnsi="Times New Roman" w:cs="Times New Roman"/>
                      <w:b/>
                      <w:bCs/>
                      <w:sz w:val="18"/>
                      <w:szCs w:val="18"/>
                    </w:rPr>
                    <w:t>000</w:t>
                  </w:r>
                </w:p>
              </w:tc>
              <w:tc>
                <w:tcPr>
                  <w:tcW w:w="1046" w:type="pct"/>
                  <w:shd w:val="clear" w:color="auto" w:fill="D6E3BC" w:themeFill="accent3" w:themeFillTint="66"/>
                </w:tcPr>
                <w:p w14:paraId="4CB51E2C" w14:textId="05EA024E" w:rsidR="002D7213" w:rsidRPr="0042119D" w:rsidRDefault="1C42720D" w:rsidP="00B93EFC">
                  <w:pPr>
                    <w:framePr w:hSpace="180" w:wrap="around" w:vAnchor="text" w:hAnchor="margin" w:y="123"/>
                    <w:spacing w:after="0" w:line="240" w:lineRule="auto"/>
                    <w:jc w:val="center"/>
                    <w:rPr>
                      <w:rFonts w:ascii="Times New Roman" w:eastAsia="Times New Roman" w:hAnsi="Times New Roman" w:cs="Times New Roman"/>
                      <w:b/>
                      <w:bCs/>
                      <w:sz w:val="18"/>
                      <w:szCs w:val="18"/>
                    </w:rPr>
                  </w:pPr>
                  <w:r w:rsidRPr="0042119D">
                    <w:rPr>
                      <w:rFonts w:ascii="Times New Roman" w:eastAsia="Times New Roman" w:hAnsi="Times New Roman" w:cs="Times New Roman"/>
                      <w:b/>
                      <w:bCs/>
                      <w:sz w:val="18"/>
                      <w:szCs w:val="18"/>
                    </w:rPr>
                    <w:t>9</w:t>
                  </w:r>
                  <w:r w:rsidR="00906564" w:rsidRPr="0042119D">
                    <w:rPr>
                      <w:rFonts w:ascii="Times New Roman" w:eastAsia="Times New Roman" w:hAnsi="Times New Roman" w:cs="Times New Roman"/>
                      <w:b/>
                      <w:bCs/>
                      <w:sz w:val="18"/>
                      <w:szCs w:val="18"/>
                    </w:rPr>
                    <w:t>7</w:t>
                  </w:r>
                  <w:r w:rsidR="1EED21C4" w:rsidRPr="0042119D">
                    <w:rPr>
                      <w:rFonts w:ascii="Times New Roman" w:eastAsia="Times New Roman" w:hAnsi="Times New Roman" w:cs="Times New Roman"/>
                      <w:b/>
                      <w:bCs/>
                      <w:sz w:val="18"/>
                      <w:szCs w:val="18"/>
                    </w:rPr>
                    <w:t>.</w:t>
                  </w:r>
                  <w:r w:rsidR="00906564" w:rsidRPr="0042119D">
                    <w:rPr>
                      <w:rFonts w:ascii="Times New Roman" w:eastAsia="Times New Roman" w:hAnsi="Times New Roman" w:cs="Times New Roman"/>
                      <w:b/>
                      <w:bCs/>
                      <w:sz w:val="18"/>
                      <w:szCs w:val="18"/>
                    </w:rPr>
                    <w:t>996</w:t>
                  </w:r>
                  <w:r w:rsidR="737F7720" w:rsidRPr="0042119D">
                    <w:rPr>
                      <w:rFonts w:ascii="Times New Roman" w:eastAsia="Times New Roman" w:hAnsi="Times New Roman" w:cs="Times New Roman"/>
                      <w:b/>
                      <w:bCs/>
                      <w:sz w:val="18"/>
                      <w:szCs w:val="18"/>
                    </w:rPr>
                    <w:t>.</w:t>
                  </w:r>
                  <w:r w:rsidRPr="0042119D">
                    <w:rPr>
                      <w:rFonts w:ascii="Times New Roman" w:eastAsia="Times New Roman" w:hAnsi="Times New Roman" w:cs="Times New Roman"/>
                      <w:b/>
                      <w:bCs/>
                      <w:sz w:val="18"/>
                      <w:szCs w:val="18"/>
                    </w:rPr>
                    <w:t>000</w:t>
                  </w:r>
                </w:p>
                <w:p w14:paraId="728E8474" w14:textId="65AD9E02" w:rsidR="002D7213" w:rsidRPr="0042119D" w:rsidRDefault="002D7213" w:rsidP="00B93EFC">
                  <w:pPr>
                    <w:framePr w:hSpace="180" w:wrap="around" w:vAnchor="text" w:hAnchor="margin" w:y="123"/>
                    <w:spacing w:after="0" w:line="240" w:lineRule="auto"/>
                    <w:jc w:val="center"/>
                    <w:rPr>
                      <w:rFonts w:ascii="Times New Roman" w:eastAsia="Calibri" w:hAnsi="Times New Roman" w:cs="Times New Roman"/>
                      <w:b/>
                      <w:bCs/>
                    </w:rPr>
                  </w:pPr>
                </w:p>
              </w:tc>
              <w:tc>
                <w:tcPr>
                  <w:tcW w:w="1046" w:type="pct"/>
                  <w:shd w:val="clear" w:color="auto" w:fill="D6E3BC" w:themeFill="accent3" w:themeFillTint="66"/>
                </w:tcPr>
                <w:p w14:paraId="39E05B7D" w14:textId="331D6A5D" w:rsidR="002D7213" w:rsidRPr="0042119D" w:rsidRDefault="3EF12930" w:rsidP="00B93EFC">
                  <w:pPr>
                    <w:framePr w:hSpace="180" w:wrap="around" w:vAnchor="text" w:hAnchor="margin" w:y="123"/>
                    <w:spacing w:after="0" w:line="240" w:lineRule="auto"/>
                    <w:jc w:val="center"/>
                    <w:rPr>
                      <w:rFonts w:ascii="Times New Roman" w:eastAsia="Times New Roman" w:hAnsi="Times New Roman" w:cs="Times New Roman"/>
                      <w:b/>
                      <w:bCs/>
                      <w:sz w:val="18"/>
                      <w:szCs w:val="18"/>
                    </w:rPr>
                  </w:pPr>
                  <w:r w:rsidRPr="0042119D">
                    <w:rPr>
                      <w:rFonts w:ascii="Times New Roman" w:eastAsia="Times New Roman" w:hAnsi="Times New Roman" w:cs="Times New Roman"/>
                      <w:b/>
                      <w:bCs/>
                      <w:sz w:val="18"/>
                      <w:szCs w:val="18"/>
                    </w:rPr>
                    <w:t>9</w:t>
                  </w:r>
                  <w:r w:rsidR="00906564" w:rsidRPr="0042119D">
                    <w:rPr>
                      <w:rFonts w:ascii="Times New Roman" w:eastAsia="Times New Roman" w:hAnsi="Times New Roman" w:cs="Times New Roman"/>
                      <w:b/>
                      <w:bCs/>
                      <w:sz w:val="18"/>
                      <w:szCs w:val="18"/>
                    </w:rPr>
                    <w:t>7</w:t>
                  </w:r>
                  <w:r w:rsidR="0E8F3DB5" w:rsidRPr="0042119D">
                    <w:rPr>
                      <w:rFonts w:ascii="Times New Roman" w:eastAsia="Times New Roman" w:hAnsi="Times New Roman" w:cs="Times New Roman"/>
                      <w:b/>
                      <w:bCs/>
                      <w:sz w:val="18"/>
                      <w:szCs w:val="18"/>
                    </w:rPr>
                    <w:t>.</w:t>
                  </w:r>
                  <w:r w:rsidR="00906564" w:rsidRPr="0042119D">
                    <w:rPr>
                      <w:rFonts w:ascii="Times New Roman" w:eastAsia="Times New Roman" w:hAnsi="Times New Roman" w:cs="Times New Roman"/>
                      <w:b/>
                      <w:bCs/>
                      <w:sz w:val="18"/>
                      <w:szCs w:val="18"/>
                    </w:rPr>
                    <w:t>996</w:t>
                  </w:r>
                  <w:r w:rsidR="1B3E159F" w:rsidRPr="0042119D">
                    <w:rPr>
                      <w:rFonts w:ascii="Times New Roman" w:eastAsia="Times New Roman" w:hAnsi="Times New Roman" w:cs="Times New Roman"/>
                      <w:b/>
                      <w:bCs/>
                      <w:sz w:val="18"/>
                      <w:szCs w:val="18"/>
                    </w:rPr>
                    <w:t>.</w:t>
                  </w:r>
                  <w:r w:rsidRPr="0042119D">
                    <w:rPr>
                      <w:rFonts w:ascii="Times New Roman" w:eastAsia="Times New Roman" w:hAnsi="Times New Roman" w:cs="Times New Roman"/>
                      <w:b/>
                      <w:bCs/>
                      <w:sz w:val="18"/>
                      <w:szCs w:val="18"/>
                    </w:rPr>
                    <w:t>000</w:t>
                  </w:r>
                </w:p>
                <w:p w14:paraId="607C37FF" w14:textId="411812EB" w:rsidR="002D7213" w:rsidRPr="0042119D" w:rsidRDefault="002D7213" w:rsidP="00B93EFC">
                  <w:pPr>
                    <w:framePr w:hSpace="180" w:wrap="around" w:vAnchor="text" w:hAnchor="margin" w:y="123"/>
                    <w:spacing w:after="0" w:line="240" w:lineRule="auto"/>
                    <w:jc w:val="center"/>
                    <w:rPr>
                      <w:rFonts w:ascii="Times New Roman" w:eastAsia="Calibri" w:hAnsi="Times New Roman" w:cs="Times New Roman"/>
                      <w:b/>
                      <w:bCs/>
                      <w:highlight w:val="red"/>
                    </w:rPr>
                  </w:pPr>
                </w:p>
              </w:tc>
            </w:tr>
            <w:tr w:rsidR="003B3E6B" w:rsidRPr="0042119D" w14:paraId="3AD93D71" w14:textId="77777777" w:rsidTr="003B2798">
              <w:tc>
                <w:tcPr>
                  <w:tcW w:w="531" w:type="pct"/>
                  <w:shd w:val="clear" w:color="auto" w:fill="auto"/>
                  <w:hideMark/>
                </w:tcPr>
                <w:p w14:paraId="17234FB3" w14:textId="77777777"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4.1.1.</w:t>
                  </w:r>
                  <w:r w:rsidRPr="0042119D">
                    <w:rPr>
                      <w:rFonts w:ascii="Times New Roman" w:eastAsia="Times New Roman" w:hAnsi="Times New Roman" w:cs="Times New Roman"/>
                      <w:sz w:val="18"/>
                      <w:szCs w:val="18"/>
                      <w:u w:val="single"/>
                    </w:rPr>
                    <w:t>1</w:t>
                  </w:r>
                </w:p>
              </w:tc>
              <w:tc>
                <w:tcPr>
                  <w:tcW w:w="1333" w:type="pct"/>
                  <w:shd w:val="clear" w:color="auto" w:fill="auto"/>
                  <w:hideMark/>
                </w:tcPr>
                <w:p w14:paraId="40B54EB5" w14:textId="77777777"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Kultūra regionuose - muziejų kolekcijų mobilumas</w:t>
                  </w:r>
                </w:p>
              </w:tc>
              <w:tc>
                <w:tcPr>
                  <w:tcW w:w="1044" w:type="pct"/>
                  <w:shd w:val="clear" w:color="auto" w:fill="auto"/>
                </w:tcPr>
                <w:p w14:paraId="5C8FDF9B" w14:textId="4712C785"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hAnsi="Times New Roman" w:cs="Times New Roman"/>
                      <w:sz w:val="18"/>
                      <w:szCs w:val="18"/>
                    </w:rPr>
                    <w:t>7</w:t>
                  </w:r>
                  <w:r w:rsidR="1044F46D" w:rsidRPr="0042119D">
                    <w:rPr>
                      <w:rFonts w:ascii="Times New Roman" w:hAnsi="Times New Roman" w:cs="Times New Roman"/>
                      <w:sz w:val="18"/>
                      <w:szCs w:val="18"/>
                    </w:rPr>
                    <w:t>5</w:t>
                  </w:r>
                  <w:r w:rsidRPr="0042119D">
                    <w:rPr>
                      <w:rFonts w:ascii="Times New Roman" w:hAnsi="Times New Roman" w:cs="Times New Roman"/>
                      <w:sz w:val="18"/>
                      <w:szCs w:val="18"/>
                    </w:rPr>
                    <w:t>0.000</w:t>
                  </w:r>
                </w:p>
              </w:tc>
              <w:tc>
                <w:tcPr>
                  <w:tcW w:w="1046" w:type="pct"/>
                  <w:shd w:val="clear" w:color="auto" w:fill="auto"/>
                </w:tcPr>
                <w:p w14:paraId="3FFE0F18" w14:textId="792F01DC"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hAnsi="Times New Roman" w:cs="Times New Roman"/>
                      <w:sz w:val="18"/>
                      <w:szCs w:val="18"/>
                    </w:rPr>
                    <w:t>7</w:t>
                  </w:r>
                  <w:r w:rsidR="1044F46D" w:rsidRPr="0042119D">
                    <w:rPr>
                      <w:rFonts w:ascii="Times New Roman" w:hAnsi="Times New Roman" w:cs="Times New Roman"/>
                      <w:sz w:val="18"/>
                      <w:szCs w:val="18"/>
                    </w:rPr>
                    <w:t>5</w:t>
                  </w:r>
                  <w:r w:rsidRPr="0042119D">
                    <w:rPr>
                      <w:rFonts w:ascii="Times New Roman" w:hAnsi="Times New Roman" w:cs="Times New Roman"/>
                      <w:sz w:val="18"/>
                      <w:szCs w:val="18"/>
                    </w:rPr>
                    <w:t>0.000</w:t>
                  </w:r>
                </w:p>
              </w:tc>
              <w:tc>
                <w:tcPr>
                  <w:tcW w:w="1046" w:type="pct"/>
                  <w:shd w:val="clear" w:color="auto" w:fill="auto"/>
                  <w:hideMark/>
                </w:tcPr>
                <w:p w14:paraId="4553CC81" w14:textId="67BD8CFC"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hAnsi="Times New Roman" w:cs="Times New Roman"/>
                      <w:sz w:val="18"/>
                      <w:szCs w:val="18"/>
                    </w:rPr>
                    <w:t>7</w:t>
                  </w:r>
                  <w:r w:rsidR="1044F46D" w:rsidRPr="0042119D">
                    <w:rPr>
                      <w:rFonts w:ascii="Times New Roman" w:hAnsi="Times New Roman" w:cs="Times New Roman"/>
                      <w:sz w:val="18"/>
                      <w:szCs w:val="18"/>
                    </w:rPr>
                    <w:t>5</w:t>
                  </w:r>
                  <w:r w:rsidRPr="0042119D">
                    <w:rPr>
                      <w:rFonts w:ascii="Times New Roman" w:hAnsi="Times New Roman" w:cs="Times New Roman"/>
                      <w:sz w:val="18"/>
                      <w:szCs w:val="18"/>
                    </w:rPr>
                    <w:t>0.000</w:t>
                  </w:r>
                </w:p>
              </w:tc>
            </w:tr>
            <w:tr w:rsidR="003B3E6B" w:rsidRPr="0042119D" w14:paraId="0C320240" w14:textId="77777777" w:rsidTr="003B2798">
              <w:tc>
                <w:tcPr>
                  <w:tcW w:w="531" w:type="pct"/>
                  <w:shd w:val="clear" w:color="auto" w:fill="auto"/>
                  <w:hideMark/>
                </w:tcPr>
                <w:p w14:paraId="3B16E3F4" w14:textId="77777777"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4.1.1.</w:t>
                  </w:r>
                  <w:r w:rsidRPr="0042119D">
                    <w:rPr>
                      <w:rFonts w:ascii="Times New Roman" w:eastAsia="Times New Roman" w:hAnsi="Times New Roman" w:cs="Times New Roman"/>
                      <w:sz w:val="18"/>
                      <w:szCs w:val="18"/>
                      <w:u w:val="single"/>
                    </w:rPr>
                    <w:t>2</w:t>
                  </w:r>
                </w:p>
              </w:tc>
              <w:tc>
                <w:tcPr>
                  <w:tcW w:w="1333" w:type="pct"/>
                  <w:shd w:val="clear" w:color="auto" w:fill="auto"/>
                  <w:hideMark/>
                </w:tcPr>
                <w:p w14:paraId="7833E18D" w14:textId="77777777"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Kultūra regionuose - scenos menų mobilumas</w:t>
                  </w:r>
                </w:p>
              </w:tc>
              <w:tc>
                <w:tcPr>
                  <w:tcW w:w="1044" w:type="pct"/>
                  <w:shd w:val="clear" w:color="auto" w:fill="auto"/>
                </w:tcPr>
                <w:p w14:paraId="1EA0D410" w14:textId="5CDE0461"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hAnsi="Times New Roman" w:cs="Times New Roman"/>
                      <w:sz w:val="18"/>
                      <w:szCs w:val="18"/>
                    </w:rPr>
                    <w:t>7</w:t>
                  </w:r>
                  <w:r w:rsidR="1044F46D" w:rsidRPr="0042119D">
                    <w:rPr>
                      <w:rFonts w:ascii="Times New Roman" w:hAnsi="Times New Roman" w:cs="Times New Roman"/>
                      <w:sz w:val="18"/>
                      <w:szCs w:val="18"/>
                    </w:rPr>
                    <w:t>0</w:t>
                  </w:r>
                  <w:r w:rsidRPr="0042119D">
                    <w:rPr>
                      <w:rFonts w:ascii="Times New Roman" w:hAnsi="Times New Roman" w:cs="Times New Roman"/>
                      <w:sz w:val="18"/>
                      <w:szCs w:val="18"/>
                    </w:rPr>
                    <w:t>0.000</w:t>
                  </w:r>
                </w:p>
              </w:tc>
              <w:tc>
                <w:tcPr>
                  <w:tcW w:w="1046" w:type="pct"/>
                  <w:shd w:val="clear" w:color="auto" w:fill="auto"/>
                </w:tcPr>
                <w:p w14:paraId="5CBC420C" w14:textId="557B1A9B"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hAnsi="Times New Roman" w:cs="Times New Roman"/>
                      <w:sz w:val="18"/>
                      <w:szCs w:val="18"/>
                    </w:rPr>
                    <w:t>7</w:t>
                  </w:r>
                  <w:r w:rsidR="1044F46D" w:rsidRPr="0042119D">
                    <w:rPr>
                      <w:rFonts w:ascii="Times New Roman" w:hAnsi="Times New Roman" w:cs="Times New Roman"/>
                      <w:sz w:val="18"/>
                      <w:szCs w:val="18"/>
                    </w:rPr>
                    <w:t>0</w:t>
                  </w:r>
                  <w:r w:rsidRPr="0042119D">
                    <w:rPr>
                      <w:rFonts w:ascii="Times New Roman" w:hAnsi="Times New Roman" w:cs="Times New Roman"/>
                      <w:sz w:val="18"/>
                      <w:szCs w:val="18"/>
                    </w:rPr>
                    <w:t>0.000</w:t>
                  </w:r>
                </w:p>
              </w:tc>
              <w:tc>
                <w:tcPr>
                  <w:tcW w:w="1046" w:type="pct"/>
                  <w:shd w:val="clear" w:color="auto" w:fill="auto"/>
                  <w:hideMark/>
                </w:tcPr>
                <w:p w14:paraId="5708EB26" w14:textId="3B690A29"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hAnsi="Times New Roman" w:cs="Times New Roman"/>
                      <w:sz w:val="18"/>
                      <w:szCs w:val="18"/>
                    </w:rPr>
                    <w:t>7</w:t>
                  </w:r>
                  <w:r w:rsidR="1044F46D" w:rsidRPr="0042119D">
                    <w:rPr>
                      <w:rFonts w:ascii="Times New Roman" w:hAnsi="Times New Roman" w:cs="Times New Roman"/>
                      <w:sz w:val="18"/>
                      <w:szCs w:val="18"/>
                    </w:rPr>
                    <w:t>0</w:t>
                  </w:r>
                  <w:r w:rsidRPr="0042119D">
                    <w:rPr>
                      <w:rFonts w:ascii="Times New Roman" w:hAnsi="Times New Roman" w:cs="Times New Roman"/>
                      <w:sz w:val="18"/>
                      <w:szCs w:val="18"/>
                    </w:rPr>
                    <w:t>0.000</w:t>
                  </w:r>
                </w:p>
              </w:tc>
            </w:tr>
            <w:tr w:rsidR="003B3E6B" w:rsidRPr="0042119D" w14:paraId="419A7317" w14:textId="77777777" w:rsidTr="003B2798">
              <w:tc>
                <w:tcPr>
                  <w:tcW w:w="531" w:type="pct"/>
                  <w:shd w:val="clear" w:color="auto" w:fill="auto"/>
                  <w:hideMark/>
                </w:tcPr>
                <w:p w14:paraId="758D04DF" w14:textId="77777777"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4.1.1.</w:t>
                  </w:r>
                  <w:r w:rsidRPr="0042119D">
                    <w:rPr>
                      <w:rFonts w:ascii="Times New Roman" w:eastAsia="Times New Roman" w:hAnsi="Times New Roman" w:cs="Times New Roman"/>
                      <w:sz w:val="18"/>
                      <w:szCs w:val="18"/>
                      <w:u w:val="single"/>
                    </w:rPr>
                    <w:t>3</w:t>
                  </w:r>
                </w:p>
              </w:tc>
              <w:tc>
                <w:tcPr>
                  <w:tcW w:w="1333" w:type="pct"/>
                  <w:shd w:val="clear" w:color="auto" w:fill="auto"/>
                  <w:hideMark/>
                </w:tcPr>
                <w:p w14:paraId="3E00E4FC" w14:textId="77777777"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Projektas Kultūra be kliūčių - kalbančios knygos</w:t>
                  </w:r>
                </w:p>
              </w:tc>
              <w:tc>
                <w:tcPr>
                  <w:tcW w:w="1044" w:type="pct"/>
                  <w:shd w:val="clear" w:color="auto" w:fill="auto"/>
                </w:tcPr>
                <w:p w14:paraId="3CAC6D88" w14:textId="56A845CC"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hAnsi="Times New Roman" w:cs="Times New Roman"/>
                      <w:sz w:val="18"/>
                      <w:szCs w:val="18"/>
                    </w:rPr>
                    <w:t>400.000</w:t>
                  </w:r>
                </w:p>
              </w:tc>
              <w:tc>
                <w:tcPr>
                  <w:tcW w:w="1046" w:type="pct"/>
                  <w:shd w:val="clear" w:color="auto" w:fill="auto"/>
                </w:tcPr>
                <w:p w14:paraId="20354810" w14:textId="7F3A749B"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hAnsi="Times New Roman" w:cs="Times New Roman"/>
                      <w:sz w:val="18"/>
                      <w:szCs w:val="18"/>
                    </w:rPr>
                    <w:t>400.000</w:t>
                  </w:r>
                </w:p>
              </w:tc>
              <w:tc>
                <w:tcPr>
                  <w:tcW w:w="1046" w:type="pct"/>
                  <w:shd w:val="clear" w:color="auto" w:fill="auto"/>
                  <w:hideMark/>
                </w:tcPr>
                <w:p w14:paraId="46DDAF4A" w14:textId="5604F0FE"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hAnsi="Times New Roman" w:cs="Times New Roman"/>
                      <w:sz w:val="18"/>
                      <w:szCs w:val="18"/>
                    </w:rPr>
                    <w:t>400.000</w:t>
                  </w:r>
                </w:p>
              </w:tc>
            </w:tr>
            <w:tr w:rsidR="003B3E6B" w:rsidRPr="0042119D" w14:paraId="3E0E9306" w14:textId="77777777" w:rsidTr="003B2798">
              <w:tc>
                <w:tcPr>
                  <w:tcW w:w="531" w:type="pct"/>
                  <w:shd w:val="clear" w:color="auto" w:fill="auto"/>
                  <w:hideMark/>
                </w:tcPr>
                <w:p w14:paraId="5D3DFE96" w14:textId="77777777"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4.1.1.</w:t>
                  </w:r>
                  <w:r w:rsidRPr="0042119D">
                    <w:rPr>
                      <w:rFonts w:ascii="Times New Roman" w:eastAsia="Times New Roman" w:hAnsi="Times New Roman" w:cs="Times New Roman"/>
                      <w:sz w:val="18"/>
                      <w:szCs w:val="18"/>
                      <w:u w:val="single"/>
                    </w:rPr>
                    <w:t>4</w:t>
                  </w:r>
                </w:p>
              </w:tc>
              <w:tc>
                <w:tcPr>
                  <w:tcW w:w="1333" w:type="pct"/>
                  <w:shd w:val="clear" w:color="auto" w:fill="auto"/>
                  <w:hideMark/>
                </w:tcPr>
                <w:p w14:paraId="2E5CBA67" w14:textId="77777777"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Projektas "Muziejai žmogaus gerovei"</w:t>
                  </w:r>
                </w:p>
              </w:tc>
              <w:tc>
                <w:tcPr>
                  <w:tcW w:w="1044" w:type="pct"/>
                  <w:shd w:val="clear" w:color="auto" w:fill="auto"/>
                </w:tcPr>
                <w:p w14:paraId="54013455" w14:textId="108A8CB0"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hAnsi="Times New Roman" w:cs="Times New Roman"/>
                      <w:sz w:val="18"/>
                      <w:szCs w:val="18"/>
                    </w:rPr>
                    <w:t>600.000</w:t>
                  </w:r>
                </w:p>
              </w:tc>
              <w:tc>
                <w:tcPr>
                  <w:tcW w:w="1046" w:type="pct"/>
                  <w:shd w:val="clear" w:color="auto" w:fill="auto"/>
                </w:tcPr>
                <w:p w14:paraId="1DE3E736" w14:textId="00986CFA"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hAnsi="Times New Roman" w:cs="Times New Roman"/>
                      <w:sz w:val="18"/>
                      <w:szCs w:val="18"/>
                    </w:rPr>
                    <w:t>600.000</w:t>
                  </w:r>
                </w:p>
              </w:tc>
              <w:tc>
                <w:tcPr>
                  <w:tcW w:w="1046" w:type="pct"/>
                  <w:shd w:val="clear" w:color="auto" w:fill="auto"/>
                  <w:hideMark/>
                </w:tcPr>
                <w:p w14:paraId="4A33BE0B" w14:textId="4D8737BD"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hAnsi="Times New Roman" w:cs="Times New Roman"/>
                      <w:sz w:val="18"/>
                      <w:szCs w:val="18"/>
                    </w:rPr>
                    <w:t>600.000</w:t>
                  </w:r>
                </w:p>
              </w:tc>
            </w:tr>
            <w:tr w:rsidR="003B3E6B" w:rsidRPr="0042119D" w14:paraId="366E20CB" w14:textId="77777777" w:rsidTr="003B2798">
              <w:tc>
                <w:tcPr>
                  <w:tcW w:w="531" w:type="pct"/>
                  <w:shd w:val="clear" w:color="auto" w:fill="auto"/>
                  <w:hideMark/>
                </w:tcPr>
                <w:p w14:paraId="502B1DA7" w14:textId="77777777"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4.1.1.</w:t>
                  </w:r>
                  <w:r w:rsidRPr="0042119D">
                    <w:rPr>
                      <w:rFonts w:ascii="Times New Roman" w:eastAsia="Times New Roman" w:hAnsi="Times New Roman" w:cs="Times New Roman"/>
                      <w:sz w:val="18"/>
                      <w:szCs w:val="18"/>
                      <w:u w:val="single"/>
                    </w:rPr>
                    <w:t>5</w:t>
                  </w:r>
                </w:p>
              </w:tc>
              <w:tc>
                <w:tcPr>
                  <w:tcW w:w="1333" w:type="pct"/>
                  <w:shd w:val="clear" w:color="auto" w:fill="auto"/>
                  <w:hideMark/>
                </w:tcPr>
                <w:p w14:paraId="211D6CA8" w14:textId="35BC3758"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 xml:space="preserve">Žiniasklaidos turinys </w:t>
                  </w:r>
                  <w:r w:rsidR="261483BB" w:rsidRPr="0042119D">
                    <w:rPr>
                      <w:rFonts w:ascii="Times New Roman" w:eastAsia="Times New Roman" w:hAnsi="Times New Roman" w:cs="Times New Roman"/>
                      <w:sz w:val="18"/>
                      <w:szCs w:val="18"/>
                    </w:rPr>
                    <w:t>negalią turintiems asmenims</w:t>
                  </w:r>
                </w:p>
              </w:tc>
              <w:tc>
                <w:tcPr>
                  <w:tcW w:w="1044" w:type="pct"/>
                  <w:shd w:val="clear" w:color="auto" w:fill="auto"/>
                </w:tcPr>
                <w:p w14:paraId="4DD5716A" w14:textId="2E43ECCB"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hAnsi="Times New Roman" w:cs="Times New Roman"/>
                      <w:sz w:val="18"/>
                      <w:szCs w:val="18"/>
                    </w:rPr>
                    <w:t>1.200.000</w:t>
                  </w:r>
                </w:p>
              </w:tc>
              <w:tc>
                <w:tcPr>
                  <w:tcW w:w="1046" w:type="pct"/>
                  <w:shd w:val="clear" w:color="auto" w:fill="auto"/>
                </w:tcPr>
                <w:p w14:paraId="1DF5122F" w14:textId="7299604D"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hAnsi="Times New Roman" w:cs="Times New Roman"/>
                      <w:sz w:val="18"/>
                      <w:szCs w:val="18"/>
                    </w:rPr>
                    <w:t>1.200.000</w:t>
                  </w:r>
                </w:p>
              </w:tc>
              <w:tc>
                <w:tcPr>
                  <w:tcW w:w="1046" w:type="pct"/>
                  <w:shd w:val="clear" w:color="auto" w:fill="auto"/>
                  <w:hideMark/>
                </w:tcPr>
                <w:p w14:paraId="0ED903A9" w14:textId="4FA1BF59"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hAnsi="Times New Roman" w:cs="Times New Roman"/>
                      <w:sz w:val="18"/>
                      <w:szCs w:val="18"/>
                    </w:rPr>
                    <w:t>1.200.000</w:t>
                  </w:r>
                </w:p>
              </w:tc>
            </w:tr>
            <w:tr w:rsidR="003B3E6B" w:rsidRPr="0042119D" w14:paraId="6DDD74A8" w14:textId="77777777" w:rsidTr="003B2798">
              <w:tc>
                <w:tcPr>
                  <w:tcW w:w="531" w:type="pct"/>
                  <w:shd w:val="clear" w:color="auto" w:fill="auto"/>
                  <w:hideMark/>
                </w:tcPr>
                <w:p w14:paraId="39ECE0A4" w14:textId="77777777"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4.1.1.</w:t>
                  </w:r>
                  <w:r w:rsidRPr="0042119D">
                    <w:rPr>
                      <w:rFonts w:ascii="Times New Roman" w:eastAsia="Times New Roman" w:hAnsi="Times New Roman" w:cs="Times New Roman"/>
                      <w:sz w:val="18"/>
                      <w:szCs w:val="18"/>
                      <w:u w:val="single"/>
                    </w:rPr>
                    <w:t>6</w:t>
                  </w:r>
                </w:p>
              </w:tc>
              <w:tc>
                <w:tcPr>
                  <w:tcW w:w="1333" w:type="pct"/>
                  <w:shd w:val="clear" w:color="auto" w:fill="auto"/>
                  <w:hideMark/>
                </w:tcPr>
                <w:p w14:paraId="4F72C5B3" w14:textId="77777777"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Keitimasis knygomis tarp bibliotekų</w:t>
                  </w:r>
                </w:p>
              </w:tc>
              <w:tc>
                <w:tcPr>
                  <w:tcW w:w="1044" w:type="pct"/>
                  <w:shd w:val="clear" w:color="auto" w:fill="auto"/>
                </w:tcPr>
                <w:p w14:paraId="2E141059" w14:textId="7EDFEBB4"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hAnsi="Times New Roman" w:cs="Times New Roman"/>
                      <w:sz w:val="18"/>
                      <w:szCs w:val="18"/>
                    </w:rPr>
                    <w:t>810.000</w:t>
                  </w:r>
                </w:p>
              </w:tc>
              <w:tc>
                <w:tcPr>
                  <w:tcW w:w="1046" w:type="pct"/>
                  <w:shd w:val="clear" w:color="auto" w:fill="auto"/>
                </w:tcPr>
                <w:p w14:paraId="02008A4E" w14:textId="01104DA2"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hAnsi="Times New Roman" w:cs="Times New Roman"/>
                      <w:sz w:val="18"/>
                      <w:szCs w:val="18"/>
                    </w:rPr>
                    <w:t>810.000</w:t>
                  </w:r>
                </w:p>
              </w:tc>
              <w:tc>
                <w:tcPr>
                  <w:tcW w:w="1046" w:type="pct"/>
                  <w:shd w:val="clear" w:color="auto" w:fill="auto"/>
                  <w:hideMark/>
                </w:tcPr>
                <w:p w14:paraId="136391CF" w14:textId="46432178"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hAnsi="Times New Roman" w:cs="Times New Roman"/>
                      <w:sz w:val="18"/>
                      <w:szCs w:val="18"/>
                    </w:rPr>
                    <w:t>810.000</w:t>
                  </w:r>
                </w:p>
              </w:tc>
            </w:tr>
            <w:tr w:rsidR="003B3E6B" w:rsidRPr="0042119D" w14:paraId="09F7076D" w14:textId="77777777" w:rsidTr="003B2798">
              <w:tc>
                <w:tcPr>
                  <w:tcW w:w="531" w:type="pct"/>
                  <w:shd w:val="clear" w:color="auto" w:fill="auto"/>
                  <w:hideMark/>
                </w:tcPr>
                <w:p w14:paraId="63D155A7" w14:textId="77777777"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4.1.1.</w:t>
                  </w:r>
                  <w:r w:rsidRPr="0042119D">
                    <w:rPr>
                      <w:rFonts w:ascii="Times New Roman" w:eastAsia="Times New Roman" w:hAnsi="Times New Roman" w:cs="Times New Roman"/>
                      <w:sz w:val="18"/>
                      <w:szCs w:val="18"/>
                      <w:u w:val="single"/>
                    </w:rPr>
                    <w:t>7</w:t>
                  </w:r>
                </w:p>
              </w:tc>
              <w:tc>
                <w:tcPr>
                  <w:tcW w:w="1333" w:type="pct"/>
                  <w:shd w:val="clear" w:color="auto" w:fill="auto"/>
                  <w:hideMark/>
                </w:tcPr>
                <w:p w14:paraId="70CFD4FC" w14:textId="77777777"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Schema "Procentas kultūrai"</w:t>
                  </w:r>
                </w:p>
              </w:tc>
              <w:tc>
                <w:tcPr>
                  <w:tcW w:w="1044" w:type="pct"/>
                  <w:shd w:val="clear" w:color="auto" w:fill="auto"/>
                </w:tcPr>
                <w:p w14:paraId="178F2154" w14:textId="0DE6AB70" w:rsidR="003B3E6B" w:rsidRPr="0042119D" w:rsidRDefault="3FA7E917"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w:t>
                  </w:r>
                </w:p>
              </w:tc>
              <w:tc>
                <w:tcPr>
                  <w:tcW w:w="1046" w:type="pct"/>
                  <w:shd w:val="clear" w:color="auto" w:fill="auto"/>
                </w:tcPr>
                <w:p w14:paraId="0C6599D0" w14:textId="654BADAB" w:rsidR="003B3E6B" w:rsidRPr="0042119D" w:rsidRDefault="3FA7E917"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w:t>
                  </w:r>
                </w:p>
              </w:tc>
              <w:tc>
                <w:tcPr>
                  <w:tcW w:w="1046" w:type="pct"/>
                  <w:shd w:val="clear" w:color="auto" w:fill="auto"/>
                </w:tcPr>
                <w:p w14:paraId="4916C7AD" w14:textId="23526BFD" w:rsidR="003B3E6B" w:rsidRPr="0042119D" w:rsidRDefault="3FA7E917"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w:t>
                  </w:r>
                </w:p>
              </w:tc>
            </w:tr>
            <w:tr w:rsidR="00906564" w:rsidRPr="0042119D" w14:paraId="1A53FC16" w14:textId="77777777" w:rsidTr="003B2798">
              <w:tc>
                <w:tcPr>
                  <w:tcW w:w="531" w:type="pct"/>
                  <w:shd w:val="clear" w:color="auto" w:fill="auto"/>
                </w:tcPr>
                <w:p w14:paraId="30294D69" w14:textId="47DDCED0" w:rsidR="00906564" w:rsidRPr="0042119D" w:rsidRDefault="00906564"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4.1.1.8</w:t>
                  </w:r>
                </w:p>
              </w:tc>
              <w:tc>
                <w:tcPr>
                  <w:tcW w:w="1333" w:type="pct"/>
                  <w:shd w:val="clear" w:color="auto" w:fill="auto"/>
                </w:tcPr>
                <w:p w14:paraId="3B8B7595" w14:textId="6C3C9DFB" w:rsidR="00906564" w:rsidRPr="0042119D" w:rsidRDefault="00906564"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Infrastruktūros objektų modernizavimas</w:t>
                  </w:r>
                </w:p>
              </w:tc>
              <w:tc>
                <w:tcPr>
                  <w:tcW w:w="1044" w:type="pct"/>
                  <w:shd w:val="clear" w:color="auto" w:fill="auto"/>
                </w:tcPr>
                <w:p w14:paraId="702AB70F" w14:textId="1B77CB8D" w:rsidR="00906564" w:rsidRPr="0042119D" w:rsidRDefault="00906564"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50.996.000</w:t>
                  </w:r>
                </w:p>
              </w:tc>
              <w:tc>
                <w:tcPr>
                  <w:tcW w:w="1046" w:type="pct"/>
                  <w:shd w:val="clear" w:color="auto" w:fill="auto"/>
                </w:tcPr>
                <w:p w14:paraId="31BDA3CD" w14:textId="7F006CD2" w:rsidR="00906564" w:rsidRPr="0042119D" w:rsidRDefault="00906564"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50.996.000</w:t>
                  </w:r>
                </w:p>
              </w:tc>
              <w:tc>
                <w:tcPr>
                  <w:tcW w:w="1046" w:type="pct"/>
                  <w:shd w:val="clear" w:color="auto" w:fill="auto"/>
                </w:tcPr>
                <w:p w14:paraId="5341B1EF" w14:textId="05BAC078" w:rsidR="00906564" w:rsidRPr="0042119D" w:rsidRDefault="00906564"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50.996.000</w:t>
                  </w:r>
                </w:p>
              </w:tc>
            </w:tr>
            <w:tr w:rsidR="003B3E6B" w:rsidRPr="0042119D" w14:paraId="75A7ED45" w14:textId="77777777" w:rsidTr="003B2798">
              <w:tc>
                <w:tcPr>
                  <w:tcW w:w="531" w:type="pct"/>
                  <w:shd w:val="clear" w:color="auto" w:fill="auto"/>
                  <w:hideMark/>
                </w:tcPr>
                <w:p w14:paraId="64E49053" w14:textId="258FFE1D"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4.1.1.</w:t>
                  </w:r>
                  <w:r w:rsidRPr="0042119D">
                    <w:rPr>
                      <w:rFonts w:ascii="Times New Roman" w:eastAsia="Times New Roman" w:hAnsi="Times New Roman" w:cs="Times New Roman"/>
                      <w:sz w:val="18"/>
                      <w:szCs w:val="18"/>
                      <w:u w:val="single"/>
                    </w:rPr>
                    <w:t>8</w:t>
                  </w:r>
                  <w:r w:rsidRPr="0042119D">
                    <w:rPr>
                      <w:rFonts w:ascii="Times New Roman" w:eastAsia="Times New Roman" w:hAnsi="Times New Roman" w:cs="Times New Roman"/>
                      <w:sz w:val="18"/>
                      <w:szCs w:val="18"/>
                    </w:rPr>
                    <w:t>.1</w:t>
                  </w:r>
                </w:p>
              </w:tc>
              <w:tc>
                <w:tcPr>
                  <w:tcW w:w="1333" w:type="pct"/>
                  <w:shd w:val="clear" w:color="auto" w:fill="auto"/>
                  <w:hideMark/>
                </w:tcPr>
                <w:p w14:paraId="2F81B50B" w14:textId="2EDEBB3C" w:rsidR="003B3E6B" w:rsidRPr="0042119D" w:rsidRDefault="328D5D00"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 xml:space="preserve">Svarbiausių valstybei kultūros objektų modernizavimas </w:t>
                  </w:r>
                  <w:r w:rsidR="277DEDDA" w:rsidRPr="0042119D">
                    <w:rPr>
                      <w:rFonts w:ascii="Times New Roman" w:eastAsia="Times New Roman" w:hAnsi="Times New Roman" w:cs="Times New Roman"/>
                      <w:sz w:val="18"/>
                      <w:szCs w:val="18"/>
                    </w:rPr>
                    <w:t xml:space="preserve"> (planavimas)</w:t>
                  </w:r>
                </w:p>
              </w:tc>
              <w:tc>
                <w:tcPr>
                  <w:tcW w:w="1044" w:type="pct"/>
                  <w:shd w:val="clear" w:color="auto" w:fill="auto"/>
                </w:tcPr>
                <w:p w14:paraId="4B89FB2C" w14:textId="5E1EB6A6"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hAnsi="Times New Roman" w:cs="Times New Roman"/>
                      <w:sz w:val="18"/>
                      <w:szCs w:val="18"/>
                    </w:rPr>
                    <w:t>45.</w:t>
                  </w:r>
                  <w:r w:rsidR="66271B79" w:rsidRPr="0042119D">
                    <w:rPr>
                      <w:rFonts w:ascii="Times New Roman" w:hAnsi="Times New Roman" w:cs="Times New Roman"/>
                      <w:sz w:val="18"/>
                      <w:szCs w:val="18"/>
                    </w:rPr>
                    <w:t>99</w:t>
                  </w:r>
                  <w:r w:rsidR="000704DF" w:rsidRPr="0042119D">
                    <w:rPr>
                      <w:rFonts w:ascii="Times New Roman" w:hAnsi="Times New Roman" w:cs="Times New Roman"/>
                      <w:sz w:val="18"/>
                      <w:szCs w:val="18"/>
                    </w:rPr>
                    <w:t>6</w:t>
                  </w:r>
                  <w:r w:rsidRPr="0042119D">
                    <w:rPr>
                      <w:rFonts w:ascii="Times New Roman" w:hAnsi="Times New Roman" w:cs="Times New Roman"/>
                      <w:sz w:val="18"/>
                      <w:szCs w:val="18"/>
                    </w:rPr>
                    <w:t>.000</w:t>
                  </w:r>
                </w:p>
              </w:tc>
              <w:tc>
                <w:tcPr>
                  <w:tcW w:w="1046" w:type="pct"/>
                  <w:shd w:val="clear" w:color="auto" w:fill="auto"/>
                </w:tcPr>
                <w:p w14:paraId="147ED8AA" w14:textId="703C59D3"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hAnsi="Times New Roman" w:cs="Times New Roman"/>
                      <w:sz w:val="18"/>
                      <w:szCs w:val="18"/>
                    </w:rPr>
                    <w:t>40.</w:t>
                  </w:r>
                  <w:r w:rsidR="66271B79" w:rsidRPr="0042119D">
                    <w:rPr>
                      <w:rFonts w:ascii="Times New Roman" w:hAnsi="Times New Roman" w:cs="Times New Roman"/>
                      <w:sz w:val="18"/>
                      <w:szCs w:val="18"/>
                    </w:rPr>
                    <w:t>99</w:t>
                  </w:r>
                  <w:r w:rsidR="000704DF" w:rsidRPr="0042119D">
                    <w:rPr>
                      <w:rFonts w:ascii="Times New Roman" w:hAnsi="Times New Roman" w:cs="Times New Roman"/>
                      <w:sz w:val="18"/>
                      <w:szCs w:val="18"/>
                    </w:rPr>
                    <w:t>6</w:t>
                  </w:r>
                  <w:r w:rsidRPr="0042119D">
                    <w:rPr>
                      <w:rFonts w:ascii="Times New Roman" w:hAnsi="Times New Roman" w:cs="Times New Roman"/>
                      <w:sz w:val="18"/>
                      <w:szCs w:val="18"/>
                    </w:rPr>
                    <w:t>.000</w:t>
                  </w:r>
                </w:p>
              </w:tc>
              <w:tc>
                <w:tcPr>
                  <w:tcW w:w="1046" w:type="pct"/>
                  <w:shd w:val="clear" w:color="auto" w:fill="auto"/>
                  <w:hideMark/>
                </w:tcPr>
                <w:p w14:paraId="7EFAC6C2" w14:textId="2A08771C" w:rsidR="003B3E6B" w:rsidRPr="0042119D" w:rsidRDefault="277DEDDA"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hAnsi="Times New Roman" w:cs="Times New Roman"/>
                      <w:sz w:val="18"/>
                      <w:szCs w:val="18"/>
                    </w:rPr>
                    <w:t>50.</w:t>
                  </w:r>
                  <w:r w:rsidR="66271B79" w:rsidRPr="0042119D">
                    <w:rPr>
                      <w:rFonts w:ascii="Times New Roman" w:hAnsi="Times New Roman" w:cs="Times New Roman"/>
                      <w:sz w:val="18"/>
                      <w:szCs w:val="18"/>
                    </w:rPr>
                    <w:t>99</w:t>
                  </w:r>
                  <w:r w:rsidR="000704DF" w:rsidRPr="0042119D">
                    <w:rPr>
                      <w:rFonts w:ascii="Times New Roman" w:hAnsi="Times New Roman" w:cs="Times New Roman"/>
                      <w:sz w:val="18"/>
                      <w:szCs w:val="18"/>
                    </w:rPr>
                    <w:t>6</w:t>
                  </w:r>
                  <w:r w:rsidRPr="0042119D">
                    <w:rPr>
                      <w:rFonts w:ascii="Times New Roman" w:hAnsi="Times New Roman" w:cs="Times New Roman"/>
                      <w:sz w:val="18"/>
                      <w:szCs w:val="18"/>
                    </w:rPr>
                    <w:t>.000</w:t>
                  </w:r>
                </w:p>
              </w:tc>
            </w:tr>
            <w:tr w:rsidR="00B14C33" w:rsidRPr="0042119D" w14:paraId="15AD1431" w14:textId="77777777" w:rsidTr="003B2798">
              <w:tc>
                <w:tcPr>
                  <w:tcW w:w="531" w:type="pct"/>
                  <w:shd w:val="clear" w:color="auto" w:fill="auto"/>
                </w:tcPr>
                <w:p w14:paraId="17A658AD" w14:textId="0EADA6DB" w:rsidR="00B14C33" w:rsidRPr="0042119D" w:rsidRDefault="3FA7E917"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4.1.1.</w:t>
                  </w:r>
                  <w:r w:rsidRPr="0042119D">
                    <w:rPr>
                      <w:rFonts w:ascii="Times New Roman" w:eastAsia="Times New Roman" w:hAnsi="Times New Roman" w:cs="Times New Roman"/>
                      <w:sz w:val="18"/>
                      <w:szCs w:val="18"/>
                      <w:u w:val="single"/>
                    </w:rPr>
                    <w:t>8</w:t>
                  </w:r>
                  <w:r w:rsidRPr="0042119D">
                    <w:rPr>
                      <w:rFonts w:ascii="Times New Roman" w:eastAsia="Times New Roman" w:hAnsi="Times New Roman" w:cs="Times New Roman"/>
                      <w:sz w:val="18"/>
                      <w:szCs w:val="18"/>
                    </w:rPr>
                    <w:t>.2</w:t>
                  </w:r>
                </w:p>
              </w:tc>
              <w:tc>
                <w:tcPr>
                  <w:tcW w:w="1333" w:type="pct"/>
                  <w:shd w:val="clear" w:color="auto" w:fill="auto"/>
                </w:tcPr>
                <w:p w14:paraId="63A4A50F" w14:textId="4D620870" w:rsidR="00B14C33" w:rsidRPr="0042119D" w:rsidRDefault="797017EC"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42119D">
                    <w:rPr>
                      <w:rFonts w:ascii="Times New Roman" w:eastAsia="Times New Roman" w:hAnsi="Times New Roman" w:cs="Times New Roman"/>
                      <w:sz w:val="18"/>
                      <w:szCs w:val="18"/>
                    </w:rPr>
                    <w:t xml:space="preserve">Kultūros infrastruktūros objektų pritaikymas įvairių grupių poreikiams </w:t>
                  </w:r>
                  <w:r w:rsidR="3FA7E917" w:rsidRPr="0042119D">
                    <w:rPr>
                      <w:rFonts w:ascii="Times New Roman" w:eastAsia="Times New Roman" w:hAnsi="Times New Roman" w:cs="Times New Roman"/>
                      <w:sz w:val="18"/>
                      <w:szCs w:val="18"/>
                    </w:rPr>
                    <w:t>(konkursas)</w:t>
                  </w:r>
                </w:p>
              </w:tc>
              <w:tc>
                <w:tcPr>
                  <w:tcW w:w="1044" w:type="pct"/>
                  <w:shd w:val="clear" w:color="auto" w:fill="auto"/>
                </w:tcPr>
                <w:p w14:paraId="3E5D23D7" w14:textId="733D4FA0" w:rsidR="00B14C33" w:rsidRPr="0042119D" w:rsidRDefault="3FA7E917" w:rsidP="00B93EFC">
                  <w:pPr>
                    <w:framePr w:hSpace="180" w:wrap="around" w:vAnchor="text" w:hAnchor="margin" w:y="123"/>
                    <w:spacing w:after="0" w:line="240" w:lineRule="auto"/>
                    <w:jc w:val="center"/>
                    <w:rPr>
                      <w:rFonts w:ascii="Times New Roman" w:hAnsi="Times New Roman" w:cs="Times New Roman"/>
                      <w:sz w:val="18"/>
                      <w:szCs w:val="18"/>
                    </w:rPr>
                  </w:pPr>
                  <w:r w:rsidRPr="0042119D">
                    <w:rPr>
                      <w:rFonts w:ascii="Times New Roman" w:eastAsia="Times New Roman" w:hAnsi="Times New Roman" w:cs="Times New Roman"/>
                      <w:sz w:val="18"/>
                      <w:szCs w:val="18"/>
                    </w:rPr>
                    <w:t>5.000.000</w:t>
                  </w:r>
                </w:p>
              </w:tc>
              <w:tc>
                <w:tcPr>
                  <w:tcW w:w="1046" w:type="pct"/>
                  <w:shd w:val="clear" w:color="auto" w:fill="auto"/>
                </w:tcPr>
                <w:p w14:paraId="1634BE75" w14:textId="1224962D" w:rsidR="00B14C33" w:rsidRPr="0042119D" w:rsidRDefault="3FA7E917" w:rsidP="00B93EFC">
                  <w:pPr>
                    <w:framePr w:hSpace="180" w:wrap="around" w:vAnchor="text" w:hAnchor="margin" w:y="123"/>
                    <w:spacing w:after="0" w:line="240" w:lineRule="auto"/>
                    <w:jc w:val="center"/>
                    <w:rPr>
                      <w:rFonts w:ascii="Times New Roman" w:hAnsi="Times New Roman" w:cs="Times New Roman"/>
                      <w:sz w:val="18"/>
                      <w:szCs w:val="18"/>
                    </w:rPr>
                  </w:pPr>
                  <w:r w:rsidRPr="0042119D">
                    <w:rPr>
                      <w:rFonts w:ascii="Times New Roman" w:hAnsi="Times New Roman" w:cs="Times New Roman"/>
                      <w:sz w:val="18"/>
                      <w:szCs w:val="18"/>
                    </w:rPr>
                    <w:t>10.000.000</w:t>
                  </w:r>
                </w:p>
              </w:tc>
              <w:tc>
                <w:tcPr>
                  <w:tcW w:w="1046" w:type="pct"/>
                  <w:shd w:val="clear" w:color="auto" w:fill="auto"/>
                </w:tcPr>
                <w:p w14:paraId="007B4FB2" w14:textId="02DD398D" w:rsidR="00B14C33" w:rsidRPr="0042119D" w:rsidRDefault="3FA7E917" w:rsidP="00B93EFC">
                  <w:pPr>
                    <w:framePr w:hSpace="180" w:wrap="around" w:vAnchor="text" w:hAnchor="margin" w:y="123"/>
                    <w:spacing w:after="0" w:line="240" w:lineRule="auto"/>
                    <w:jc w:val="center"/>
                    <w:rPr>
                      <w:rFonts w:ascii="Times New Roman" w:hAnsi="Times New Roman" w:cs="Times New Roman"/>
                      <w:sz w:val="18"/>
                      <w:szCs w:val="18"/>
                    </w:rPr>
                  </w:pPr>
                  <w:r w:rsidRPr="0042119D">
                    <w:rPr>
                      <w:rFonts w:ascii="Times New Roman" w:hAnsi="Times New Roman" w:cs="Times New Roman"/>
                      <w:sz w:val="18"/>
                      <w:szCs w:val="18"/>
                    </w:rPr>
                    <w:t>0</w:t>
                  </w:r>
                </w:p>
              </w:tc>
            </w:tr>
            <w:tr w:rsidR="2927EDDF" w:rsidRPr="0042119D" w14:paraId="2D4497A3" w14:textId="77777777" w:rsidTr="003B2798">
              <w:tc>
                <w:tcPr>
                  <w:tcW w:w="531" w:type="pct"/>
                  <w:shd w:val="clear" w:color="auto" w:fill="auto"/>
                </w:tcPr>
                <w:p w14:paraId="6A568C98" w14:textId="6B94C272" w:rsidR="30C3B9AB" w:rsidRPr="0042119D" w:rsidRDefault="30C3B9AB"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4.1.1.9</w:t>
                  </w:r>
                </w:p>
              </w:tc>
              <w:tc>
                <w:tcPr>
                  <w:tcW w:w="1333" w:type="pct"/>
                  <w:shd w:val="clear" w:color="auto" w:fill="auto"/>
                </w:tcPr>
                <w:p w14:paraId="62DADA5B" w14:textId="78937683" w:rsidR="2927EDDF" w:rsidRPr="0042119D" w:rsidRDefault="30C3B9AB"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Kultūros ir meno įstaigų įgalinimas kurti bei teikti inovatyvias, trūkstamas (neteikiamas)  paslaugas</w:t>
                  </w:r>
                  <w:r w:rsidR="530FCA53" w:rsidRPr="0042119D">
                    <w:rPr>
                      <w:rFonts w:ascii="Times New Roman" w:eastAsia="Calibri" w:hAnsi="Times New Roman" w:cs="Times New Roman"/>
                      <w:sz w:val="18"/>
                      <w:szCs w:val="18"/>
                    </w:rPr>
                    <w:t>, siekiant atliepti įvairių tikslinių grupių poreikius</w:t>
                  </w:r>
                </w:p>
              </w:tc>
              <w:tc>
                <w:tcPr>
                  <w:tcW w:w="1044" w:type="pct"/>
                  <w:shd w:val="clear" w:color="auto" w:fill="auto"/>
                </w:tcPr>
                <w:p w14:paraId="6F5972D3" w14:textId="045298E1" w:rsidR="321C5AAD" w:rsidRPr="0042119D" w:rsidRDefault="321C5AAD"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9</w:t>
                  </w:r>
                  <w:r w:rsidR="6A39B347" w:rsidRPr="0042119D">
                    <w:rPr>
                      <w:rFonts w:ascii="Times New Roman" w:eastAsia="Calibri" w:hAnsi="Times New Roman" w:cs="Times New Roman"/>
                      <w:sz w:val="18"/>
                      <w:szCs w:val="18"/>
                    </w:rPr>
                    <w:t>.000</w:t>
                  </w:r>
                  <w:r w:rsidR="21557C1F" w:rsidRPr="0042119D">
                    <w:rPr>
                      <w:rFonts w:ascii="Times New Roman" w:eastAsia="Calibri" w:hAnsi="Times New Roman" w:cs="Times New Roman"/>
                      <w:sz w:val="18"/>
                      <w:szCs w:val="18"/>
                    </w:rPr>
                    <w:t>.000</w:t>
                  </w:r>
                </w:p>
              </w:tc>
              <w:tc>
                <w:tcPr>
                  <w:tcW w:w="1046" w:type="pct"/>
                  <w:shd w:val="clear" w:color="auto" w:fill="auto"/>
                </w:tcPr>
                <w:p w14:paraId="04BE632F" w14:textId="196291B8" w:rsidR="2927EDDF" w:rsidRPr="0042119D" w:rsidRDefault="2D03A558"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2</w:t>
                  </w:r>
                  <w:r w:rsidR="00906564" w:rsidRPr="0042119D">
                    <w:rPr>
                      <w:rFonts w:ascii="Times New Roman" w:eastAsia="Calibri" w:hAnsi="Times New Roman" w:cs="Times New Roman"/>
                      <w:sz w:val="18"/>
                      <w:szCs w:val="18"/>
                    </w:rPr>
                    <w:t>1</w:t>
                  </w:r>
                  <w:r w:rsidRPr="0042119D">
                    <w:rPr>
                      <w:rFonts w:ascii="Times New Roman" w:eastAsia="Calibri" w:hAnsi="Times New Roman" w:cs="Times New Roman"/>
                      <w:sz w:val="18"/>
                      <w:szCs w:val="18"/>
                    </w:rPr>
                    <w:t>.</w:t>
                  </w:r>
                  <w:r w:rsidR="00906564" w:rsidRPr="0042119D">
                    <w:rPr>
                      <w:rFonts w:ascii="Times New Roman" w:eastAsia="Calibri" w:hAnsi="Times New Roman" w:cs="Times New Roman"/>
                      <w:sz w:val="18"/>
                      <w:szCs w:val="18"/>
                    </w:rPr>
                    <w:t>499</w:t>
                  </w:r>
                  <w:r w:rsidRPr="0042119D">
                    <w:rPr>
                      <w:rFonts w:ascii="Times New Roman" w:eastAsia="Calibri" w:hAnsi="Times New Roman" w:cs="Times New Roman"/>
                      <w:sz w:val="18"/>
                      <w:szCs w:val="18"/>
                    </w:rPr>
                    <w:t>.000</w:t>
                  </w:r>
                </w:p>
              </w:tc>
              <w:tc>
                <w:tcPr>
                  <w:tcW w:w="1046" w:type="pct"/>
                  <w:shd w:val="clear" w:color="auto" w:fill="auto"/>
                </w:tcPr>
                <w:p w14:paraId="6AF5748D" w14:textId="467EC21A" w:rsidR="2D03A558" w:rsidRPr="0042119D" w:rsidRDefault="2D03A558"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1</w:t>
                  </w:r>
                  <w:r w:rsidR="00906564" w:rsidRPr="0042119D">
                    <w:rPr>
                      <w:rFonts w:ascii="Times New Roman" w:eastAsia="Calibri" w:hAnsi="Times New Roman" w:cs="Times New Roman"/>
                      <w:sz w:val="18"/>
                      <w:szCs w:val="18"/>
                    </w:rPr>
                    <w:t>6</w:t>
                  </w:r>
                  <w:r w:rsidR="758E650C" w:rsidRPr="0042119D">
                    <w:rPr>
                      <w:rFonts w:ascii="Times New Roman" w:eastAsia="Calibri" w:hAnsi="Times New Roman" w:cs="Times New Roman"/>
                      <w:sz w:val="18"/>
                      <w:szCs w:val="18"/>
                    </w:rPr>
                    <w:t>.</w:t>
                  </w:r>
                  <w:r w:rsidR="00906564" w:rsidRPr="0042119D">
                    <w:rPr>
                      <w:rFonts w:ascii="Times New Roman" w:eastAsia="Calibri" w:hAnsi="Times New Roman" w:cs="Times New Roman"/>
                      <w:sz w:val="18"/>
                      <w:szCs w:val="18"/>
                    </w:rPr>
                    <w:t>499</w:t>
                  </w:r>
                  <w:r w:rsidR="758E650C" w:rsidRPr="0042119D">
                    <w:rPr>
                      <w:rFonts w:ascii="Times New Roman" w:eastAsia="Calibri" w:hAnsi="Times New Roman" w:cs="Times New Roman"/>
                      <w:sz w:val="18"/>
                      <w:szCs w:val="18"/>
                    </w:rPr>
                    <w:t>.000</w:t>
                  </w:r>
                </w:p>
              </w:tc>
            </w:tr>
            <w:tr w:rsidR="00367F45" w:rsidRPr="0042119D" w14:paraId="23036703" w14:textId="77777777" w:rsidTr="003B2798">
              <w:tc>
                <w:tcPr>
                  <w:tcW w:w="531" w:type="pct"/>
                  <w:shd w:val="clear" w:color="auto" w:fill="auto"/>
                </w:tcPr>
                <w:p w14:paraId="268B7F59" w14:textId="680395FE" w:rsidR="00367F45" w:rsidRPr="0042119D" w:rsidRDefault="00367F45"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4.1.1.9.1</w:t>
                  </w:r>
                </w:p>
              </w:tc>
              <w:tc>
                <w:tcPr>
                  <w:tcW w:w="1333" w:type="pct"/>
                  <w:shd w:val="clear" w:color="auto" w:fill="auto"/>
                </w:tcPr>
                <w:p w14:paraId="50A14815" w14:textId="3BBBAE7D" w:rsidR="00367F45" w:rsidRPr="0042119D" w:rsidRDefault="00367F45"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 xml:space="preserve">Kultūros ir meno įstaigų įgalinimas kurti bei teikti inovatyvias, trūkstamas </w:t>
                  </w:r>
                  <w:r w:rsidRPr="0042119D">
                    <w:rPr>
                      <w:rFonts w:ascii="Times New Roman" w:eastAsia="Calibri" w:hAnsi="Times New Roman" w:cs="Times New Roman"/>
                      <w:sz w:val="18"/>
                      <w:szCs w:val="18"/>
                    </w:rPr>
                    <w:lastRenderedPageBreak/>
                    <w:t>(neteikiamas)  paslaugas, siekiant atliepti įvairių tikslinių grupių poreikius (investuojant minimaliai)</w:t>
                  </w:r>
                </w:p>
              </w:tc>
              <w:tc>
                <w:tcPr>
                  <w:tcW w:w="1044" w:type="pct"/>
                  <w:shd w:val="clear" w:color="auto" w:fill="auto"/>
                </w:tcPr>
                <w:p w14:paraId="565723CC" w14:textId="4E1D95FA" w:rsidR="00367F45" w:rsidRPr="0042119D" w:rsidRDefault="00367F45"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lastRenderedPageBreak/>
                    <w:t>9.000.000</w:t>
                  </w:r>
                </w:p>
              </w:tc>
              <w:tc>
                <w:tcPr>
                  <w:tcW w:w="1046" w:type="pct"/>
                  <w:shd w:val="clear" w:color="auto" w:fill="auto"/>
                </w:tcPr>
                <w:p w14:paraId="68051E9A" w14:textId="600F7854" w:rsidR="00367F45" w:rsidRPr="0042119D" w:rsidRDefault="00367F45"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0</w:t>
                  </w:r>
                </w:p>
              </w:tc>
              <w:tc>
                <w:tcPr>
                  <w:tcW w:w="1046" w:type="pct"/>
                  <w:shd w:val="clear" w:color="auto" w:fill="auto"/>
                </w:tcPr>
                <w:p w14:paraId="2773DD74" w14:textId="4C88068E" w:rsidR="00367F45" w:rsidRPr="0042119D" w:rsidRDefault="00367F45"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0</w:t>
                  </w:r>
                </w:p>
              </w:tc>
            </w:tr>
            <w:tr w:rsidR="00367F45" w:rsidRPr="0042119D" w14:paraId="72F68DBE" w14:textId="77777777" w:rsidTr="003B2798">
              <w:tc>
                <w:tcPr>
                  <w:tcW w:w="531" w:type="pct"/>
                  <w:shd w:val="clear" w:color="auto" w:fill="auto"/>
                </w:tcPr>
                <w:p w14:paraId="3D3496D8" w14:textId="4895D1C2" w:rsidR="00367F45" w:rsidRPr="0042119D" w:rsidRDefault="00D337AB"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4.1.1.9.2</w:t>
                  </w:r>
                </w:p>
              </w:tc>
              <w:tc>
                <w:tcPr>
                  <w:tcW w:w="1333" w:type="pct"/>
                  <w:shd w:val="clear" w:color="auto" w:fill="auto"/>
                </w:tcPr>
                <w:p w14:paraId="258BC3A6" w14:textId="27DD28FB" w:rsidR="00367F45" w:rsidRPr="0042119D" w:rsidRDefault="00D337AB"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Kultūros ir meno įstaigų įgalinimas kurti bei teikti inovatyvias, trūkstamas (neteikiamas)  paslaugas, siekiant atliepti įvairių tikslinių grupių poreikius (investuojant maksimaliai)</w:t>
                  </w:r>
                </w:p>
              </w:tc>
              <w:tc>
                <w:tcPr>
                  <w:tcW w:w="1044" w:type="pct"/>
                  <w:shd w:val="clear" w:color="auto" w:fill="auto"/>
                </w:tcPr>
                <w:p w14:paraId="7DDD6F59" w14:textId="22207207" w:rsidR="00367F45" w:rsidRPr="0042119D" w:rsidRDefault="00D337AB"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0</w:t>
                  </w:r>
                </w:p>
              </w:tc>
              <w:tc>
                <w:tcPr>
                  <w:tcW w:w="1046" w:type="pct"/>
                  <w:shd w:val="clear" w:color="auto" w:fill="auto"/>
                </w:tcPr>
                <w:p w14:paraId="3305A471" w14:textId="229C382C" w:rsidR="00367F45" w:rsidRPr="0042119D" w:rsidRDefault="00D337AB"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21.499.000</w:t>
                  </w:r>
                </w:p>
              </w:tc>
              <w:tc>
                <w:tcPr>
                  <w:tcW w:w="1046" w:type="pct"/>
                  <w:shd w:val="clear" w:color="auto" w:fill="auto"/>
                </w:tcPr>
                <w:p w14:paraId="7A82474F" w14:textId="5E23AADE" w:rsidR="00367F45" w:rsidRPr="0042119D" w:rsidRDefault="00D337AB"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0</w:t>
                  </w:r>
                </w:p>
              </w:tc>
            </w:tr>
            <w:tr w:rsidR="00367F45" w:rsidRPr="0042119D" w14:paraId="4FBCAC15" w14:textId="77777777" w:rsidTr="003B2798">
              <w:tc>
                <w:tcPr>
                  <w:tcW w:w="531" w:type="pct"/>
                  <w:shd w:val="clear" w:color="auto" w:fill="auto"/>
                </w:tcPr>
                <w:p w14:paraId="230CF549" w14:textId="5A2D9510" w:rsidR="00367F45" w:rsidRPr="0042119D" w:rsidRDefault="00D337AB"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4.1.1.9.3</w:t>
                  </w:r>
                </w:p>
              </w:tc>
              <w:tc>
                <w:tcPr>
                  <w:tcW w:w="1333" w:type="pct"/>
                  <w:shd w:val="clear" w:color="auto" w:fill="auto"/>
                </w:tcPr>
                <w:p w14:paraId="432AA405" w14:textId="7303B2DA" w:rsidR="00367F45" w:rsidRPr="0042119D" w:rsidRDefault="00D337AB"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Kultūros ir meno įstaigų įgalinimas kurti bei teikti inovatyvias, trūkstamas (neteikiamas)  paslaugas, siekiant atliepti įvairių tikslinių grupių poreikius (investuojant vidutiniškai)</w:t>
                  </w:r>
                </w:p>
              </w:tc>
              <w:tc>
                <w:tcPr>
                  <w:tcW w:w="1044" w:type="pct"/>
                  <w:shd w:val="clear" w:color="auto" w:fill="auto"/>
                </w:tcPr>
                <w:p w14:paraId="55E33DFD" w14:textId="39768226" w:rsidR="00367F45" w:rsidRPr="0042119D" w:rsidRDefault="00D337AB"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0</w:t>
                  </w:r>
                </w:p>
              </w:tc>
              <w:tc>
                <w:tcPr>
                  <w:tcW w:w="1046" w:type="pct"/>
                  <w:shd w:val="clear" w:color="auto" w:fill="auto"/>
                </w:tcPr>
                <w:p w14:paraId="09CDFB84" w14:textId="126BAFB1" w:rsidR="00367F45" w:rsidRPr="0042119D" w:rsidRDefault="00D337AB"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0</w:t>
                  </w:r>
                </w:p>
              </w:tc>
              <w:tc>
                <w:tcPr>
                  <w:tcW w:w="1046" w:type="pct"/>
                  <w:shd w:val="clear" w:color="auto" w:fill="auto"/>
                </w:tcPr>
                <w:p w14:paraId="3E3699F2" w14:textId="30934349" w:rsidR="00367F45" w:rsidRPr="0042119D" w:rsidRDefault="00D337AB"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16.499.000</w:t>
                  </w:r>
                </w:p>
              </w:tc>
            </w:tr>
            <w:tr w:rsidR="2927EDDF" w:rsidRPr="0042119D" w14:paraId="1D381A31" w14:textId="77777777" w:rsidTr="003B2798">
              <w:tc>
                <w:tcPr>
                  <w:tcW w:w="531" w:type="pct"/>
                  <w:shd w:val="clear" w:color="auto" w:fill="auto"/>
                </w:tcPr>
                <w:p w14:paraId="2EF80012" w14:textId="3E076829" w:rsidR="6A23D174" w:rsidRPr="0042119D" w:rsidRDefault="6A23D174"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4.1.1.10</w:t>
                  </w:r>
                </w:p>
              </w:tc>
              <w:tc>
                <w:tcPr>
                  <w:tcW w:w="1333" w:type="pct"/>
                  <w:shd w:val="clear" w:color="auto" w:fill="auto"/>
                </w:tcPr>
                <w:p w14:paraId="5F4CDF0A" w14:textId="6C8E43BC" w:rsidR="76509677" w:rsidRPr="0042119D" w:rsidRDefault="76509677"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Kultūros sektoriau</w:t>
                  </w:r>
                  <w:r w:rsidR="7A80100A" w:rsidRPr="0042119D">
                    <w:rPr>
                      <w:rFonts w:ascii="Times New Roman" w:eastAsia="Calibri" w:hAnsi="Times New Roman" w:cs="Times New Roman"/>
                      <w:sz w:val="18"/>
                      <w:szCs w:val="18"/>
                    </w:rPr>
                    <w:t>s</w:t>
                  </w:r>
                  <w:r w:rsidRPr="0042119D">
                    <w:rPr>
                      <w:rFonts w:ascii="Times New Roman" w:eastAsia="Calibri" w:hAnsi="Times New Roman" w:cs="Times New Roman"/>
                      <w:sz w:val="18"/>
                      <w:szCs w:val="18"/>
                    </w:rPr>
                    <w:t xml:space="preserve"> darbuotojų kvalifikacijos tobulinimas</w:t>
                  </w:r>
                </w:p>
              </w:tc>
              <w:tc>
                <w:tcPr>
                  <w:tcW w:w="1044" w:type="pct"/>
                  <w:shd w:val="clear" w:color="auto" w:fill="auto"/>
                </w:tcPr>
                <w:p w14:paraId="0D463E14" w14:textId="53E0F39E" w:rsidR="3C3EBE53" w:rsidRPr="0042119D" w:rsidRDefault="3C3EBE53"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11.000.000</w:t>
                  </w:r>
                </w:p>
              </w:tc>
              <w:tc>
                <w:tcPr>
                  <w:tcW w:w="1046" w:type="pct"/>
                  <w:shd w:val="clear" w:color="auto" w:fill="auto"/>
                </w:tcPr>
                <w:p w14:paraId="0D6EA5ED" w14:textId="6C712E2E" w:rsidR="65B2C9E4" w:rsidRPr="0042119D" w:rsidRDefault="65B2C9E4"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11.000.000</w:t>
                  </w:r>
                </w:p>
              </w:tc>
              <w:tc>
                <w:tcPr>
                  <w:tcW w:w="1046" w:type="pct"/>
                  <w:shd w:val="clear" w:color="auto" w:fill="auto"/>
                </w:tcPr>
                <w:p w14:paraId="047FF27F" w14:textId="3A15EF07" w:rsidR="65B2C9E4" w:rsidRPr="0042119D" w:rsidRDefault="65B2C9E4"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11.000.000</w:t>
                  </w:r>
                </w:p>
              </w:tc>
            </w:tr>
            <w:tr w:rsidR="2927EDDF" w:rsidRPr="0042119D" w14:paraId="346EA980" w14:textId="77777777" w:rsidTr="003B2798">
              <w:tc>
                <w:tcPr>
                  <w:tcW w:w="531" w:type="pct"/>
                  <w:shd w:val="clear" w:color="auto" w:fill="auto"/>
                </w:tcPr>
                <w:p w14:paraId="73011C8E" w14:textId="30E14072" w:rsidR="30C3B9AB" w:rsidRPr="0042119D" w:rsidRDefault="30C3B9AB"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4.1.1.1</w:t>
                  </w:r>
                  <w:r w:rsidR="288E17E5" w:rsidRPr="0042119D">
                    <w:rPr>
                      <w:rFonts w:ascii="Times New Roman" w:eastAsia="Calibri" w:hAnsi="Times New Roman" w:cs="Times New Roman"/>
                      <w:sz w:val="18"/>
                      <w:szCs w:val="18"/>
                    </w:rPr>
                    <w:t>1</w:t>
                  </w:r>
                </w:p>
              </w:tc>
              <w:tc>
                <w:tcPr>
                  <w:tcW w:w="1333" w:type="pct"/>
                  <w:shd w:val="clear" w:color="auto" w:fill="auto"/>
                </w:tcPr>
                <w:p w14:paraId="386236E8" w14:textId="48C243E3" w:rsidR="2927EDDF" w:rsidRPr="0042119D" w:rsidRDefault="390E8444"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Projektas “Socialinis receptas”</w:t>
                  </w:r>
                </w:p>
              </w:tc>
              <w:tc>
                <w:tcPr>
                  <w:tcW w:w="1044" w:type="pct"/>
                  <w:shd w:val="clear" w:color="auto" w:fill="auto"/>
                </w:tcPr>
                <w:p w14:paraId="35DD1FB4" w14:textId="4E92C9F6" w:rsidR="7EDE0962" w:rsidRPr="0042119D" w:rsidRDefault="7EDE0962"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2</w:t>
                  </w:r>
                  <w:r w:rsidR="00A31FD0" w:rsidRPr="0042119D">
                    <w:rPr>
                      <w:rFonts w:ascii="Times New Roman" w:eastAsia="Calibri" w:hAnsi="Times New Roman" w:cs="Times New Roman"/>
                      <w:sz w:val="18"/>
                      <w:szCs w:val="18"/>
                    </w:rPr>
                    <w:t>1.499.000</w:t>
                  </w:r>
                </w:p>
                <w:p w14:paraId="0EAD5DB1" w14:textId="53AC36E3" w:rsidR="2927EDDF" w:rsidRPr="0042119D" w:rsidRDefault="2927EDDF" w:rsidP="00B93EFC">
                  <w:pPr>
                    <w:framePr w:hSpace="180" w:wrap="around" w:vAnchor="text" w:hAnchor="margin" w:y="123"/>
                    <w:spacing w:line="240" w:lineRule="auto"/>
                    <w:jc w:val="center"/>
                    <w:rPr>
                      <w:rFonts w:ascii="Times New Roman" w:eastAsia="Calibri" w:hAnsi="Times New Roman" w:cs="Times New Roman"/>
                      <w:sz w:val="18"/>
                      <w:szCs w:val="18"/>
                    </w:rPr>
                  </w:pPr>
                </w:p>
              </w:tc>
              <w:tc>
                <w:tcPr>
                  <w:tcW w:w="1046" w:type="pct"/>
                  <w:shd w:val="clear" w:color="auto" w:fill="auto"/>
                </w:tcPr>
                <w:p w14:paraId="4C0B33A3" w14:textId="197BAD4F" w:rsidR="43C19498" w:rsidRPr="0042119D" w:rsidRDefault="43C19498"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9</w:t>
                  </w:r>
                  <w:r w:rsidR="6CB64418" w:rsidRPr="0042119D">
                    <w:rPr>
                      <w:rFonts w:ascii="Times New Roman" w:eastAsia="Calibri" w:hAnsi="Times New Roman" w:cs="Times New Roman"/>
                      <w:sz w:val="18"/>
                      <w:szCs w:val="18"/>
                    </w:rPr>
                    <w:t>.000.000</w:t>
                  </w:r>
                </w:p>
              </w:tc>
              <w:tc>
                <w:tcPr>
                  <w:tcW w:w="1046" w:type="pct"/>
                  <w:shd w:val="clear" w:color="auto" w:fill="auto"/>
                </w:tcPr>
                <w:p w14:paraId="1ED594CE" w14:textId="1AC0ADDD" w:rsidR="150E8B68" w:rsidRPr="0042119D" w:rsidRDefault="150E8B68"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1</w:t>
                  </w:r>
                  <w:r w:rsidR="40A37DE0" w:rsidRPr="0042119D">
                    <w:rPr>
                      <w:rFonts w:ascii="Times New Roman" w:eastAsia="Calibri" w:hAnsi="Times New Roman" w:cs="Times New Roman"/>
                      <w:sz w:val="18"/>
                      <w:szCs w:val="18"/>
                    </w:rPr>
                    <w:t>4</w:t>
                  </w:r>
                  <w:r w:rsidRPr="0042119D">
                    <w:rPr>
                      <w:rFonts w:ascii="Times New Roman" w:eastAsia="Calibri" w:hAnsi="Times New Roman" w:cs="Times New Roman"/>
                      <w:sz w:val="18"/>
                      <w:szCs w:val="18"/>
                    </w:rPr>
                    <w:t>.000.000</w:t>
                  </w:r>
                </w:p>
                <w:p w14:paraId="514A62E3" w14:textId="624855DF" w:rsidR="2927EDDF" w:rsidRPr="0042119D" w:rsidRDefault="2927EDDF" w:rsidP="00B93EFC">
                  <w:pPr>
                    <w:framePr w:hSpace="180" w:wrap="around" w:vAnchor="text" w:hAnchor="margin" w:y="123"/>
                    <w:spacing w:line="240" w:lineRule="auto"/>
                    <w:jc w:val="center"/>
                    <w:rPr>
                      <w:rFonts w:ascii="Times New Roman" w:eastAsia="Calibri" w:hAnsi="Times New Roman" w:cs="Times New Roman"/>
                      <w:sz w:val="18"/>
                      <w:szCs w:val="18"/>
                    </w:rPr>
                  </w:pPr>
                </w:p>
              </w:tc>
            </w:tr>
            <w:tr w:rsidR="003F17C7" w:rsidRPr="0042119D" w14:paraId="6513EEF4" w14:textId="77777777" w:rsidTr="003B2798">
              <w:tc>
                <w:tcPr>
                  <w:tcW w:w="531" w:type="pct"/>
                  <w:shd w:val="clear" w:color="auto" w:fill="auto"/>
                </w:tcPr>
                <w:p w14:paraId="2E5F9D40" w14:textId="475B544B" w:rsidR="003F17C7" w:rsidRPr="0042119D" w:rsidRDefault="003F17C7"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4.1.1.11.1</w:t>
                  </w:r>
                </w:p>
              </w:tc>
              <w:tc>
                <w:tcPr>
                  <w:tcW w:w="1333" w:type="pct"/>
                  <w:shd w:val="clear" w:color="auto" w:fill="auto"/>
                </w:tcPr>
                <w:p w14:paraId="25207419" w14:textId="34F83FCD" w:rsidR="003F17C7" w:rsidRPr="0042119D" w:rsidRDefault="003F17C7"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Projektas „Socialinis receptas“ (investuojant maksimaliai)</w:t>
                  </w:r>
                </w:p>
              </w:tc>
              <w:tc>
                <w:tcPr>
                  <w:tcW w:w="1044" w:type="pct"/>
                  <w:shd w:val="clear" w:color="auto" w:fill="auto"/>
                </w:tcPr>
                <w:p w14:paraId="6912A05F" w14:textId="320BDB6B" w:rsidR="003F17C7" w:rsidRPr="0042119D" w:rsidRDefault="003F17C7"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21.499.000</w:t>
                  </w:r>
                </w:p>
              </w:tc>
              <w:tc>
                <w:tcPr>
                  <w:tcW w:w="1046" w:type="pct"/>
                  <w:shd w:val="clear" w:color="auto" w:fill="auto"/>
                </w:tcPr>
                <w:p w14:paraId="0A9F4CAF" w14:textId="0BED5876" w:rsidR="003F17C7" w:rsidRPr="0042119D" w:rsidRDefault="003F17C7"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0</w:t>
                  </w:r>
                </w:p>
              </w:tc>
              <w:tc>
                <w:tcPr>
                  <w:tcW w:w="1046" w:type="pct"/>
                  <w:shd w:val="clear" w:color="auto" w:fill="auto"/>
                </w:tcPr>
                <w:p w14:paraId="1C4D85D5" w14:textId="2B677060" w:rsidR="003F17C7" w:rsidRPr="0042119D" w:rsidRDefault="003F17C7"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0</w:t>
                  </w:r>
                </w:p>
              </w:tc>
            </w:tr>
            <w:tr w:rsidR="003F17C7" w:rsidRPr="0042119D" w14:paraId="1817C027" w14:textId="77777777" w:rsidTr="003B2798">
              <w:tc>
                <w:tcPr>
                  <w:tcW w:w="531" w:type="pct"/>
                  <w:shd w:val="clear" w:color="auto" w:fill="auto"/>
                </w:tcPr>
                <w:p w14:paraId="44A224D9" w14:textId="15BD9F95" w:rsidR="003F17C7" w:rsidRPr="0042119D" w:rsidRDefault="003F17C7"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4.1.1.11.2</w:t>
                  </w:r>
                </w:p>
              </w:tc>
              <w:tc>
                <w:tcPr>
                  <w:tcW w:w="1333" w:type="pct"/>
                  <w:shd w:val="clear" w:color="auto" w:fill="auto"/>
                </w:tcPr>
                <w:p w14:paraId="1B6C7D3D" w14:textId="57A9CEB5" w:rsidR="003F17C7" w:rsidRPr="0042119D" w:rsidRDefault="003F17C7"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Projektas „Socialinis receptas“ (investuojant minimaliai)</w:t>
                  </w:r>
                </w:p>
              </w:tc>
              <w:tc>
                <w:tcPr>
                  <w:tcW w:w="1044" w:type="pct"/>
                  <w:shd w:val="clear" w:color="auto" w:fill="auto"/>
                </w:tcPr>
                <w:p w14:paraId="2C0D4FEC" w14:textId="635B40D9" w:rsidR="003F17C7" w:rsidRPr="0042119D" w:rsidRDefault="003F17C7"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0</w:t>
                  </w:r>
                </w:p>
              </w:tc>
              <w:tc>
                <w:tcPr>
                  <w:tcW w:w="1046" w:type="pct"/>
                  <w:shd w:val="clear" w:color="auto" w:fill="auto"/>
                </w:tcPr>
                <w:p w14:paraId="15BFE482" w14:textId="7395F9B1" w:rsidR="003F17C7" w:rsidRPr="0042119D" w:rsidRDefault="003F17C7"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9.000.000</w:t>
                  </w:r>
                </w:p>
              </w:tc>
              <w:tc>
                <w:tcPr>
                  <w:tcW w:w="1046" w:type="pct"/>
                  <w:shd w:val="clear" w:color="auto" w:fill="auto"/>
                </w:tcPr>
                <w:p w14:paraId="7DAE058C" w14:textId="5B98FCDA" w:rsidR="003F17C7" w:rsidRPr="0042119D" w:rsidRDefault="003F17C7"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0</w:t>
                  </w:r>
                </w:p>
              </w:tc>
            </w:tr>
            <w:tr w:rsidR="003F17C7" w:rsidRPr="0042119D" w14:paraId="69776EB2" w14:textId="77777777" w:rsidTr="003B2798">
              <w:tc>
                <w:tcPr>
                  <w:tcW w:w="531" w:type="pct"/>
                  <w:shd w:val="clear" w:color="auto" w:fill="auto"/>
                </w:tcPr>
                <w:p w14:paraId="1C23A8B2" w14:textId="269FE4E8" w:rsidR="003F17C7" w:rsidRPr="0042119D" w:rsidRDefault="003F17C7"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4.1.1.11.3</w:t>
                  </w:r>
                </w:p>
              </w:tc>
              <w:tc>
                <w:tcPr>
                  <w:tcW w:w="1333" w:type="pct"/>
                  <w:shd w:val="clear" w:color="auto" w:fill="auto"/>
                </w:tcPr>
                <w:p w14:paraId="1F0B6944" w14:textId="38A5FEDC" w:rsidR="003F17C7" w:rsidRPr="0042119D" w:rsidRDefault="003F17C7"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Projektas „Socialinis receptas“ (investuojant vidutiniškai)</w:t>
                  </w:r>
                </w:p>
              </w:tc>
              <w:tc>
                <w:tcPr>
                  <w:tcW w:w="1044" w:type="pct"/>
                  <w:shd w:val="clear" w:color="auto" w:fill="auto"/>
                </w:tcPr>
                <w:p w14:paraId="13D21CD0" w14:textId="3EC886C2" w:rsidR="003F17C7" w:rsidRPr="0042119D" w:rsidRDefault="003F17C7"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0</w:t>
                  </w:r>
                </w:p>
              </w:tc>
              <w:tc>
                <w:tcPr>
                  <w:tcW w:w="1046" w:type="pct"/>
                  <w:shd w:val="clear" w:color="auto" w:fill="auto"/>
                </w:tcPr>
                <w:p w14:paraId="7EA8197F" w14:textId="2DE69DD7" w:rsidR="003F17C7" w:rsidRPr="0042119D" w:rsidRDefault="003F17C7"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0</w:t>
                  </w:r>
                </w:p>
              </w:tc>
              <w:tc>
                <w:tcPr>
                  <w:tcW w:w="1046" w:type="pct"/>
                  <w:shd w:val="clear" w:color="auto" w:fill="auto"/>
                </w:tcPr>
                <w:p w14:paraId="11E71759" w14:textId="308182AD" w:rsidR="003F17C7" w:rsidRPr="0042119D" w:rsidRDefault="003F17C7"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14.000.000</w:t>
                  </w:r>
                </w:p>
              </w:tc>
            </w:tr>
            <w:tr w:rsidR="2927EDDF" w:rsidRPr="0042119D" w14:paraId="008BBDF0" w14:textId="77777777" w:rsidTr="003B2798">
              <w:trPr>
                <w:trHeight w:val="1050"/>
              </w:trPr>
              <w:tc>
                <w:tcPr>
                  <w:tcW w:w="531" w:type="pct"/>
                  <w:shd w:val="clear" w:color="auto" w:fill="auto"/>
                </w:tcPr>
                <w:p w14:paraId="37587696" w14:textId="609C9337" w:rsidR="30C3B9AB" w:rsidRPr="0042119D" w:rsidRDefault="30C3B9AB"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4.1.1.1</w:t>
                  </w:r>
                  <w:r w:rsidR="7288B9FE" w:rsidRPr="0042119D">
                    <w:rPr>
                      <w:rFonts w:ascii="Times New Roman" w:eastAsia="Calibri" w:hAnsi="Times New Roman" w:cs="Times New Roman"/>
                      <w:sz w:val="18"/>
                      <w:szCs w:val="18"/>
                    </w:rPr>
                    <w:t>2</w:t>
                  </w:r>
                </w:p>
              </w:tc>
              <w:tc>
                <w:tcPr>
                  <w:tcW w:w="1333" w:type="pct"/>
                  <w:shd w:val="clear" w:color="auto" w:fill="auto"/>
                </w:tcPr>
                <w:p w14:paraId="2FB1B13E" w14:textId="259391FD" w:rsidR="787AF83A" w:rsidRPr="0042119D" w:rsidRDefault="787AF83A"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Kultūros ir meno sukuriamos vertės ir filantropijos tradicijos pristatymas ir populiarinimas visuomenėje</w:t>
                  </w:r>
                </w:p>
              </w:tc>
              <w:tc>
                <w:tcPr>
                  <w:tcW w:w="1044" w:type="pct"/>
                  <w:shd w:val="clear" w:color="auto" w:fill="auto"/>
                </w:tcPr>
                <w:p w14:paraId="15DCAD4D" w14:textId="3B8AEF3A" w:rsidR="73AD7261" w:rsidRPr="0042119D" w:rsidRDefault="73AD7261"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1.0</w:t>
                  </w:r>
                  <w:r w:rsidR="3705D5DF" w:rsidRPr="0042119D">
                    <w:rPr>
                      <w:rFonts w:ascii="Times New Roman" w:eastAsia="Calibri" w:hAnsi="Times New Roman" w:cs="Times New Roman"/>
                      <w:sz w:val="18"/>
                      <w:szCs w:val="18"/>
                    </w:rPr>
                    <w:t>41</w:t>
                  </w:r>
                  <w:r w:rsidRPr="0042119D">
                    <w:rPr>
                      <w:rFonts w:ascii="Times New Roman" w:eastAsia="Calibri" w:hAnsi="Times New Roman" w:cs="Times New Roman"/>
                      <w:sz w:val="18"/>
                      <w:szCs w:val="18"/>
                    </w:rPr>
                    <w:t>.000</w:t>
                  </w:r>
                </w:p>
                <w:p w14:paraId="6794F730" w14:textId="4A18C926" w:rsidR="2927EDDF" w:rsidRPr="0042119D" w:rsidRDefault="2927EDDF" w:rsidP="00B93EFC">
                  <w:pPr>
                    <w:framePr w:hSpace="180" w:wrap="around" w:vAnchor="text" w:hAnchor="margin" w:y="123"/>
                    <w:spacing w:line="240" w:lineRule="auto"/>
                    <w:jc w:val="center"/>
                    <w:rPr>
                      <w:rFonts w:ascii="Times New Roman" w:eastAsia="Calibri" w:hAnsi="Times New Roman" w:cs="Times New Roman"/>
                      <w:sz w:val="18"/>
                      <w:szCs w:val="18"/>
                    </w:rPr>
                  </w:pPr>
                </w:p>
              </w:tc>
              <w:tc>
                <w:tcPr>
                  <w:tcW w:w="1046" w:type="pct"/>
                  <w:shd w:val="clear" w:color="auto" w:fill="auto"/>
                </w:tcPr>
                <w:p w14:paraId="7943A8FA" w14:textId="3D558A7F" w:rsidR="5E718479" w:rsidRPr="0042119D" w:rsidRDefault="5E718479"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1.0</w:t>
                  </w:r>
                  <w:r w:rsidR="72AC7BD6" w:rsidRPr="0042119D">
                    <w:rPr>
                      <w:rFonts w:ascii="Times New Roman" w:eastAsia="Calibri" w:hAnsi="Times New Roman" w:cs="Times New Roman"/>
                      <w:sz w:val="18"/>
                      <w:szCs w:val="18"/>
                    </w:rPr>
                    <w:t>41</w:t>
                  </w:r>
                  <w:r w:rsidRPr="0042119D">
                    <w:rPr>
                      <w:rFonts w:ascii="Times New Roman" w:eastAsia="Calibri" w:hAnsi="Times New Roman" w:cs="Times New Roman"/>
                      <w:sz w:val="18"/>
                      <w:szCs w:val="18"/>
                    </w:rPr>
                    <w:t>.000</w:t>
                  </w:r>
                </w:p>
              </w:tc>
              <w:tc>
                <w:tcPr>
                  <w:tcW w:w="1046" w:type="pct"/>
                  <w:shd w:val="clear" w:color="auto" w:fill="auto"/>
                </w:tcPr>
                <w:p w14:paraId="5339AC33" w14:textId="03DC7BB7" w:rsidR="5DF8F928" w:rsidRPr="0042119D" w:rsidRDefault="5DF8F928" w:rsidP="00B93EFC">
                  <w:pPr>
                    <w:framePr w:hSpace="180" w:wrap="around" w:vAnchor="text" w:hAnchor="margin" w:y="123"/>
                    <w:spacing w:line="240" w:lineRule="auto"/>
                    <w:jc w:val="center"/>
                    <w:rPr>
                      <w:rFonts w:ascii="Times New Roman" w:eastAsia="Calibri" w:hAnsi="Times New Roman" w:cs="Times New Roman"/>
                      <w:sz w:val="18"/>
                      <w:szCs w:val="18"/>
                    </w:rPr>
                  </w:pPr>
                  <w:r w:rsidRPr="0042119D">
                    <w:rPr>
                      <w:rFonts w:ascii="Times New Roman" w:eastAsia="Calibri" w:hAnsi="Times New Roman" w:cs="Times New Roman"/>
                      <w:sz w:val="18"/>
                      <w:szCs w:val="18"/>
                    </w:rPr>
                    <w:t>1.0</w:t>
                  </w:r>
                  <w:r w:rsidR="534555F7" w:rsidRPr="0042119D">
                    <w:rPr>
                      <w:rFonts w:ascii="Times New Roman" w:eastAsia="Calibri" w:hAnsi="Times New Roman" w:cs="Times New Roman"/>
                      <w:sz w:val="18"/>
                      <w:szCs w:val="18"/>
                    </w:rPr>
                    <w:t>41</w:t>
                  </w:r>
                  <w:r w:rsidRPr="0042119D">
                    <w:rPr>
                      <w:rFonts w:ascii="Times New Roman" w:eastAsia="Calibri" w:hAnsi="Times New Roman" w:cs="Times New Roman"/>
                      <w:sz w:val="18"/>
                      <w:szCs w:val="18"/>
                    </w:rPr>
                    <w:t>.000</w:t>
                  </w:r>
                </w:p>
                <w:p w14:paraId="785B048B" w14:textId="6C4F811E" w:rsidR="2927EDDF" w:rsidRPr="0042119D" w:rsidRDefault="2927EDDF" w:rsidP="00B93EFC">
                  <w:pPr>
                    <w:framePr w:hSpace="180" w:wrap="around" w:vAnchor="text" w:hAnchor="margin" w:y="123"/>
                    <w:spacing w:line="240" w:lineRule="auto"/>
                    <w:jc w:val="center"/>
                    <w:rPr>
                      <w:rFonts w:ascii="Times New Roman" w:eastAsia="Calibri" w:hAnsi="Times New Roman" w:cs="Times New Roman"/>
                      <w:sz w:val="18"/>
                      <w:szCs w:val="18"/>
                    </w:rPr>
                  </w:pPr>
                </w:p>
              </w:tc>
            </w:tr>
          </w:tbl>
          <w:p w14:paraId="758F6115" w14:textId="188C5652" w:rsidR="00602F95" w:rsidRDefault="00602F95" w:rsidP="00B2464A">
            <w:pPr>
              <w:tabs>
                <w:tab w:val="left" w:pos="860"/>
              </w:tabs>
              <w:spacing w:after="0" w:line="240" w:lineRule="auto"/>
              <w:ind w:firstLine="567"/>
              <w:jc w:val="both"/>
              <w:rPr>
                <w:rFonts w:eastAsia="Times New Roman" w:cs="Times New Roman"/>
                <w:iCs/>
              </w:rPr>
            </w:pPr>
          </w:p>
          <w:p w14:paraId="2390D097" w14:textId="77777777" w:rsidR="00A14B23" w:rsidRPr="0042119D" w:rsidRDefault="00A14B23" w:rsidP="00A14B23">
            <w:pPr>
              <w:tabs>
                <w:tab w:val="left" w:pos="860"/>
              </w:tabs>
              <w:spacing w:after="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Žemiau pateikiamas kiekvienos veiklos aprašymas, nurodomos tikslinės grupės (į ką nukreiptos priemonės veiklos), projektų vykdytojai, siekiami rezultatai, finansavimo apimtis bei finansavimo forma.</w:t>
            </w:r>
          </w:p>
          <w:p w14:paraId="3D7C0D9A" w14:textId="77777777" w:rsidR="00A14B23" w:rsidRPr="0042119D" w:rsidRDefault="00A14B23" w:rsidP="00A14B23">
            <w:pPr>
              <w:tabs>
                <w:tab w:val="left" w:pos="860"/>
              </w:tabs>
              <w:spacing w:after="0" w:line="240" w:lineRule="auto"/>
              <w:ind w:firstLine="567"/>
              <w:jc w:val="both"/>
              <w:rPr>
                <w:rFonts w:ascii="Times New Roman" w:eastAsia="Times New Roman" w:hAnsi="Times New Roman" w:cs="Times New Roman"/>
                <w:iCs/>
              </w:rPr>
            </w:pPr>
          </w:p>
          <w:p w14:paraId="1EAFC3EA" w14:textId="427F1BFB" w:rsidR="00D7500C" w:rsidRPr="0042119D" w:rsidRDefault="00D7500C" w:rsidP="00D7500C">
            <w:pPr>
              <w:tabs>
                <w:tab w:val="left" w:pos="860"/>
              </w:tabs>
              <w:spacing w:after="0" w:line="240" w:lineRule="auto"/>
              <w:ind w:firstLine="567"/>
              <w:jc w:val="both"/>
              <w:rPr>
                <w:rFonts w:ascii="Times New Roman" w:eastAsia="Times New Roman" w:hAnsi="Times New Roman" w:cs="Times New Roman"/>
                <w:b/>
                <w:bCs/>
                <w:iCs/>
              </w:rPr>
            </w:pPr>
            <w:r w:rsidRPr="0042119D">
              <w:rPr>
                <w:rFonts w:ascii="Times New Roman" w:eastAsia="Times New Roman" w:hAnsi="Times New Roman" w:cs="Times New Roman"/>
                <w:b/>
                <w:bCs/>
                <w:iCs/>
              </w:rPr>
              <w:t>Veikla Nr. 1.1.1.</w:t>
            </w:r>
            <w:r w:rsidRPr="0042119D">
              <w:rPr>
                <w:rFonts w:ascii="Times New Roman" w:hAnsi="Times New Roman" w:cs="Times New Roman"/>
                <w:b/>
                <w:bCs/>
              </w:rPr>
              <w:t xml:space="preserve"> </w:t>
            </w:r>
            <w:r w:rsidRPr="0042119D">
              <w:rPr>
                <w:rFonts w:ascii="Times New Roman" w:eastAsia="Times New Roman" w:hAnsi="Times New Roman" w:cs="Times New Roman"/>
                <w:b/>
                <w:bCs/>
                <w:iCs/>
              </w:rPr>
              <w:t>Kultūra regionuose - muziejų kolekcijų mobilumas</w:t>
            </w:r>
          </w:p>
          <w:p w14:paraId="57FBAEE4" w14:textId="77777777" w:rsidR="00D7500C" w:rsidRPr="0042119D" w:rsidRDefault="00D7500C" w:rsidP="00D7500C">
            <w:pPr>
              <w:tabs>
                <w:tab w:val="left" w:pos="860"/>
              </w:tabs>
              <w:spacing w:after="0" w:line="240" w:lineRule="auto"/>
              <w:ind w:firstLine="567"/>
              <w:jc w:val="both"/>
              <w:rPr>
                <w:rFonts w:ascii="Times New Roman" w:eastAsia="Times New Roman" w:hAnsi="Times New Roman" w:cs="Times New Roman"/>
                <w:i/>
                <w:u w:val="single"/>
              </w:rPr>
            </w:pPr>
          </w:p>
          <w:p w14:paraId="6D713439" w14:textId="77777777" w:rsidR="00D7500C" w:rsidRPr="0042119D" w:rsidRDefault="00D7500C" w:rsidP="00D7500C">
            <w:pPr>
              <w:tabs>
                <w:tab w:val="left" w:pos="860"/>
              </w:tabs>
              <w:spacing w:after="0" w:line="240" w:lineRule="auto"/>
              <w:ind w:firstLine="567"/>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Aprašymas</w:t>
            </w:r>
          </w:p>
          <w:p w14:paraId="6CF94989" w14:textId="064BB07C" w:rsidR="00D7500C" w:rsidRPr="0042119D" w:rsidRDefault="00202B39"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 xml:space="preserve">         </w:t>
            </w:r>
            <w:r w:rsidR="00D7500C" w:rsidRPr="0042119D">
              <w:rPr>
                <w:rFonts w:ascii="Times New Roman" w:eastAsia="Times New Roman" w:hAnsi="Times New Roman" w:cs="Times New Roman"/>
                <w:iCs/>
              </w:rPr>
              <w:t>2020 m. savivaldybių muziejai surengė 22 tarptautines parodas Lietuvoje ar užsienyje, kas sudaro tik 2 % visų regionuose veikiančių muziejų surengtų parodų (988 parodos). Įvertinus tai, tenka konstatuoti, kad regionuose gyvenanti visuomenės dalis neturi galimybės arba turi labai ribotą galimybę susipažinti su aukštos meninės vertės nacionalinio ar tarptautinio lygmens muziejinėmis parodomis, nes dėl ribotų išteklių (finansinių, laiko ir kt.) ne visuomet gali nuvykti į didžiuosius miestus, kur jos yra eksponuojamos nacionaliniuose ar respublikiniuose muziejuose, o regionuose veikiantys savivaldybių muziejai negali</w:t>
            </w:r>
            <w:r w:rsidR="00D7500C" w:rsidRPr="00455064">
              <w:rPr>
                <w:rFonts w:eastAsia="Times New Roman" w:cs="Times New Roman"/>
                <w:iCs/>
              </w:rPr>
              <w:t xml:space="preserve"> </w:t>
            </w:r>
            <w:r w:rsidR="00D7500C" w:rsidRPr="0042119D">
              <w:rPr>
                <w:rFonts w:ascii="Times New Roman" w:eastAsia="Times New Roman" w:hAnsi="Times New Roman" w:cs="Times New Roman"/>
                <w:iCs/>
              </w:rPr>
              <w:t xml:space="preserve">priimti nacionalinio ar tarptautinio lygmens parodų ir jų eksponuoti, nes:                                                                                                                                      - jų ekspozicinės erdvės  neatitinka  tokioms parodoms keliamų saugumo reikalavimų (salėse nėra įrengtų stebėjimo  kamerų, neturima saugumą užtikrinančios ekspozicinės įrangos ir pan.)                                                                                                                                              - regionų muziejai neturi lėšų parodų eksponatų draudimui bei transportavimo išlaidoms apmokėti;                                                                                                                             - regionų muziejų darbuotojai dažnai stokoja tokių parodų organizavimo patirties bei kitų kompetencijų (užsienio kalbų mokėjimo, muitinės ir sutarčių su užsienio muziejais formalumų, valstybės garanto atvežamoms iš užsienio parodoms taikymo išmanymo). Taip pat tenka konstatuoti, kad planuodami ar organizuodami tarptautines parodas tiek nacionaliniai ir respublikiniai muziejai, tiek savivaldybių muziejai nesinaudoja Lietuvos Respublikos Vyriausybės ar jos įgaliotos institucijos rašytiniu įsipareigojimu atlyginti </w:t>
            </w:r>
            <w:r w:rsidR="00D7500C" w:rsidRPr="0042119D">
              <w:rPr>
                <w:rFonts w:ascii="Times New Roman" w:eastAsia="Times New Roman" w:hAnsi="Times New Roman" w:cs="Times New Roman"/>
                <w:iCs/>
              </w:rPr>
              <w:lastRenderedPageBreak/>
              <w:t>nuostolius, atsiradusius dėl laikinai parodoms įvežtų užsienio valstybių kilnojamųjų kultūros vertybių sužalojimo arba netekimo, kurio priėmimo tvarkos aprašas yra patvirtintas Lietuvos Respublikos Vyriausybės 2003 m. balandžio 8 d. nutarimu Nr. 433 "Dėl Lietuvos Respublikos Vyriausybės ar jos įgaliotos institucijos rašytinio įsipareigojimo atlyginti nuostolius, atsiradusius dėl laikinai parodoms įvežtų užsienio valstybių kilnojamųjų kultūros vertybių sužalojimo arba netekimo priėmimo tvarkos aprašo patvirtinimo".</w:t>
            </w:r>
            <w:r w:rsidR="00DC1FA8" w:rsidRPr="0042119D">
              <w:rPr>
                <w:rFonts w:ascii="Times New Roman" w:eastAsia="Times New Roman" w:hAnsi="Times New Roman" w:cs="Times New Roman"/>
                <w:iCs/>
              </w:rPr>
              <w:t xml:space="preserve"> </w:t>
            </w:r>
            <w:r w:rsidR="00D7500C" w:rsidRPr="0042119D">
              <w:rPr>
                <w:rFonts w:ascii="Times New Roman" w:eastAsia="Times New Roman" w:hAnsi="Times New Roman" w:cs="Times New Roman"/>
                <w:iCs/>
              </w:rPr>
              <w:t>Atsižvelgiant į tai, muziejinių kolekcijų mobilumo užtikrinimas sudarytų galimybę regionuose gyvenantiems žmonėms susipažinti su aukštos meninės vertės nacionalinio ar tarptautinio lygmens muziejinėmis parodomis, nevykstant į didžiuosiuose Lietuvos miestuose veikiančius muziejus, o nacionalinių ir respublikinių muziejų kolekcijose sukaupti vertingi rinkiniai galėtų būti plačiau atveriami  ne tik didmiesčiuose, bet ir regionuose gyvenančiai visuomenės daliai, tokiu būdu šalinant aukštos meninės vertės nacionalinio ir tarptautinio lygmens kultūros paslaugų prieinamumo netolygumą visoje šalies teritorijoje ir sudarant galimybę jomis pasinaudoti skirtingoms visuomenės grupėms (2.1.1.)</w:t>
            </w:r>
          </w:p>
          <w:p w14:paraId="32870781" w14:textId="77777777" w:rsidR="00D7500C" w:rsidRPr="0042119D" w:rsidRDefault="00D7500C"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Muziejų kolekcijų mobilumo projektų tikslas - sudaryti sąlygas regionų gyventojams susipažinti su aukštos meninės vertės nacionalinio ar tarptautinio lygmens muziejinėmis parodomis skatinant tokių paslaugų prieinamumą visoje šalies teritorijoje skirtingoms visuomenės grupėms, tuo pačiu prisidedant ir prie regionuose veikiančių muziejų darbuotojų profesinių ir specialiųjų gebėjimų ugdymo.                                                                                                               2021 m., organizuojant susitikimus su muziejų sektoriaus atstovais, planuojama išsiaiškinti, kokie yra esminiai trukdžiai ir jų priežastys, neleidžiantys regionuose veikiančiuose muziejuose visuomenei pristatyti aukštos meninės vertės nacionalinio ir/arba tarptautinio lygio parodų. Nustačius esmines priežastis, sąlygojančias aukštos meninės vertės muziejinių parodų eksponavimo regionuose ribojimus, planuojama parengti iš Kultūros rėmimo fondo lėšų finansuojamos veiklos aprašą, kuriame būtų identifikuojami galimi Muziejų kolekcijų mobilumo projektų paraiškėjai (savivaldybių ir nacionaliniai ir/arba respublikiniai muziejai), pagrindiniai Muziejų kolekcijų mobilumo projektų atrankos kriterijai (bendradarbiavimas, nukreiptas į galutinį naudos gavėją  - savivaldybės muziejų ir to regiono gyventojus) bei finansuojamos išlaidos (regionuose esančių muziejų infrastruktūros pritaikymas, nacionalinių ir/arba tarptautinių parodų eksponavimui, draudimo, apsaugos ir transportavimo išlaidos ir kt.).</w:t>
            </w:r>
          </w:p>
          <w:p w14:paraId="0137A7B9" w14:textId="77777777" w:rsidR="00D7500C" w:rsidRPr="0042119D" w:rsidRDefault="00D7500C"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Įgyvendinus šias priemones planuojama, kad bus ženkliai sumažintas aukštos meninės vertės nacionalinio ir tarptautinio lygmens kultūros paslaugų netolygus prieinamumas visoje šalies teritorijoje, kadangi regionų gyventojams (skirtingoms visuomenės grupėms) bus sudarytos sąlygos susipažinti tiek su vertingomis Lietuvos nacionalinių ir respublikinių muziejų rinkiniuose saugomomis kultūros vertybėmis, tiek su užsienio šalių muziejų kolekcijomis.</w:t>
            </w:r>
          </w:p>
          <w:p w14:paraId="4F2A1F1A" w14:textId="77777777" w:rsidR="00D7500C" w:rsidRPr="0042119D" w:rsidRDefault="00D7500C" w:rsidP="00D7500C">
            <w:pPr>
              <w:tabs>
                <w:tab w:val="left" w:pos="860"/>
              </w:tabs>
              <w:spacing w:after="0" w:line="240" w:lineRule="auto"/>
              <w:ind w:firstLine="567"/>
              <w:jc w:val="both"/>
              <w:rPr>
                <w:rFonts w:ascii="Times New Roman" w:eastAsia="Times New Roman" w:hAnsi="Times New Roman" w:cs="Times New Roman"/>
                <w:iCs/>
              </w:rPr>
            </w:pPr>
          </w:p>
          <w:p w14:paraId="1DF7F972" w14:textId="77777777" w:rsidR="00D7500C" w:rsidRPr="0042119D" w:rsidRDefault="00D7500C" w:rsidP="00D7500C">
            <w:pPr>
              <w:tabs>
                <w:tab w:val="left" w:pos="860"/>
              </w:tabs>
              <w:spacing w:after="0" w:line="240" w:lineRule="auto"/>
              <w:ind w:firstLine="567"/>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Tikslinės grupės</w:t>
            </w:r>
          </w:p>
          <w:p w14:paraId="7074F9FB" w14:textId="22692642" w:rsidR="003405A7" w:rsidRPr="0042119D" w:rsidRDefault="00D7500C"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Lietuvos Respublikos regionų, kuriuose neprieinamos visos reto dažnumo kultūros paslaugos, gyventojai</w:t>
            </w:r>
            <w:r w:rsidR="002A0A99" w:rsidRPr="0042119D">
              <w:rPr>
                <w:rFonts w:ascii="Times New Roman" w:eastAsia="Times New Roman" w:hAnsi="Times New Roman" w:cs="Times New Roman"/>
                <w:iCs/>
              </w:rPr>
              <w:t xml:space="preserve"> (Vidurio ir Vakarų Lietuvos regiono, išskyrus Kauno m., gyventojai)</w:t>
            </w:r>
            <w:r w:rsidR="003405A7" w:rsidRPr="0042119D">
              <w:rPr>
                <w:rFonts w:ascii="Times New Roman" w:eastAsia="Times New Roman" w:hAnsi="Times New Roman" w:cs="Times New Roman"/>
                <w:iCs/>
              </w:rPr>
              <w:t>.</w:t>
            </w:r>
          </w:p>
          <w:p w14:paraId="5056F7E5" w14:textId="603F41E4" w:rsidR="003405A7" w:rsidRPr="0042119D" w:rsidRDefault="003405A7" w:rsidP="00D7500C">
            <w:pPr>
              <w:tabs>
                <w:tab w:val="left" w:pos="860"/>
              </w:tabs>
              <w:spacing w:after="0" w:line="240" w:lineRule="auto"/>
              <w:ind w:left="567"/>
              <w:jc w:val="both"/>
              <w:rPr>
                <w:rFonts w:ascii="Times New Roman" w:eastAsia="Times New Roman" w:hAnsi="Times New Roman" w:cs="Times New Roman"/>
                <w:iCs/>
              </w:rPr>
            </w:pPr>
            <w:r w:rsidRPr="0042119D">
              <w:rPr>
                <w:rFonts w:ascii="Times New Roman" w:eastAsia="Times New Roman" w:hAnsi="Times New Roman" w:cs="Times New Roman"/>
                <w:iCs/>
              </w:rPr>
              <w:t>Pagal Statistikos departamento duomenis</w:t>
            </w:r>
            <w:r w:rsidR="002A0A99" w:rsidRPr="0042119D">
              <w:rPr>
                <w:rFonts w:ascii="Times New Roman" w:eastAsia="Times New Roman" w:hAnsi="Times New Roman" w:cs="Times New Roman"/>
                <w:iCs/>
              </w:rPr>
              <w:t xml:space="preserve"> gyventojų skaičius 2021-01-01 sudarė:</w:t>
            </w:r>
          </w:p>
          <w:p w14:paraId="6E6232BE" w14:textId="260BCEB8" w:rsidR="003405A7" w:rsidRPr="0042119D" w:rsidRDefault="003405A7" w:rsidP="002A0A99">
            <w:pPr>
              <w:pStyle w:val="ListParagraph"/>
              <w:numPr>
                <w:ilvl w:val="0"/>
                <w:numId w:val="39"/>
              </w:numPr>
              <w:tabs>
                <w:tab w:val="left" w:pos="860"/>
              </w:tabs>
              <w:jc w:val="both"/>
              <w:rPr>
                <w:rFonts w:ascii="Times New Roman" w:hAnsi="Times New Roman"/>
                <w:iCs/>
                <w:sz w:val="22"/>
                <w:szCs w:val="22"/>
              </w:rPr>
            </w:pPr>
            <w:r w:rsidRPr="0042119D">
              <w:rPr>
                <w:rFonts w:ascii="Times New Roman" w:hAnsi="Times New Roman"/>
                <w:iCs/>
                <w:sz w:val="22"/>
                <w:szCs w:val="22"/>
              </w:rPr>
              <w:t>Vidurio ir Vakarų Lietuvos region</w:t>
            </w:r>
            <w:r w:rsidR="002A0A99" w:rsidRPr="0042119D">
              <w:rPr>
                <w:rFonts w:ascii="Times New Roman" w:hAnsi="Times New Roman"/>
                <w:iCs/>
                <w:sz w:val="22"/>
                <w:szCs w:val="22"/>
              </w:rPr>
              <w:t xml:space="preserve">as - </w:t>
            </w:r>
            <w:r w:rsidRPr="0042119D">
              <w:rPr>
                <w:rFonts w:ascii="Times New Roman" w:hAnsi="Times New Roman"/>
                <w:iCs/>
                <w:sz w:val="22"/>
                <w:szCs w:val="22"/>
              </w:rPr>
              <w:t>1.965.697 asmen</w:t>
            </w:r>
            <w:r w:rsidR="002A0A99" w:rsidRPr="0042119D">
              <w:rPr>
                <w:rFonts w:ascii="Times New Roman" w:hAnsi="Times New Roman"/>
                <w:iCs/>
                <w:sz w:val="22"/>
                <w:szCs w:val="22"/>
              </w:rPr>
              <w:t>y</w:t>
            </w:r>
            <w:r w:rsidRPr="0042119D">
              <w:rPr>
                <w:rFonts w:ascii="Times New Roman" w:hAnsi="Times New Roman"/>
                <w:iCs/>
                <w:sz w:val="22"/>
                <w:szCs w:val="22"/>
              </w:rPr>
              <w:t>s</w:t>
            </w:r>
            <w:r w:rsidR="002A0A99" w:rsidRPr="0042119D">
              <w:rPr>
                <w:rFonts w:ascii="Times New Roman" w:hAnsi="Times New Roman"/>
                <w:iCs/>
                <w:sz w:val="22"/>
                <w:szCs w:val="22"/>
              </w:rPr>
              <w:t>;</w:t>
            </w:r>
          </w:p>
          <w:p w14:paraId="2E062ED4" w14:textId="30357F02" w:rsidR="002A0A99" w:rsidRPr="0042119D" w:rsidRDefault="002A0A99" w:rsidP="002A0A99">
            <w:pPr>
              <w:pStyle w:val="ListParagraph"/>
              <w:numPr>
                <w:ilvl w:val="0"/>
                <w:numId w:val="39"/>
              </w:numPr>
              <w:tabs>
                <w:tab w:val="left" w:pos="860"/>
              </w:tabs>
              <w:jc w:val="both"/>
              <w:rPr>
                <w:rFonts w:ascii="Times New Roman" w:hAnsi="Times New Roman"/>
                <w:iCs/>
                <w:sz w:val="22"/>
                <w:szCs w:val="22"/>
              </w:rPr>
            </w:pPr>
            <w:r w:rsidRPr="0042119D">
              <w:rPr>
                <w:rFonts w:ascii="Times New Roman" w:hAnsi="Times New Roman"/>
                <w:iCs/>
                <w:sz w:val="22"/>
                <w:szCs w:val="22"/>
              </w:rPr>
              <w:t>Kauno m. – 293.277 asmenys;</w:t>
            </w:r>
          </w:p>
          <w:p w14:paraId="516A4A7C" w14:textId="73F13BD2" w:rsidR="002A0A99" w:rsidRPr="0042119D" w:rsidRDefault="002A0A99" w:rsidP="00D7500C">
            <w:pPr>
              <w:tabs>
                <w:tab w:val="left" w:pos="860"/>
              </w:tabs>
              <w:spacing w:after="0" w:line="240" w:lineRule="auto"/>
              <w:ind w:left="567"/>
              <w:jc w:val="both"/>
              <w:rPr>
                <w:rFonts w:ascii="Times New Roman" w:eastAsia="Times New Roman" w:hAnsi="Times New Roman" w:cs="Times New Roman"/>
                <w:iCs/>
              </w:rPr>
            </w:pPr>
            <w:r w:rsidRPr="0042119D">
              <w:rPr>
                <w:rFonts w:ascii="Times New Roman" w:eastAsia="Times New Roman" w:hAnsi="Times New Roman" w:cs="Times New Roman"/>
                <w:iCs/>
              </w:rPr>
              <w:t>Tikslinės grupės dydis – 1.672.420 asmenų.</w:t>
            </w:r>
          </w:p>
          <w:p w14:paraId="45F83A4E" w14:textId="77777777" w:rsidR="00D7500C" w:rsidRPr="0042119D" w:rsidRDefault="00D7500C" w:rsidP="00D7500C">
            <w:pPr>
              <w:tabs>
                <w:tab w:val="left" w:pos="860"/>
              </w:tabs>
              <w:spacing w:after="0" w:line="240" w:lineRule="auto"/>
              <w:ind w:firstLine="567"/>
              <w:jc w:val="both"/>
              <w:rPr>
                <w:rFonts w:ascii="Times New Roman" w:eastAsia="Times New Roman" w:hAnsi="Times New Roman" w:cs="Times New Roman"/>
                <w:iCs/>
              </w:rPr>
            </w:pPr>
          </w:p>
          <w:p w14:paraId="5EE1A05F" w14:textId="77777777" w:rsidR="00D7500C" w:rsidRPr="0042119D" w:rsidRDefault="00D7500C"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Projektų vykdytojai</w:t>
            </w:r>
          </w:p>
          <w:p w14:paraId="2BAABA08" w14:textId="77777777" w:rsidR="00C35347" w:rsidRPr="0042119D" w:rsidRDefault="00D7500C"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 xml:space="preserve">Lietuvos muziejai, kurie yra biudžetinės įstaigos; </w:t>
            </w:r>
          </w:p>
          <w:p w14:paraId="10D234C8" w14:textId="69A60FC2" w:rsidR="00D7500C" w:rsidRPr="0042119D" w:rsidRDefault="00C35347"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T</w:t>
            </w:r>
            <w:r w:rsidR="00D7500C" w:rsidRPr="0042119D">
              <w:rPr>
                <w:rFonts w:ascii="Times New Roman" w:eastAsia="Times New Roman" w:hAnsi="Times New Roman" w:cs="Times New Roman"/>
                <w:iCs/>
              </w:rPr>
              <w:t>eisės aktų nustatyta tvarka įregistruotos muziejų asociacijos</w:t>
            </w:r>
            <w:r w:rsidRPr="0042119D">
              <w:rPr>
                <w:rFonts w:ascii="Times New Roman" w:eastAsia="Times New Roman" w:hAnsi="Times New Roman" w:cs="Times New Roman"/>
                <w:iCs/>
              </w:rPr>
              <w:t>.</w:t>
            </w:r>
          </w:p>
          <w:p w14:paraId="6B3F8F15" w14:textId="77777777" w:rsidR="00D7500C" w:rsidRPr="0042119D" w:rsidRDefault="00D7500C" w:rsidP="00D7500C">
            <w:pPr>
              <w:tabs>
                <w:tab w:val="left" w:pos="860"/>
              </w:tabs>
              <w:spacing w:after="0" w:line="240" w:lineRule="auto"/>
              <w:ind w:firstLine="567"/>
              <w:jc w:val="both"/>
              <w:rPr>
                <w:rFonts w:ascii="Times New Roman" w:eastAsia="Times New Roman" w:hAnsi="Times New Roman" w:cs="Times New Roman"/>
                <w:iCs/>
              </w:rPr>
            </w:pPr>
          </w:p>
          <w:p w14:paraId="0060FBD7" w14:textId="77777777" w:rsidR="00D7500C" w:rsidRPr="0042119D" w:rsidRDefault="00D7500C"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Siekiami rezultatai</w:t>
            </w:r>
          </w:p>
          <w:p w14:paraId="23AA071A" w14:textId="77777777" w:rsidR="00D7500C" w:rsidRPr="0042119D" w:rsidRDefault="26965507" w:rsidP="5904388A">
            <w:pPr>
              <w:tabs>
                <w:tab w:val="left" w:pos="860"/>
              </w:tabs>
              <w:spacing w:after="0" w:line="240" w:lineRule="auto"/>
              <w:ind w:left="567"/>
              <w:jc w:val="both"/>
              <w:rPr>
                <w:rFonts w:ascii="Times New Roman" w:eastAsia="Times New Roman" w:hAnsi="Times New Roman" w:cs="Times New Roman"/>
              </w:rPr>
            </w:pPr>
            <w:r w:rsidRPr="0042119D">
              <w:rPr>
                <w:rFonts w:ascii="Times New Roman" w:eastAsia="Times New Roman" w:hAnsi="Times New Roman" w:cs="Times New Roman"/>
              </w:rPr>
              <w:t>- Per metus regionuose veikiančiuose muziejuose surengtų parodų iš nacionalinių ir respublikinių muziejų rinkinių skaičius (vnt.) - ne mažiau kaip 20</w:t>
            </w:r>
          </w:p>
          <w:p w14:paraId="4CDF396D" w14:textId="77777777" w:rsidR="00D7500C" w:rsidRPr="0042119D" w:rsidRDefault="26965507" w:rsidP="5904388A">
            <w:pPr>
              <w:tabs>
                <w:tab w:val="left" w:pos="860"/>
              </w:tabs>
              <w:spacing w:after="0" w:line="240" w:lineRule="auto"/>
              <w:ind w:left="567"/>
              <w:jc w:val="both"/>
              <w:rPr>
                <w:rFonts w:ascii="Times New Roman" w:eastAsia="Times New Roman" w:hAnsi="Times New Roman" w:cs="Times New Roman"/>
              </w:rPr>
            </w:pPr>
            <w:r w:rsidRPr="0042119D">
              <w:rPr>
                <w:rFonts w:ascii="Times New Roman" w:eastAsia="Times New Roman" w:hAnsi="Times New Roman" w:cs="Times New Roman"/>
              </w:rPr>
              <w:t>- Per metus regionuose veikiančiuose muziejuose tarptautinio bendradarbiavimo pagrindu surengtų tarptautinių parodų skaičius (vnt.) - ne mažiau kaip 5</w:t>
            </w:r>
          </w:p>
          <w:p w14:paraId="2AAAEFAD" w14:textId="77777777" w:rsidR="00D7500C" w:rsidRPr="0042119D" w:rsidRDefault="00D7500C" w:rsidP="00D7500C">
            <w:pPr>
              <w:tabs>
                <w:tab w:val="left" w:pos="860"/>
              </w:tabs>
              <w:spacing w:after="0" w:line="240" w:lineRule="auto"/>
              <w:ind w:firstLine="567"/>
              <w:jc w:val="both"/>
              <w:rPr>
                <w:rFonts w:ascii="Times New Roman" w:eastAsia="Times New Roman" w:hAnsi="Times New Roman" w:cs="Times New Roman"/>
                <w:iCs/>
              </w:rPr>
            </w:pPr>
          </w:p>
          <w:p w14:paraId="7AB99AF5" w14:textId="77777777" w:rsidR="00D7500C" w:rsidRPr="0042119D" w:rsidRDefault="00D7500C"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Finansavimo apimtis</w:t>
            </w:r>
          </w:p>
          <w:p w14:paraId="3D7AA469" w14:textId="1EA5E1F1" w:rsidR="00D7500C" w:rsidRPr="0042119D" w:rsidRDefault="00094AED"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7</w:t>
            </w:r>
            <w:r w:rsidR="00C24451" w:rsidRPr="0042119D">
              <w:rPr>
                <w:rFonts w:ascii="Times New Roman" w:eastAsia="Times New Roman" w:hAnsi="Times New Roman" w:cs="Times New Roman"/>
                <w:iCs/>
              </w:rPr>
              <w:t>5</w:t>
            </w:r>
            <w:r w:rsidR="00D7500C" w:rsidRPr="0042119D">
              <w:rPr>
                <w:rFonts w:ascii="Times New Roman" w:eastAsia="Times New Roman" w:hAnsi="Times New Roman" w:cs="Times New Roman"/>
                <w:iCs/>
              </w:rPr>
              <w:t>0.000 Eur</w:t>
            </w:r>
          </w:p>
          <w:p w14:paraId="128C0929" w14:textId="23079EC0" w:rsidR="00F8551C" w:rsidRPr="0042119D" w:rsidRDefault="00F8551C"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hAnsi="Times New Roman" w:cs="Times New Roman"/>
                <w:iCs/>
              </w:rPr>
              <w:t>Finansavimo suma apskaičiuota laikantis prielaidos</w:t>
            </w:r>
            <w:r w:rsidR="00AC48B8" w:rsidRPr="0042119D">
              <w:rPr>
                <w:rFonts w:ascii="Times New Roman" w:hAnsi="Times New Roman" w:cs="Times New Roman"/>
                <w:iCs/>
              </w:rPr>
              <w:t>, kad veiklos įgyvendinimui yra</w:t>
            </w:r>
            <w:r w:rsidR="001535E8" w:rsidRPr="0042119D">
              <w:rPr>
                <w:rFonts w:ascii="Times New Roman" w:hAnsi="Times New Roman" w:cs="Times New Roman"/>
                <w:iCs/>
              </w:rPr>
              <w:t xml:space="preserve"> būtina skirti 2</w:t>
            </w:r>
            <w:r w:rsidR="00C24451" w:rsidRPr="0042119D">
              <w:rPr>
                <w:rFonts w:ascii="Times New Roman" w:hAnsi="Times New Roman" w:cs="Times New Roman"/>
                <w:iCs/>
              </w:rPr>
              <w:t>5</w:t>
            </w:r>
            <w:r w:rsidR="001535E8" w:rsidRPr="0042119D">
              <w:rPr>
                <w:rFonts w:ascii="Times New Roman" w:hAnsi="Times New Roman" w:cs="Times New Roman"/>
                <w:iCs/>
              </w:rPr>
              <w:t>0.000 Eur 2022 m., 250.000 Eur – 2023 m. ir 250.000 Eur – 2024 m.</w:t>
            </w:r>
          </w:p>
          <w:p w14:paraId="25023048" w14:textId="77777777" w:rsidR="00D7500C" w:rsidRPr="0042119D" w:rsidRDefault="00D7500C" w:rsidP="00D7500C">
            <w:pPr>
              <w:tabs>
                <w:tab w:val="left" w:pos="860"/>
              </w:tabs>
              <w:spacing w:after="0" w:line="240" w:lineRule="auto"/>
              <w:ind w:firstLine="567"/>
              <w:jc w:val="both"/>
              <w:rPr>
                <w:rFonts w:ascii="Times New Roman" w:eastAsia="Times New Roman" w:hAnsi="Times New Roman" w:cs="Times New Roman"/>
                <w:iCs/>
              </w:rPr>
            </w:pPr>
          </w:p>
          <w:p w14:paraId="6002EF5B" w14:textId="77777777" w:rsidR="00D7500C" w:rsidRPr="0042119D" w:rsidRDefault="00D7500C"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Finansavimo forma</w:t>
            </w:r>
          </w:p>
          <w:p w14:paraId="6BA54E8C" w14:textId="79B9C006" w:rsidR="00D7500C" w:rsidRPr="0042119D" w:rsidRDefault="26965507" w:rsidP="5904388A">
            <w:pPr>
              <w:tabs>
                <w:tab w:val="left" w:pos="860"/>
                <w:tab w:val="left" w:pos="6135"/>
              </w:tabs>
              <w:spacing w:after="0" w:line="240" w:lineRule="auto"/>
              <w:ind w:firstLine="567"/>
              <w:jc w:val="both"/>
              <w:rPr>
                <w:rFonts w:ascii="Times New Roman" w:eastAsia="Times New Roman" w:hAnsi="Times New Roman" w:cs="Times New Roman"/>
              </w:rPr>
            </w:pPr>
            <w:r w:rsidRPr="0042119D">
              <w:rPr>
                <w:rFonts w:ascii="Times New Roman" w:eastAsia="Times New Roman" w:hAnsi="Times New Roman" w:cs="Times New Roman"/>
              </w:rPr>
              <w:t>Valstybės biudžeto lėšų asignavimų paskyrimas (dotacija)</w:t>
            </w:r>
            <w:r w:rsidR="00D7500C" w:rsidRPr="0042119D">
              <w:rPr>
                <w:rFonts w:ascii="Times New Roman" w:hAnsi="Times New Roman" w:cs="Times New Roman"/>
              </w:rPr>
              <w:tab/>
            </w:r>
          </w:p>
          <w:p w14:paraId="3FC33E8E" w14:textId="77777777" w:rsidR="00D7500C" w:rsidRPr="0042119D" w:rsidRDefault="00D7500C" w:rsidP="00D7500C">
            <w:pPr>
              <w:tabs>
                <w:tab w:val="left" w:pos="860"/>
              </w:tabs>
              <w:spacing w:after="0" w:line="240" w:lineRule="auto"/>
              <w:ind w:firstLine="567"/>
              <w:jc w:val="both"/>
              <w:rPr>
                <w:rFonts w:ascii="Times New Roman" w:eastAsia="Times New Roman" w:hAnsi="Times New Roman" w:cs="Times New Roman"/>
                <w:iCs/>
              </w:rPr>
            </w:pPr>
          </w:p>
          <w:p w14:paraId="4043A46E" w14:textId="4CF180AA" w:rsidR="00D7500C" w:rsidRPr="0042119D" w:rsidRDefault="00D7500C" w:rsidP="00D7500C">
            <w:pPr>
              <w:tabs>
                <w:tab w:val="left" w:pos="860"/>
              </w:tabs>
              <w:spacing w:after="0" w:line="240" w:lineRule="auto"/>
              <w:ind w:firstLine="567"/>
              <w:jc w:val="both"/>
              <w:rPr>
                <w:rFonts w:ascii="Times New Roman" w:eastAsia="Times New Roman" w:hAnsi="Times New Roman" w:cs="Times New Roman"/>
                <w:b/>
                <w:bCs/>
                <w:iCs/>
              </w:rPr>
            </w:pPr>
            <w:r w:rsidRPr="0042119D">
              <w:rPr>
                <w:rFonts w:ascii="Times New Roman" w:eastAsia="Times New Roman" w:hAnsi="Times New Roman" w:cs="Times New Roman"/>
                <w:b/>
                <w:bCs/>
                <w:iCs/>
              </w:rPr>
              <w:t>Veikla Nr. 1.1.</w:t>
            </w:r>
            <w:r w:rsidR="002A0A99" w:rsidRPr="0042119D">
              <w:rPr>
                <w:rFonts w:ascii="Times New Roman" w:eastAsia="Times New Roman" w:hAnsi="Times New Roman" w:cs="Times New Roman"/>
                <w:b/>
                <w:bCs/>
                <w:iCs/>
              </w:rPr>
              <w:t>2</w:t>
            </w:r>
            <w:r w:rsidRPr="0042119D">
              <w:rPr>
                <w:rFonts w:ascii="Times New Roman" w:eastAsia="Times New Roman" w:hAnsi="Times New Roman" w:cs="Times New Roman"/>
                <w:b/>
                <w:bCs/>
                <w:iCs/>
              </w:rPr>
              <w:t>.</w:t>
            </w:r>
            <w:r w:rsidRPr="0042119D">
              <w:rPr>
                <w:rFonts w:ascii="Times New Roman" w:hAnsi="Times New Roman" w:cs="Times New Roman"/>
                <w:b/>
                <w:bCs/>
              </w:rPr>
              <w:t xml:space="preserve"> </w:t>
            </w:r>
            <w:r w:rsidRPr="0042119D">
              <w:rPr>
                <w:rFonts w:ascii="Times New Roman" w:eastAsia="Times New Roman" w:hAnsi="Times New Roman" w:cs="Times New Roman"/>
                <w:b/>
                <w:bCs/>
                <w:iCs/>
              </w:rPr>
              <w:t>Kultūra regionuose – scenos menų mobilumas</w:t>
            </w:r>
          </w:p>
          <w:p w14:paraId="7E07D770" w14:textId="77777777" w:rsidR="00D7500C" w:rsidRPr="0042119D" w:rsidRDefault="00D7500C" w:rsidP="00D7500C">
            <w:pPr>
              <w:tabs>
                <w:tab w:val="left" w:pos="860"/>
              </w:tabs>
              <w:spacing w:after="0" w:line="240" w:lineRule="auto"/>
              <w:ind w:firstLine="567"/>
              <w:jc w:val="both"/>
              <w:rPr>
                <w:rFonts w:ascii="Times New Roman" w:eastAsia="Times New Roman" w:hAnsi="Times New Roman" w:cs="Times New Roman"/>
                <w:iCs/>
              </w:rPr>
            </w:pPr>
          </w:p>
          <w:p w14:paraId="0DE0EED5" w14:textId="77777777" w:rsidR="00D7500C" w:rsidRPr="0042119D" w:rsidRDefault="00D7500C" w:rsidP="00D7500C">
            <w:pPr>
              <w:tabs>
                <w:tab w:val="left" w:pos="860"/>
              </w:tabs>
              <w:spacing w:after="0" w:line="240" w:lineRule="auto"/>
              <w:ind w:firstLine="567"/>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Aprašymas</w:t>
            </w:r>
          </w:p>
          <w:p w14:paraId="093720B2" w14:textId="397AB155" w:rsidR="00D7500C" w:rsidRPr="0042119D" w:rsidRDefault="00202B39" w:rsidP="00202B39">
            <w:pPr>
              <w:tabs>
                <w:tab w:val="left" w:pos="860"/>
              </w:tabs>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rPr>
              <w:t xml:space="preserve">         </w:t>
            </w:r>
            <w:r w:rsidR="26965507" w:rsidRPr="0042119D">
              <w:rPr>
                <w:rFonts w:ascii="Times New Roman" w:eastAsia="Times New Roman" w:hAnsi="Times New Roman" w:cs="Times New Roman"/>
              </w:rPr>
              <w:t>2020 m. atlikus Lietuvos gyventojų pasitenkinimo kultūros paslaugomis tyrimą matoma, kad scenos menų produktų vartojimas sumažėjo nuo 90 procentų iki 85 procentų. Regionuose esančios kultūros ir meno renginių organizavimo įstaigos labiau linkusios pristatyti komercinę scenos meno produkciją. Tokios pasiūlos dominavimą apsprendžia regionų gyventojų mažesnės pajamos, žemesnis išsilavinimas, regionuose esanti ribota fizinė infrastruktūra, kuri nėra tinkama aukšto meninio lygio scenos meno produkcijai pristatyti.  Lietuvoje profesionalusis scenos menas lengvai prieinamas tik pagrindinių 5 miestų gyventojams – mažesnių miestų ar vietovių gyventojai itin retai turi galimybę matyti geriausių šalies kūrėjų aukštos meninės vertės scenos meno kūrinius. Papildomos investicijos leistų kurti scenos meno kūrinius specialiai regionams: nedidelės apimties, bet aukštos meninės kokybės kūrinius, kurie yra pritaikyti kultūros centrų scenoms ir nereikalauja ypatingos įrangos ir technikos, tačiau ugdytų žiūrovų meninį skonį, poreikį aukštos kokybės scenos menui, kartu būtų atsižvelgiama į regiono auditorijos ekonomines galimybes. Pagal Lietuvos nacionalinio kultūros centro duomenis, šalyje yra 157 kultūros centrai, kuriuose galėtų būti viešai atliekami profesionaliojo scenos meno kūriniai.</w:t>
            </w:r>
            <w:r w:rsidR="0075252E" w:rsidRPr="0042119D">
              <w:rPr>
                <w:rFonts w:ascii="Times New Roman" w:eastAsia="Times New Roman" w:hAnsi="Times New Roman" w:cs="Times New Roman"/>
              </w:rPr>
              <w:t xml:space="preserve"> </w:t>
            </w:r>
            <w:r w:rsidR="5A4E7F6B" w:rsidRPr="0042119D">
              <w:rPr>
                <w:rFonts w:ascii="Times New Roman" w:eastAsia="Times New Roman" w:hAnsi="Times New Roman" w:cs="Times New Roman"/>
              </w:rPr>
              <w:t xml:space="preserve">Tolygią </w:t>
            </w:r>
            <w:r w:rsidR="01C9D9B5" w:rsidRPr="0042119D">
              <w:rPr>
                <w:rFonts w:ascii="Times New Roman" w:eastAsia="Times New Roman" w:hAnsi="Times New Roman" w:cs="Times New Roman"/>
              </w:rPr>
              <w:t xml:space="preserve">profesionalaus scenos meno </w:t>
            </w:r>
            <w:r w:rsidR="26965507" w:rsidRPr="0042119D">
              <w:rPr>
                <w:rFonts w:ascii="Times New Roman" w:eastAsia="Times New Roman" w:hAnsi="Times New Roman" w:cs="Times New Roman"/>
              </w:rPr>
              <w:t>sklaid</w:t>
            </w:r>
            <w:r w:rsidR="64573CDB" w:rsidRPr="0042119D">
              <w:rPr>
                <w:rFonts w:ascii="Times New Roman" w:eastAsia="Times New Roman" w:hAnsi="Times New Roman" w:cs="Times New Roman"/>
              </w:rPr>
              <w:t>ą</w:t>
            </w:r>
            <w:r w:rsidR="26965507" w:rsidRPr="0042119D">
              <w:rPr>
                <w:rFonts w:ascii="Times New Roman" w:eastAsia="Times New Roman" w:hAnsi="Times New Roman" w:cs="Times New Roman"/>
              </w:rPr>
              <w:t xml:space="preserve"> regionuose </w:t>
            </w:r>
            <w:r w:rsidR="236328D2" w:rsidRPr="0042119D">
              <w:rPr>
                <w:rFonts w:ascii="Times New Roman" w:eastAsia="Times New Roman" w:hAnsi="Times New Roman" w:cs="Times New Roman"/>
              </w:rPr>
              <w:t xml:space="preserve">padės užtikrinti nacionalinių ir valstybinių kultūros įstaigų </w:t>
            </w:r>
            <w:r w:rsidR="319F4992" w:rsidRPr="0042119D">
              <w:rPr>
                <w:rFonts w:ascii="Times New Roman" w:eastAsia="Times New Roman" w:hAnsi="Times New Roman" w:cs="Times New Roman"/>
              </w:rPr>
              <w:t>specializuotas, aukštos meninės vertės, bet regionų</w:t>
            </w:r>
            <w:r w:rsidR="6F052DDD" w:rsidRPr="0042119D">
              <w:rPr>
                <w:rFonts w:ascii="Times New Roman" w:eastAsia="Times New Roman" w:hAnsi="Times New Roman" w:cs="Times New Roman"/>
              </w:rPr>
              <w:t xml:space="preserve"> technines galimybes atitinkantis repertuaras </w:t>
            </w:r>
            <w:r w:rsidR="725F26DC" w:rsidRPr="0042119D">
              <w:rPr>
                <w:rFonts w:ascii="Times New Roman" w:eastAsia="Times New Roman" w:hAnsi="Times New Roman" w:cs="Times New Roman"/>
              </w:rPr>
              <w:t xml:space="preserve"> </w:t>
            </w:r>
            <w:r w:rsidR="26965507" w:rsidRPr="0042119D">
              <w:rPr>
                <w:rFonts w:ascii="Times New Roman" w:eastAsia="Times New Roman" w:hAnsi="Times New Roman" w:cs="Times New Roman"/>
              </w:rPr>
              <w:t xml:space="preserve">bei </w:t>
            </w:r>
            <w:r w:rsidR="7D7050E0" w:rsidRPr="0042119D">
              <w:rPr>
                <w:rFonts w:ascii="Times New Roman" w:eastAsia="Times New Roman" w:hAnsi="Times New Roman" w:cs="Times New Roman"/>
              </w:rPr>
              <w:t>jo</w:t>
            </w:r>
            <w:r w:rsidR="26965507" w:rsidRPr="0042119D">
              <w:rPr>
                <w:rFonts w:ascii="Times New Roman" w:eastAsia="Times New Roman" w:hAnsi="Times New Roman" w:cs="Times New Roman"/>
              </w:rPr>
              <w:t xml:space="preserve"> sklaidai regionuose skiriam</w:t>
            </w:r>
            <w:r w:rsidR="05D16466" w:rsidRPr="0042119D">
              <w:rPr>
                <w:rFonts w:ascii="Times New Roman" w:eastAsia="Times New Roman" w:hAnsi="Times New Roman" w:cs="Times New Roman"/>
              </w:rPr>
              <w:t>i</w:t>
            </w:r>
            <w:r w:rsidR="26965507" w:rsidRPr="0042119D">
              <w:rPr>
                <w:rFonts w:ascii="Times New Roman" w:eastAsia="Times New Roman" w:hAnsi="Times New Roman" w:cs="Times New Roman"/>
              </w:rPr>
              <w:t xml:space="preserve"> finansini</w:t>
            </w:r>
            <w:r w:rsidR="5DCC6E64" w:rsidRPr="0042119D">
              <w:rPr>
                <w:rFonts w:ascii="Times New Roman" w:eastAsia="Times New Roman" w:hAnsi="Times New Roman" w:cs="Times New Roman"/>
              </w:rPr>
              <w:t>ai</w:t>
            </w:r>
            <w:r w:rsidR="26965507" w:rsidRPr="0042119D">
              <w:rPr>
                <w:rFonts w:ascii="Times New Roman" w:eastAsia="Times New Roman" w:hAnsi="Times New Roman" w:cs="Times New Roman"/>
              </w:rPr>
              <w:t xml:space="preserve"> resurs</w:t>
            </w:r>
            <w:r w:rsidR="7D7E36AB" w:rsidRPr="0042119D">
              <w:rPr>
                <w:rFonts w:ascii="Times New Roman" w:eastAsia="Times New Roman" w:hAnsi="Times New Roman" w:cs="Times New Roman"/>
              </w:rPr>
              <w:t>ai</w:t>
            </w:r>
            <w:r w:rsidR="26965507" w:rsidRPr="0042119D">
              <w:rPr>
                <w:rFonts w:ascii="Times New Roman" w:eastAsia="Times New Roman" w:hAnsi="Times New Roman" w:cs="Times New Roman"/>
              </w:rPr>
              <w:t>.</w:t>
            </w:r>
          </w:p>
          <w:p w14:paraId="4CCA61B2" w14:textId="7E1E4E31" w:rsidR="5904388A" w:rsidRPr="0042119D" w:rsidRDefault="5904388A" w:rsidP="5904388A">
            <w:pPr>
              <w:tabs>
                <w:tab w:val="left" w:pos="860"/>
              </w:tabs>
              <w:spacing w:after="0" w:line="240" w:lineRule="auto"/>
              <w:ind w:firstLine="567"/>
              <w:jc w:val="both"/>
              <w:rPr>
                <w:rFonts w:ascii="Times New Roman" w:eastAsia="Calibri" w:hAnsi="Times New Roman" w:cs="Times New Roman"/>
              </w:rPr>
            </w:pPr>
          </w:p>
          <w:p w14:paraId="2253F68D" w14:textId="77777777" w:rsidR="00D7500C" w:rsidRPr="0042119D" w:rsidRDefault="00D7500C"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Tikslinės grupės</w:t>
            </w:r>
          </w:p>
          <w:p w14:paraId="74A7854B" w14:textId="77777777" w:rsidR="001966CE" w:rsidRPr="0042119D" w:rsidRDefault="001966CE" w:rsidP="00202B39">
            <w:pPr>
              <w:tabs>
                <w:tab w:val="left" w:pos="598"/>
              </w:tabs>
              <w:jc w:val="both"/>
              <w:rPr>
                <w:rFonts w:ascii="Times New Roman" w:hAnsi="Times New Roman" w:cs="Times New Roman"/>
                <w:iCs/>
              </w:rPr>
            </w:pPr>
            <w:r w:rsidRPr="0042119D">
              <w:rPr>
                <w:rFonts w:ascii="Times New Roman" w:hAnsi="Times New Roman" w:cs="Times New Roman"/>
                <w:iCs/>
              </w:rPr>
              <w:t>Lietuvos Respublikos gyventojai (gyventojų skaičius 2021 m. sudarė 2.795.680 asmenų, pagal Statistikos departamento duomenis)</w:t>
            </w:r>
          </w:p>
          <w:p w14:paraId="77D55ECA" w14:textId="77777777" w:rsidR="00D7500C" w:rsidRPr="0042119D" w:rsidRDefault="00D7500C" w:rsidP="00D7500C">
            <w:pPr>
              <w:tabs>
                <w:tab w:val="left" w:pos="860"/>
              </w:tabs>
              <w:spacing w:after="0" w:line="240" w:lineRule="auto"/>
              <w:ind w:firstLine="567"/>
              <w:jc w:val="both"/>
              <w:rPr>
                <w:rFonts w:ascii="Times New Roman" w:eastAsia="Times New Roman" w:hAnsi="Times New Roman" w:cs="Times New Roman"/>
                <w:iCs/>
              </w:rPr>
            </w:pPr>
          </w:p>
          <w:p w14:paraId="4FA262F8" w14:textId="067951A9" w:rsidR="00D7500C" w:rsidRPr="0042119D" w:rsidRDefault="00D7500C"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Projektų vykdytoja</w:t>
            </w:r>
            <w:r w:rsidR="00B93EFC" w:rsidRPr="0042119D">
              <w:rPr>
                <w:rFonts w:ascii="Times New Roman" w:eastAsia="Times New Roman" w:hAnsi="Times New Roman" w:cs="Times New Roman"/>
                <w:i/>
                <w:u w:val="single"/>
              </w:rPr>
              <w:t>s</w:t>
            </w:r>
          </w:p>
          <w:p w14:paraId="23BB9A0A" w14:textId="2CD2EF5D" w:rsidR="00D7500C" w:rsidRPr="0042119D" w:rsidRDefault="00B93EFC"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Kultūros ministerija</w:t>
            </w:r>
          </w:p>
          <w:p w14:paraId="6F113238" w14:textId="77777777" w:rsidR="00D7500C" w:rsidRPr="0042119D" w:rsidRDefault="00D7500C" w:rsidP="00D7500C">
            <w:pPr>
              <w:tabs>
                <w:tab w:val="left" w:pos="860"/>
              </w:tabs>
              <w:spacing w:after="0" w:line="240" w:lineRule="auto"/>
              <w:ind w:firstLine="567"/>
              <w:jc w:val="both"/>
              <w:rPr>
                <w:rFonts w:ascii="Times New Roman" w:eastAsia="Times New Roman" w:hAnsi="Times New Roman" w:cs="Times New Roman"/>
                <w:iCs/>
              </w:rPr>
            </w:pPr>
          </w:p>
          <w:p w14:paraId="01C07E37" w14:textId="77777777" w:rsidR="00D7500C" w:rsidRPr="0042119D" w:rsidRDefault="00D7500C"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Siekiami rezultatai</w:t>
            </w:r>
          </w:p>
          <w:p w14:paraId="50B6BECC" w14:textId="77777777" w:rsidR="00D7500C" w:rsidRPr="0042119D" w:rsidRDefault="26965507" w:rsidP="00202B39">
            <w:pPr>
              <w:tabs>
                <w:tab w:val="left" w:pos="860"/>
              </w:tabs>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rPr>
              <w:t>Ne mažiau kaip 10 nacionalinių ir valstybinių scenos meno įstaigų kūrinių ar programų pristatymai regionų centruose</w:t>
            </w:r>
          </w:p>
          <w:p w14:paraId="0DC28882" w14:textId="77777777" w:rsidR="00D7500C" w:rsidRPr="0042119D" w:rsidRDefault="00D7500C" w:rsidP="00D7500C">
            <w:pPr>
              <w:tabs>
                <w:tab w:val="left" w:pos="860"/>
              </w:tabs>
              <w:spacing w:after="0" w:line="240" w:lineRule="auto"/>
              <w:ind w:firstLine="567"/>
              <w:jc w:val="both"/>
              <w:rPr>
                <w:rFonts w:ascii="Times New Roman" w:eastAsia="Times New Roman" w:hAnsi="Times New Roman" w:cs="Times New Roman"/>
                <w:iCs/>
              </w:rPr>
            </w:pPr>
          </w:p>
          <w:p w14:paraId="7AFB9906" w14:textId="77777777" w:rsidR="00D7500C" w:rsidRPr="0042119D" w:rsidRDefault="00D7500C"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Finansavimo apimtis</w:t>
            </w:r>
          </w:p>
          <w:p w14:paraId="212A650E" w14:textId="24A37B66" w:rsidR="00D7500C" w:rsidRPr="0042119D" w:rsidRDefault="00A616C2"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7</w:t>
            </w:r>
            <w:r w:rsidR="00C24451" w:rsidRPr="0042119D">
              <w:rPr>
                <w:rFonts w:ascii="Times New Roman" w:eastAsia="Times New Roman" w:hAnsi="Times New Roman" w:cs="Times New Roman"/>
                <w:iCs/>
              </w:rPr>
              <w:t>0</w:t>
            </w:r>
            <w:r w:rsidR="00D7500C" w:rsidRPr="0042119D">
              <w:rPr>
                <w:rFonts w:ascii="Times New Roman" w:eastAsia="Times New Roman" w:hAnsi="Times New Roman" w:cs="Times New Roman"/>
                <w:iCs/>
              </w:rPr>
              <w:t>0.000 Eur</w:t>
            </w:r>
          </w:p>
          <w:p w14:paraId="593B16BD" w14:textId="2B048C6E" w:rsidR="00C24451" w:rsidRPr="0042119D" w:rsidRDefault="00C24451"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hAnsi="Times New Roman" w:cs="Times New Roman"/>
                <w:iCs/>
              </w:rPr>
              <w:t>Finansavimo suma apskaičiuota laikantis prielaidos, kad veiklos įgyvendinimui yra būtina skirti 200.000 Eur 2022 m., 2</w:t>
            </w:r>
            <w:r w:rsidR="00B51E94" w:rsidRPr="0042119D">
              <w:rPr>
                <w:rFonts w:ascii="Times New Roman" w:hAnsi="Times New Roman" w:cs="Times New Roman"/>
                <w:iCs/>
              </w:rPr>
              <w:t>5</w:t>
            </w:r>
            <w:r w:rsidRPr="0042119D">
              <w:rPr>
                <w:rFonts w:ascii="Times New Roman" w:hAnsi="Times New Roman" w:cs="Times New Roman"/>
                <w:iCs/>
              </w:rPr>
              <w:t>0.000 Eur – 2023 m. ir 250.000 Eur – 2024 m.</w:t>
            </w:r>
          </w:p>
          <w:p w14:paraId="727396E2" w14:textId="77777777" w:rsidR="00D7500C" w:rsidRPr="0042119D" w:rsidRDefault="00D7500C" w:rsidP="00D7500C">
            <w:pPr>
              <w:tabs>
                <w:tab w:val="left" w:pos="860"/>
              </w:tabs>
              <w:spacing w:after="0" w:line="240" w:lineRule="auto"/>
              <w:ind w:firstLine="567"/>
              <w:jc w:val="both"/>
              <w:rPr>
                <w:rFonts w:ascii="Times New Roman" w:eastAsia="Times New Roman" w:hAnsi="Times New Roman" w:cs="Times New Roman"/>
                <w:iCs/>
              </w:rPr>
            </w:pPr>
          </w:p>
          <w:p w14:paraId="57706345" w14:textId="77777777" w:rsidR="00D7500C" w:rsidRPr="0042119D" w:rsidRDefault="00D7500C"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Finansavimo forma</w:t>
            </w:r>
          </w:p>
          <w:p w14:paraId="0D9D41FC" w14:textId="77777777" w:rsidR="00D7500C" w:rsidRPr="0042119D" w:rsidRDefault="00D7500C"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Valstybės biudžeto lėšų asignavimų paskyrimas (dotacija)</w:t>
            </w:r>
          </w:p>
          <w:p w14:paraId="3B17E4C2" w14:textId="77777777" w:rsidR="00D7500C" w:rsidRPr="0042119D" w:rsidRDefault="00D7500C" w:rsidP="00A14B23">
            <w:pPr>
              <w:tabs>
                <w:tab w:val="left" w:pos="860"/>
              </w:tabs>
              <w:spacing w:after="0" w:line="240" w:lineRule="auto"/>
              <w:ind w:firstLine="567"/>
              <w:jc w:val="both"/>
              <w:rPr>
                <w:rFonts w:ascii="Times New Roman" w:eastAsia="Times New Roman" w:hAnsi="Times New Roman" w:cs="Times New Roman"/>
                <w:b/>
                <w:bCs/>
                <w:iCs/>
              </w:rPr>
            </w:pPr>
          </w:p>
          <w:p w14:paraId="01FD2C54" w14:textId="0D421478" w:rsidR="00A14B23" w:rsidRPr="0042119D" w:rsidRDefault="00A14B23" w:rsidP="00A14B23">
            <w:pPr>
              <w:tabs>
                <w:tab w:val="left" w:pos="860"/>
              </w:tabs>
              <w:spacing w:after="0" w:line="240" w:lineRule="auto"/>
              <w:ind w:firstLine="567"/>
              <w:jc w:val="both"/>
              <w:rPr>
                <w:rFonts w:ascii="Times New Roman" w:eastAsia="Times New Roman" w:hAnsi="Times New Roman" w:cs="Times New Roman"/>
                <w:b/>
                <w:bCs/>
                <w:iCs/>
              </w:rPr>
            </w:pPr>
            <w:r w:rsidRPr="0042119D">
              <w:rPr>
                <w:rFonts w:ascii="Times New Roman" w:eastAsia="Times New Roman" w:hAnsi="Times New Roman" w:cs="Times New Roman"/>
                <w:b/>
                <w:bCs/>
                <w:iCs/>
              </w:rPr>
              <w:t>Veikla Nr. 1.1.</w:t>
            </w:r>
            <w:r w:rsidR="00F24FB4" w:rsidRPr="0042119D">
              <w:rPr>
                <w:rFonts w:ascii="Times New Roman" w:eastAsia="Times New Roman" w:hAnsi="Times New Roman" w:cs="Times New Roman"/>
                <w:b/>
                <w:bCs/>
                <w:iCs/>
              </w:rPr>
              <w:t>3</w:t>
            </w:r>
            <w:r w:rsidRPr="0042119D">
              <w:rPr>
                <w:rFonts w:ascii="Times New Roman" w:eastAsia="Times New Roman" w:hAnsi="Times New Roman" w:cs="Times New Roman"/>
                <w:b/>
                <w:bCs/>
                <w:iCs/>
              </w:rPr>
              <w:t>.</w:t>
            </w:r>
            <w:r w:rsidRPr="0042119D">
              <w:rPr>
                <w:rFonts w:ascii="Times New Roman" w:hAnsi="Times New Roman" w:cs="Times New Roman"/>
                <w:b/>
                <w:bCs/>
              </w:rPr>
              <w:t xml:space="preserve"> „</w:t>
            </w:r>
            <w:r w:rsidRPr="0042119D">
              <w:rPr>
                <w:rFonts w:ascii="Times New Roman" w:eastAsia="Times New Roman" w:hAnsi="Times New Roman" w:cs="Times New Roman"/>
                <w:b/>
                <w:bCs/>
                <w:iCs/>
              </w:rPr>
              <w:t>Projektas Kultūra be kliūčių - kalbančios knygos“</w:t>
            </w:r>
          </w:p>
          <w:p w14:paraId="44E2E655" w14:textId="77777777" w:rsidR="006A0A4C" w:rsidRDefault="00924DCE" w:rsidP="00A14B23">
            <w:pPr>
              <w:tabs>
                <w:tab w:val="left" w:pos="860"/>
              </w:tabs>
              <w:spacing w:after="0" w:line="240" w:lineRule="auto"/>
              <w:ind w:firstLine="567"/>
              <w:jc w:val="both"/>
              <w:rPr>
                <w:rFonts w:cs="Times New Roman"/>
              </w:rPr>
            </w:pPr>
            <w:r w:rsidRPr="006A0A4C">
              <w:rPr>
                <w:rFonts w:cs="Times New Roman"/>
              </w:rPr>
              <w:t xml:space="preserve"> </w:t>
            </w:r>
          </w:p>
          <w:p w14:paraId="74059481" w14:textId="1227C993" w:rsidR="006A0A4C" w:rsidRPr="0042119D" w:rsidRDefault="5F7A61E7" w:rsidP="5904388A">
            <w:pPr>
              <w:tabs>
                <w:tab w:val="left" w:pos="860"/>
              </w:tabs>
              <w:spacing w:after="0" w:line="240" w:lineRule="auto"/>
              <w:ind w:firstLine="567"/>
              <w:jc w:val="both"/>
              <w:rPr>
                <w:rFonts w:ascii="Times New Roman" w:hAnsi="Times New Roman" w:cs="Times New Roman"/>
                <w:i/>
                <w:iCs/>
                <w:u w:val="single"/>
              </w:rPr>
            </w:pPr>
            <w:r w:rsidRPr="0042119D">
              <w:rPr>
                <w:rFonts w:ascii="Times New Roman" w:hAnsi="Times New Roman" w:cs="Times New Roman"/>
                <w:i/>
                <w:iCs/>
                <w:u w:val="single"/>
              </w:rPr>
              <w:t>Aprašymas</w:t>
            </w:r>
          </w:p>
          <w:p w14:paraId="5AD84CA6" w14:textId="6BB180B9" w:rsidR="00602F95" w:rsidRPr="0042119D" w:rsidRDefault="00202B39" w:rsidP="00202B39">
            <w:pPr>
              <w:tabs>
                <w:tab w:val="left" w:pos="860"/>
              </w:tabs>
              <w:spacing w:after="0" w:line="240" w:lineRule="auto"/>
              <w:jc w:val="both"/>
              <w:rPr>
                <w:rFonts w:ascii="Times New Roman" w:eastAsia="Times New Roman" w:hAnsi="Times New Roman" w:cs="Times New Roman"/>
              </w:rPr>
            </w:pPr>
            <w:r w:rsidRPr="0042119D">
              <w:rPr>
                <w:rFonts w:ascii="Times New Roman" w:eastAsia="Calibri" w:hAnsi="Times New Roman" w:cs="Times New Roman"/>
              </w:rPr>
              <w:t xml:space="preserve">         </w:t>
            </w:r>
            <w:r w:rsidR="00ED5292" w:rsidRPr="0042119D">
              <w:rPr>
                <w:rFonts w:ascii="Times New Roman" w:hAnsi="Times New Roman" w:cs="Times New Roman"/>
              </w:rPr>
              <w:t xml:space="preserve">Dėl regėjimo ir skaitymo sutrikimų Lietuvoje nemažai gyventojų patiria problemų naudodamiesi informacija bei informacinėmis ir ryšių technologijomis, mokydamiesi, dalyvaudami darbo rinkoje, visuomenės gyvenime ir kultūrinėje veikloje. Skaitymo sutrikimai apima negebėjimą arba sunkumus naudotis įprasto spausdinto teksto leidiniais ir informacija dėl sensorinių (aklumo, </w:t>
            </w:r>
            <w:proofErr w:type="spellStart"/>
            <w:r w:rsidR="00ED5292" w:rsidRPr="0042119D">
              <w:rPr>
                <w:rFonts w:ascii="Times New Roman" w:hAnsi="Times New Roman" w:cs="Times New Roman"/>
              </w:rPr>
              <w:t>silpnaregystės</w:t>
            </w:r>
            <w:proofErr w:type="spellEnd"/>
            <w:r w:rsidR="00ED5292" w:rsidRPr="0042119D">
              <w:rPr>
                <w:rFonts w:ascii="Times New Roman" w:hAnsi="Times New Roman" w:cs="Times New Roman"/>
              </w:rPr>
              <w:t xml:space="preserve">), fizinių funkcijų, raidos, kompleksinių sutrikimų ir įgimtų ar įgytų sveikatos sutrikimų bei mokymosi sunkumų. Statistikos duomenimis Lietuvoje daugiau kaip 600 tūkst. gyventojų turi įvairių sutrikimų, dėl kurių šie asmenys negali skaityti įprasto spausdinto teksto. 2021 m. atlikto Asmenų, negalinčių skaityti įprasto spausdinto teksto, informacijos poreikiai ir bibliotekos teikiamų paslaugų prieinamumo tyrimo rezultatai patvirtina, kad asmenims, turintiems individualių skaitymo poreikių, informacijos, teksto pateikimas </w:t>
            </w:r>
            <w:r w:rsidR="00ED5292" w:rsidRPr="0042119D">
              <w:rPr>
                <w:rFonts w:ascii="Times New Roman" w:hAnsi="Times New Roman" w:cs="Times New Roman"/>
                <w:color w:val="000000"/>
              </w:rPr>
              <w:t xml:space="preserve">garsiniu arba prieinamu tekstiniu formatu, </w:t>
            </w:r>
            <w:r w:rsidR="00ED5292" w:rsidRPr="0042119D">
              <w:rPr>
                <w:rFonts w:ascii="Times New Roman" w:hAnsi="Times New Roman" w:cs="Times New Roman"/>
              </w:rPr>
              <w:t xml:space="preserve">technologiniai sprendimai, jų panaudojimas sudaro prielaidas šių asmenų įgalinimui. Galimybė gauti ir suprasti informaciją (knygas) suprantama kaip priemonė, įrankis </w:t>
            </w:r>
            <w:proofErr w:type="spellStart"/>
            <w:r w:rsidR="00ED5292" w:rsidRPr="0042119D">
              <w:rPr>
                <w:rFonts w:ascii="Times New Roman" w:hAnsi="Times New Roman" w:cs="Times New Roman"/>
              </w:rPr>
              <w:t>visavertiškam</w:t>
            </w:r>
            <w:proofErr w:type="spellEnd"/>
            <w:r w:rsidR="00ED5292" w:rsidRPr="0042119D">
              <w:rPr>
                <w:rFonts w:ascii="Times New Roman" w:hAnsi="Times New Roman" w:cs="Times New Roman"/>
              </w:rPr>
              <w:t xml:space="preserve"> socialiniam ir kultūriniam dalyvavimui, kaip galimybė pasijausti galinčiu, tokiu pat kaip likusioji visuomenės dalis.</w:t>
            </w:r>
            <w:r w:rsidR="00ED5292" w:rsidRPr="0042119D">
              <w:rPr>
                <w:rFonts w:ascii="Times New Roman" w:hAnsi="Times New Roman" w:cs="Times New Roman"/>
                <w:sz w:val="24"/>
                <w:szCs w:val="24"/>
              </w:rPr>
              <w:t xml:space="preserve"> </w:t>
            </w:r>
            <w:r w:rsidR="2FB84EEA" w:rsidRPr="0042119D">
              <w:rPr>
                <w:rFonts w:ascii="Times New Roman" w:eastAsia="Times New Roman" w:hAnsi="Times New Roman" w:cs="Times New Roman"/>
              </w:rPr>
              <w:t>Projektas nebuvo į</w:t>
            </w:r>
            <w:r w:rsidR="135BCDD9" w:rsidRPr="0042119D">
              <w:rPr>
                <w:rFonts w:ascii="Times New Roman" w:eastAsia="Times New Roman" w:hAnsi="Times New Roman" w:cs="Times New Roman"/>
              </w:rPr>
              <w:t>gyvendintas</w:t>
            </w:r>
            <w:r w:rsidR="2FB84EEA" w:rsidRPr="0042119D">
              <w:rPr>
                <w:rFonts w:ascii="Times New Roman" w:eastAsia="Times New Roman" w:hAnsi="Times New Roman" w:cs="Times New Roman"/>
              </w:rPr>
              <w:t xml:space="preserve"> anksčiau dėl ribotų finansinių galimybių ir prieinamo formato informacijos išteklių pasiūlos. Šiuo metu Lietuvos aklųjų bibliotekos išleidžiamų </w:t>
            </w:r>
            <w:r w:rsidR="2FB84EEA" w:rsidRPr="0042119D">
              <w:rPr>
                <w:rFonts w:ascii="Times New Roman" w:eastAsia="Times New Roman" w:hAnsi="Times New Roman" w:cs="Times New Roman"/>
              </w:rPr>
              <w:lastRenderedPageBreak/>
              <w:t xml:space="preserve">pritaikomų formatų leidinių skaičius kasmet didėja vidutiniškai 19 proc., o 2017 m. ES ratifikuota </w:t>
            </w:r>
            <w:proofErr w:type="spellStart"/>
            <w:r w:rsidR="2FB84EEA" w:rsidRPr="0042119D">
              <w:rPr>
                <w:rFonts w:ascii="Times New Roman" w:eastAsia="Times New Roman" w:hAnsi="Times New Roman" w:cs="Times New Roman"/>
              </w:rPr>
              <w:t>Marakešo</w:t>
            </w:r>
            <w:proofErr w:type="spellEnd"/>
            <w:r w:rsidR="2FB84EEA" w:rsidRPr="0042119D">
              <w:rPr>
                <w:rFonts w:ascii="Times New Roman" w:eastAsia="Times New Roman" w:hAnsi="Times New Roman" w:cs="Times New Roman"/>
              </w:rPr>
              <w:t xml:space="preserve"> sutartis sudaro geresnes sąlygas spausdinto teksto skaitymo negalią turintiems asmenims skaityti Europos Sąjungos mastu paskelbtus kūrinius lenkų, rusų ir kitomis tautinių mažumų kalbomis.</w:t>
            </w:r>
          </w:p>
          <w:p w14:paraId="5C22CBD4" w14:textId="77777777" w:rsidR="006A0A4C" w:rsidRPr="0042119D" w:rsidRDefault="006A0A4C"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 xml:space="preserve">Pagrindinis tikslas - užtikrinti individualius poreikius atitinkančio kultūros turinio prieinamumą žmonėms, gyvenantiems socialinėje, informacinėje ir skaitmeninėje atskirtyje. Projektu siekiama įgalinti žmones, kurie dėl įvairių sveikatos sutrikimų negali skaityti įprasto spausdinto teksto, naudotis prieinamų formatų informacijos ištekliais (tarp jų, ir garso formato informacija). 2022 m. I-II </w:t>
            </w:r>
            <w:proofErr w:type="spellStart"/>
            <w:r w:rsidRPr="0042119D">
              <w:rPr>
                <w:rFonts w:ascii="Times New Roman" w:eastAsia="Times New Roman" w:hAnsi="Times New Roman" w:cs="Times New Roman"/>
                <w:iCs/>
              </w:rPr>
              <w:t>ketv</w:t>
            </w:r>
            <w:proofErr w:type="spellEnd"/>
            <w:r w:rsidRPr="0042119D">
              <w:rPr>
                <w:rFonts w:ascii="Times New Roman" w:eastAsia="Times New Roman" w:hAnsi="Times New Roman" w:cs="Times New Roman"/>
                <w:iCs/>
              </w:rPr>
              <w:t xml:space="preserve">. planuojama parengti tikslinei auditorijai skirtą skaitmeninio raštingumo ir pritaikyto formato informacijos išteklių naudojimo mokymų programą; 2022 m. I-IV </w:t>
            </w:r>
            <w:proofErr w:type="spellStart"/>
            <w:r w:rsidRPr="0042119D">
              <w:rPr>
                <w:rFonts w:ascii="Times New Roman" w:eastAsia="Times New Roman" w:hAnsi="Times New Roman" w:cs="Times New Roman"/>
                <w:iCs/>
              </w:rPr>
              <w:t>ketv</w:t>
            </w:r>
            <w:proofErr w:type="spellEnd"/>
            <w:r w:rsidRPr="0042119D">
              <w:rPr>
                <w:rFonts w:ascii="Times New Roman" w:eastAsia="Times New Roman" w:hAnsi="Times New Roman" w:cs="Times New Roman"/>
                <w:iCs/>
              </w:rPr>
              <w:t>. įsigyti priemones mobiliųjų mokymų organizavimui bei vykdymui ir sukurti dvi virtualiosios bibliotekos ELVIS mobiliąsias aplikacijas, palengvinančias naudojimąsi el. leidiniais, pritaikytais asmenims, negalintiems skaityti įprasto spausdinto teksto; 2023-2028 m. organizuoti mobilius tikslinei auditorijai skirtus mokymus visuose Lietuvos miesteliuose ir kaimuose. Mokymai bus vykdomi 5 metus, atsižvelgiant į technologijų senėjimo terminus. Prognozuojama, kad Lietuvos aklųjų bibliotekai įgyvendinus numatytas priemones bus reikšmingai padidintas kultūros paslaugų ir informacijos prieinamumas socialinę atskirtį dėl įvairių sveikatos problemų ir nepakankamų skaitmeninių gebėjimų turintiems šalies gyventojams. Projektas esmingai prisidėtų prie Jungtinių teisių Neįgaliųjų konvencijos 30 str. įgyvendinimo, kuris įpareigoja valstybes užtikrinti, kad asmenys su negalia dalyvautų kultūriniame gyvenime ir lygiai su visais naudotųsi kultūrine medžiaga. Valstybės biudžeto lėšomis finansuojamai veiklai reikėtų 400 tūkst. Eur.</w:t>
            </w:r>
          </w:p>
          <w:p w14:paraId="3DF26A25" w14:textId="2CB60597" w:rsidR="006A0A4C" w:rsidRPr="0042119D" w:rsidRDefault="006A0A4C"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 xml:space="preserve">1 etapas (2022 m. I-II </w:t>
            </w:r>
            <w:proofErr w:type="spellStart"/>
            <w:r w:rsidRPr="0042119D">
              <w:rPr>
                <w:rFonts w:ascii="Times New Roman" w:eastAsia="Times New Roman" w:hAnsi="Times New Roman" w:cs="Times New Roman"/>
                <w:iCs/>
              </w:rPr>
              <w:t>ketv</w:t>
            </w:r>
            <w:proofErr w:type="spellEnd"/>
            <w:r w:rsidR="00086A4A" w:rsidRPr="0042119D">
              <w:rPr>
                <w:rFonts w:ascii="Times New Roman" w:eastAsia="Times New Roman" w:hAnsi="Times New Roman" w:cs="Times New Roman"/>
                <w:iCs/>
              </w:rPr>
              <w:t>.</w:t>
            </w:r>
            <w:r w:rsidRPr="0042119D">
              <w:rPr>
                <w:rFonts w:ascii="Times New Roman" w:eastAsia="Times New Roman" w:hAnsi="Times New Roman" w:cs="Times New Roman"/>
                <w:iCs/>
              </w:rPr>
              <w:t>) parengtos tikslinei auditorijai skirtos skaitmeninio raštingumo ir pritaikyto formato informacijos išteklių naudojimo mokymų programos</w:t>
            </w:r>
            <w:r w:rsidR="007331CE" w:rsidRPr="0042119D">
              <w:rPr>
                <w:rFonts w:ascii="Times New Roman" w:eastAsia="Times New Roman" w:hAnsi="Times New Roman" w:cs="Times New Roman"/>
                <w:iCs/>
              </w:rPr>
              <w:t>.</w:t>
            </w:r>
            <w:r w:rsidRPr="0042119D">
              <w:rPr>
                <w:rFonts w:ascii="Times New Roman" w:eastAsia="Times New Roman" w:hAnsi="Times New Roman" w:cs="Times New Roman"/>
                <w:iCs/>
              </w:rPr>
              <w:t xml:space="preserve"> </w:t>
            </w:r>
          </w:p>
          <w:p w14:paraId="17DED706" w14:textId="58BC4A42" w:rsidR="006A0A4C" w:rsidRPr="0042119D" w:rsidRDefault="5F7A61E7" w:rsidP="00202B39">
            <w:pPr>
              <w:tabs>
                <w:tab w:val="left" w:pos="860"/>
              </w:tabs>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rPr>
              <w:t xml:space="preserve">2 etapas (2022 m. I-IV </w:t>
            </w:r>
            <w:proofErr w:type="spellStart"/>
            <w:r w:rsidRPr="0042119D">
              <w:rPr>
                <w:rFonts w:ascii="Times New Roman" w:eastAsia="Times New Roman" w:hAnsi="Times New Roman" w:cs="Times New Roman"/>
              </w:rPr>
              <w:t>ketv</w:t>
            </w:r>
            <w:proofErr w:type="spellEnd"/>
            <w:r w:rsidRPr="0042119D">
              <w:rPr>
                <w:rFonts w:ascii="Times New Roman" w:eastAsia="Times New Roman" w:hAnsi="Times New Roman" w:cs="Times New Roman"/>
              </w:rPr>
              <w:t>.) įsigytos priemonės mobiliųjų mokymų organizavimui ir vykdymui, sukurtos dvi virtualiosios bibliotekos ELVIS mobiliosios aplikacijos, palengvinančios naudojimąsi el. leidiniais, pritaikytais asmenims, negalintiems skaityti įprasto spausdinto teksto</w:t>
            </w:r>
            <w:r w:rsidR="007331CE" w:rsidRPr="0042119D">
              <w:rPr>
                <w:rFonts w:ascii="Times New Roman" w:eastAsia="Times New Roman" w:hAnsi="Times New Roman" w:cs="Times New Roman"/>
              </w:rPr>
              <w:t xml:space="preserve">. Aplikacijos bus skirtos įvairiems skaitymo įrenginiams (kompiuteriams, planšetėms, mobiliems įrenginiams, specializuotoms </w:t>
            </w:r>
            <w:proofErr w:type="spellStart"/>
            <w:r w:rsidR="007331CE" w:rsidRPr="0042119D">
              <w:rPr>
                <w:rFonts w:ascii="Times New Roman" w:eastAsia="Times New Roman" w:hAnsi="Times New Roman" w:cs="Times New Roman"/>
              </w:rPr>
              <w:t>skaityklėms</w:t>
            </w:r>
            <w:proofErr w:type="spellEnd"/>
            <w:r w:rsidR="007331CE" w:rsidRPr="0042119D">
              <w:rPr>
                <w:rFonts w:ascii="Times New Roman" w:eastAsia="Times New Roman" w:hAnsi="Times New Roman" w:cs="Times New Roman"/>
              </w:rPr>
              <w:t xml:space="preserve"> ir kt.)</w:t>
            </w:r>
          </w:p>
          <w:p w14:paraId="57D3DC13" w14:textId="3DAA95A3" w:rsidR="006A0A4C" w:rsidRPr="0042119D" w:rsidRDefault="006A0A4C"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 xml:space="preserve">3 etapas (2023 -2028 m.) organizuojami mobilūs tikslinei auditorijai skirti mokymai visuose Lietuvos kaimo </w:t>
            </w:r>
            <w:r w:rsidR="00A1583E" w:rsidRPr="0042119D">
              <w:rPr>
                <w:rFonts w:ascii="Times New Roman" w:eastAsia="Times New Roman" w:hAnsi="Times New Roman" w:cs="Times New Roman"/>
                <w:iCs/>
              </w:rPr>
              <w:t xml:space="preserve">gyvenamosiose </w:t>
            </w:r>
            <w:r w:rsidRPr="0042119D">
              <w:rPr>
                <w:rFonts w:ascii="Times New Roman" w:eastAsia="Times New Roman" w:hAnsi="Times New Roman" w:cs="Times New Roman"/>
                <w:iCs/>
              </w:rPr>
              <w:t>vietov</w:t>
            </w:r>
            <w:r w:rsidR="00A1583E" w:rsidRPr="0042119D">
              <w:rPr>
                <w:rFonts w:ascii="Times New Roman" w:eastAsia="Times New Roman" w:hAnsi="Times New Roman" w:cs="Times New Roman"/>
                <w:iCs/>
              </w:rPr>
              <w:t>ėse</w:t>
            </w:r>
            <w:r w:rsidRPr="0042119D">
              <w:rPr>
                <w:rFonts w:ascii="Times New Roman" w:eastAsia="Times New Roman" w:hAnsi="Times New Roman" w:cs="Times New Roman"/>
                <w:iCs/>
              </w:rPr>
              <w:t>. Mokymai numatomi organizuoti 5 metus, atsižvelgiant į technologijų senėjimo terminus.</w:t>
            </w:r>
          </w:p>
          <w:p w14:paraId="7976EC34" w14:textId="77777777" w:rsidR="006A0A4C" w:rsidRPr="0042119D" w:rsidRDefault="006A0A4C" w:rsidP="00A14B23">
            <w:pPr>
              <w:tabs>
                <w:tab w:val="left" w:pos="860"/>
              </w:tabs>
              <w:spacing w:after="0" w:line="240" w:lineRule="auto"/>
              <w:ind w:firstLine="567"/>
              <w:jc w:val="both"/>
              <w:rPr>
                <w:rFonts w:ascii="Times New Roman" w:eastAsia="Times New Roman" w:hAnsi="Times New Roman" w:cs="Times New Roman"/>
                <w:iCs/>
              </w:rPr>
            </w:pPr>
          </w:p>
          <w:p w14:paraId="2D2E8D66" w14:textId="0662056D" w:rsidR="006A0A4C" w:rsidRPr="0042119D" w:rsidRDefault="006A0A4C"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Tikslinės grupės</w:t>
            </w:r>
          </w:p>
          <w:p w14:paraId="28D321D0" w14:textId="744626DB" w:rsidR="006A0A4C" w:rsidRPr="0042119D" w:rsidRDefault="5F7A61E7" w:rsidP="00202B39">
            <w:pPr>
              <w:tabs>
                <w:tab w:val="left" w:pos="860"/>
              </w:tabs>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rPr>
              <w:t>Informacinėje atskirtyje esantys Lietuvos gyventojai, turintys</w:t>
            </w:r>
            <w:r w:rsidR="003F51A9" w:rsidRPr="0042119D">
              <w:rPr>
                <w:rFonts w:ascii="Times New Roman" w:hAnsi="Times New Roman" w:cs="Times New Roman"/>
              </w:rPr>
              <w:t xml:space="preserve"> regėjimo negalią ir kitus sveikatos sutrikimus, dėl kurių negali skaityti įprasto spausdinti teksto</w:t>
            </w:r>
            <w:r w:rsidRPr="0042119D">
              <w:rPr>
                <w:rFonts w:ascii="Times New Roman" w:eastAsia="Times New Roman" w:hAnsi="Times New Roman" w:cs="Times New Roman"/>
              </w:rPr>
              <w:t>, bei gyvenantys kaimo gyvenamosiose vietovėse</w:t>
            </w:r>
            <w:r w:rsidR="37B97E90" w:rsidRPr="0042119D">
              <w:rPr>
                <w:rFonts w:ascii="Times New Roman" w:eastAsia="Times New Roman" w:hAnsi="Times New Roman" w:cs="Times New Roman"/>
              </w:rPr>
              <w:t>, išskyrus</w:t>
            </w:r>
            <w:r w:rsidR="10D0A581" w:rsidRPr="0042119D">
              <w:rPr>
                <w:rFonts w:ascii="Times New Roman" w:eastAsia="Times New Roman" w:hAnsi="Times New Roman" w:cs="Times New Roman"/>
              </w:rPr>
              <w:t xml:space="preserve"> Vilniaus m., Kauno m., Klaipėdos m., Šiaulių m., Panevėžio m.</w:t>
            </w:r>
            <w:r w:rsidR="37B97E90" w:rsidRPr="0042119D">
              <w:rPr>
                <w:rFonts w:ascii="Times New Roman" w:eastAsia="Times New Roman" w:hAnsi="Times New Roman" w:cs="Times New Roman"/>
              </w:rPr>
              <w:t xml:space="preserve"> </w:t>
            </w:r>
            <w:r w:rsidRPr="0042119D">
              <w:rPr>
                <w:rFonts w:ascii="Times New Roman" w:eastAsia="Times New Roman" w:hAnsi="Times New Roman" w:cs="Times New Roman"/>
              </w:rPr>
              <w:t xml:space="preserve"> (kaimo gyvenamosiose vietovėse gyvenančių asmenų, 65 m. ir vyresnio amžiaus, skaičius 2021 m. pradžioje sudarė 181.422 asmenis</w:t>
            </w:r>
            <w:r w:rsidR="4C4AC4EA" w:rsidRPr="0042119D">
              <w:rPr>
                <w:rFonts w:ascii="Times New Roman" w:eastAsia="Times New Roman" w:hAnsi="Times New Roman" w:cs="Times New Roman"/>
              </w:rPr>
              <w:t>; asmenų, negalinčių skaityti įprasto spausdinti teksto</w:t>
            </w:r>
            <w:r w:rsidR="03C69A73" w:rsidRPr="0042119D">
              <w:rPr>
                <w:rFonts w:ascii="Times New Roman" w:eastAsia="Times New Roman" w:hAnsi="Times New Roman" w:cs="Times New Roman"/>
              </w:rPr>
              <w:t>,</w:t>
            </w:r>
            <w:r w:rsidR="4C4AC4EA" w:rsidRPr="0042119D">
              <w:rPr>
                <w:rFonts w:ascii="Times New Roman" w:eastAsia="Times New Roman" w:hAnsi="Times New Roman" w:cs="Times New Roman"/>
              </w:rPr>
              <w:t xml:space="preserve"> skaičius 2020 m. sudarė 643.987 asmenis</w:t>
            </w:r>
            <w:r w:rsidRPr="0042119D">
              <w:rPr>
                <w:rFonts w:ascii="Times New Roman" w:eastAsia="Times New Roman" w:hAnsi="Times New Roman" w:cs="Times New Roman"/>
              </w:rPr>
              <w:t>)</w:t>
            </w:r>
            <w:r w:rsidR="16B34313" w:rsidRPr="0042119D">
              <w:rPr>
                <w:rFonts w:ascii="Times New Roman" w:eastAsia="Times New Roman" w:hAnsi="Times New Roman" w:cs="Times New Roman"/>
              </w:rPr>
              <w:t>.</w:t>
            </w:r>
          </w:p>
          <w:p w14:paraId="119FFAAB" w14:textId="41601EEE" w:rsidR="00DE66BF" w:rsidRPr="0042119D" w:rsidRDefault="00DE66BF" w:rsidP="00B2464A">
            <w:pPr>
              <w:tabs>
                <w:tab w:val="left" w:pos="860"/>
              </w:tabs>
              <w:spacing w:after="0" w:line="240" w:lineRule="auto"/>
              <w:ind w:firstLine="567"/>
              <w:jc w:val="both"/>
              <w:rPr>
                <w:rFonts w:ascii="Times New Roman" w:eastAsia="Times New Roman" w:hAnsi="Times New Roman" w:cs="Times New Roman"/>
                <w:iCs/>
              </w:rPr>
            </w:pPr>
          </w:p>
          <w:p w14:paraId="57093670" w14:textId="2A285EE9" w:rsidR="00DE66BF" w:rsidRPr="0042119D" w:rsidRDefault="00DE66BF"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Projektų vykdytoja</w:t>
            </w:r>
            <w:r w:rsidR="00B93EFC" w:rsidRPr="0042119D">
              <w:rPr>
                <w:rFonts w:ascii="Times New Roman" w:eastAsia="Times New Roman" w:hAnsi="Times New Roman" w:cs="Times New Roman"/>
                <w:i/>
                <w:u w:val="single"/>
              </w:rPr>
              <w:t>s</w:t>
            </w:r>
          </w:p>
          <w:p w14:paraId="01C1000C" w14:textId="56C3907B" w:rsidR="00DE66BF" w:rsidRPr="0042119D" w:rsidRDefault="00DE66BF"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Lietuvos aklųjų biblioteka</w:t>
            </w:r>
          </w:p>
          <w:p w14:paraId="7515F7EE" w14:textId="77777777" w:rsidR="00DE66BF" w:rsidRPr="0042119D" w:rsidRDefault="00DE66BF" w:rsidP="00B2464A">
            <w:pPr>
              <w:tabs>
                <w:tab w:val="left" w:pos="860"/>
              </w:tabs>
              <w:spacing w:after="0" w:line="240" w:lineRule="auto"/>
              <w:ind w:firstLine="567"/>
              <w:jc w:val="both"/>
              <w:rPr>
                <w:rFonts w:ascii="Times New Roman" w:eastAsia="Times New Roman" w:hAnsi="Times New Roman" w:cs="Times New Roman"/>
                <w:iCs/>
              </w:rPr>
            </w:pPr>
          </w:p>
          <w:p w14:paraId="5872AEA1" w14:textId="77777777" w:rsidR="00DE66BF" w:rsidRPr="0042119D" w:rsidRDefault="00DE66BF"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Siekiami rezultatai</w:t>
            </w:r>
          </w:p>
          <w:p w14:paraId="625BA13D" w14:textId="3E246D95" w:rsidR="00DE66BF" w:rsidRPr="0042119D" w:rsidRDefault="00DE66BF"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Pasiekta ir apmokyta ne mažiau kaip 100 tūkst. gyventojų.</w:t>
            </w:r>
          </w:p>
          <w:p w14:paraId="4B7C3951" w14:textId="77777777" w:rsidR="00DE66BF" w:rsidRPr="0042119D" w:rsidRDefault="00DE66BF" w:rsidP="00B2464A">
            <w:pPr>
              <w:tabs>
                <w:tab w:val="left" w:pos="860"/>
              </w:tabs>
              <w:spacing w:after="0" w:line="240" w:lineRule="auto"/>
              <w:ind w:firstLine="567"/>
              <w:jc w:val="both"/>
              <w:rPr>
                <w:rFonts w:ascii="Times New Roman" w:eastAsia="Times New Roman" w:hAnsi="Times New Roman" w:cs="Times New Roman"/>
                <w:iCs/>
              </w:rPr>
            </w:pPr>
          </w:p>
          <w:p w14:paraId="0A27D710" w14:textId="39B4D305" w:rsidR="00DE66BF" w:rsidRPr="0042119D" w:rsidRDefault="00DE66BF"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Finansavimo apimtis</w:t>
            </w:r>
          </w:p>
          <w:p w14:paraId="7C776815" w14:textId="7D560902" w:rsidR="00DE66BF" w:rsidRPr="0042119D" w:rsidRDefault="00DE66BF"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400.000 Eur</w:t>
            </w:r>
          </w:p>
          <w:p w14:paraId="53CC5D10" w14:textId="081D5B32" w:rsidR="00423CB3" w:rsidRPr="0042119D" w:rsidRDefault="00423CB3"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hAnsi="Times New Roman" w:cs="Times New Roman"/>
                <w:iCs/>
              </w:rPr>
              <w:t>Finansavimo suma apskaičiuota laikantis prielaidos, kad veiklos įgyvendinimui yra būtina skirti 400.000 Eur 2022 m.</w:t>
            </w:r>
          </w:p>
          <w:p w14:paraId="4D506A4D" w14:textId="77777777" w:rsidR="00DE66BF" w:rsidRPr="0042119D" w:rsidRDefault="00DE66BF" w:rsidP="00B2464A">
            <w:pPr>
              <w:tabs>
                <w:tab w:val="left" w:pos="860"/>
              </w:tabs>
              <w:spacing w:after="0" w:line="240" w:lineRule="auto"/>
              <w:ind w:firstLine="567"/>
              <w:jc w:val="both"/>
              <w:rPr>
                <w:rFonts w:ascii="Times New Roman" w:eastAsia="Times New Roman" w:hAnsi="Times New Roman" w:cs="Times New Roman"/>
                <w:iCs/>
              </w:rPr>
            </w:pPr>
          </w:p>
          <w:p w14:paraId="1F8F5BC4" w14:textId="2981F5F2" w:rsidR="00DE66BF" w:rsidRPr="0042119D" w:rsidRDefault="00DE66BF"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Finansavimo forma</w:t>
            </w:r>
          </w:p>
          <w:p w14:paraId="47A1467D" w14:textId="0B3E35E8" w:rsidR="00602F95" w:rsidRPr="0042119D" w:rsidRDefault="00DE66BF"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Valstybės biudžeto lėšų asignavimų paskyrimas</w:t>
            </w:r>
            <w:r w:rsidR="00A94E06" w:rsidRPr="0042119D">
              <w:rPr>
                <w:rFonts w:ascii="Times New Roman" w:eastAsia="Times New Roman" w:hAnsi="Times New Roman" w:cs="Times New Roman"/>
                <w:iCs/>
              </w:rPr>
              <w:t xml:space="preserve"> (dotacija)</w:t>
            </w:r>
          </w:p>
          <w:p w14:paraId="19DDA7ED" w14:textId="677FF30E" w:rsidR="00DE66BF" w:rsidRPr="0042119D" w:rsidRDefault="00DE66BF" w:rsidP="00B2464A">
            <w:pPr>
              <w:tabs>
                <w:tab w:val="left" w:pos="860"/>
              </w:tabs>
              <w:spacing w:after="0" w:line="240" w:lineRule="auto"/>
              <w:ind w:firstLine="567"/>
              <w:jc w:val="both"/>
              <w:rPr>
                <w:rFonts w:ascii="Times New Roman" w:eastAsia="Times New Roman" w:hAnsi="Times New Roman" w:cs="Times New Roman"/>
                <w:iCs/>
              </w:rPr>
            </w:pPr>
          </w:p>
          <w:p w14:paraId="75BCD73F" w14:textId="5EB12A9F" w:rsidR="00DE66BF" w:rsidRPr="0042119D" w:rsidRDefault="00DE66BF" w:rsidP="00DE66BF">
            <w:pPr>
              <w:tabs>
                <w:tab w:val="left" w:pos="860"/>
              </w:tabs>
              <w:spacing w:after="0" w:line="240" w:lineRule="auto"/>
              <w:ind w:firstLine="567"/>
              <w:jc w:val="both"/>
              <w:rPr>
                <w:rFonts w:ascii="Times New Roman" w:eastAsia="Times New Roman" w:hAnsi="Times New Roman" w:cs="Times New Roman"/>
                <w:b/>
                <w:bCs/>
                <w:iCs/>
              </w:rPr>
            </w:pPr>
            <w:r w:rsidRPr="0042119D">
              <w:rPr>
                <w:rFonts w:ascii="Times New Roman" w:eastAsia="Times New Roman" w:hAnsi="Times New Roman" w:cs="Times New Roman"/>
                <w:b/>
                <w:bCs/>
                <w:iCs/>
              </w:rPr>
              <w:t>Veikla Nr. 1.1.</w:t>
            </w:r>
            <w:r w:rsidR="001966CE" w:rsidRPr="0042119D">
              <w:rPr>
                <w:rFonts w:ascii="Times New Roman" w:eastAsia="Times New Roman" w:hAnsi="Times New Roman" w:cs="Times New Roman"/>
                <w:b/>
                <w:bCs/>
                <w:iCs/>
              </w:rPr>
              <w:t>4</w:t>
            </w:r>
            <w:r w:rsidRPr="0042119D">
              <w:rPr>
                <w:rFonts w:ascii="Times New Roman" w:eastAsia="Times New Roman" w:hAnsi="Times New Roman" w:cs="Times New Roman"/>
                <w:b/>
                <w:bCs/>
                <w:iCs/>
              </w:rPr>
              <w:t>.</w:t>
            </w:r>
            <w:r w:rsidRPr="0042119D">
              <w:rPr>
                <w:rFonts w:ascii="Times New Roman" w:hAnsi="Times New Roman" w:cs="Times New Roman"/>
                <w:b/>
                <w:bCs/>
              </w:rPr>
              <w:t xml:space="preserve"> </w:t>
            </w:r>
            <w:r w:rsidRPr="0042119D">
              <w:rPr>
                <w:rFonts w:ascii="Times New Roman" w:eastAsia="Times New Roman" w:hAnsi="Times New Roman" w:cs="Times New Roman"/>
                <w:b/>
                <w:bCs/>
                <w:iCs/>
              </w:rPr>
              <w:t xml:space="preserve">Projektas </w:t>
            </w:r>
            <w:r w:rsidR="00D16783" w:rsidRPr="0042119D">
              <w:rPr>
                <w:rFonts w:ascii="Times New Roman" w:eastAsia="Times New Roman" w:hAnsi="Times New Roman" w:cs="Times New Roman"/>
                <w:b/>
                <w:bCs/>
                <w:iCs/>
              </w:rPr>
              <w:t>“</w:t>
            </w:r>
            <w:r w:rsidRPr="0042119D">
              <w:rPr>
                <w:rFonts w:ascii="Times New Roman" w:eastAsia="Times New Roman" w:hAnsi="Times New Roman" w:cs="Times New Roman"/>
                <w:b/>
                <w:bCs/>
                <w:iCs/>
              </w:rPr>
              <w:t>Muziejai žmogaus gerovei“</w:t>
            </w:r>
          </w:p>
          <w:p w14:paraId="329C56A0" w14:textId="32B3F93D" w:rsidR="00DE66BF" w:rsidRPr="0042119D" w:rsidRDefault="00DE66BF" w:rsidP="00B2464A">
            <w:pPr>
              <w:tabs>
                <w:tab w:val="left" w:pos="860"/>
              </w:tabs>
              <w:spacing w:after="0" w:line="240" w:lineRule="auto"/>
              <w:ind w:firstLine="567"/>
              <w:jc w:val="both"/>
              <w:rPr>
                <w:rFonts w:ascii="Times New Roman" w:eastAsia="Times New Roman" w:hAnsi="Times New Roman" w:cs="Times New Roman"/>
                <w:iCs/>
              </w:rPr>
            </w:pPr>
          </w:p>
          <w:p w14:paraId="0207FC1E" w14:textId="41C161AA" w:rsidR="00DE66BF" w:rsidRPr="0042119D" w:rsidRDefault="00DE66BF" w:rsidP="00DE66BF">
            <w:pPr>
              <w:tabs>
                <w:tab w:val="left" w:pos="860"/>
              </w:tabs>
              <w:spacing w:after="0" w:line="240" w:lineRule="auto"/>
              <w:ind w:firstLine="567"/>
              <w:jc w:val="both"/>
              <w:rPr>
                <w:rFonts w:ascii="Times New Roman" w:hAnsi="Times New Roman" w:cs="Times New Roman"/>
                <w:i/>
                <w:iCs/>
                <w:u w:val="single"/>
              </w:rPr>
            </w:pPr>
            <w:r w:rsidRPr="0042119D">
              <w:rPr>
                <w:rFonts w:ascii="Times New Roman" w:hAnsi="Times New Roman" w:cs="Times New Roman"/>
                <w:i/>
                <w:iCs/>
                <w:u w:val="single"/>
              </w:rPr>
              <w:t>Aprašymas</w:t>
            </w:r>
          </w:p>
          <w:p w14:paraId="2D0E82CF" w14:textId="079E993D" w:rsidR="007B495B" w:rsidRPr="0042119D" w:rsidRDefault="00202B39" w:rsidP="00202B39">
            <w:pPr>
              <w:tabs>
                <w:tab w:val="left" w:pos="860"/>
              </w:tabs>
              <w:spacing w:after="0" w:line="240" w:lineRule="auto"/>
              <w:jc w:val="both"/>
              <w:rPr>
                <w:rFonts w:ascii="Times New Roman" w:hAnsi="Times New Roman" w:cs="Times New Roman"/>
              </w:rPr>
            </w:pPr>
            <w:r w:rsidRPr="0042119D">
              <w:rPr>
                <w:rFonts w:ascii="Times New Roman" w:hAnsi="Times New Roman" w:cs="Times New Roman"/>
              </w:rPr>
              <w:t xml:space="preserve">         </w:t>
            </w:r>
            <w:r w:rsidR="707B8D54" w:rsidRPr="0042119D">
              <w:rPr>
                <w:rFonts w:ascii="Times New Roman" w:hAnsi="Times New Roman" w:cs="Times New Roman"/>
              </w:rPr>
              <w:t xml:space="preserve">2019 m. publikuota Pasaulio sveikatos organizacijos užsakymu atlikta analizė, kurios metu buvo peržvelgta apie 3000 studijų ir tyrimų, analizuojančių meno poveikį vyresnio amžiaus žmonių bei </w:t>
            </w:r>
            <w:r w:rsidR="3820189B" w:rsidRPr="0042119D">
              <w:rPr>
                <w:rFonts w:ascii="Times New Roman" w:eastAsia="Times New Roman" w:hAnsi="Times New Roman" w:cs="Times New Roman"/>
              </w:rPr>
              <w:t xml:space="preserve"> negalią turinčių asmenų</w:t>
            </w:r>
            <w:r w:rsidR="707B8D54" w:rsidRPr="0042119D">
              <w:rPr>
                <w:rFonts w:ascii="Times New Roman" w:hAnsi="Times New Roman" w:cs="Times New Roman"/>
              </w:rPr>
              <w:t xml:space="preserve"> sveikatai, kurie parodė, kad kultūros veiklos prisideda prie tiek fizinės, tiek psichologinės </w:t>
            </w:r>
            <w:r w:rsidR="707B8D54" w:rsidRPr="0042119D">
              <w:rPr>
                <w:rFonts w:ascii="Times New Roman" w:hAnsi="Times New Roman" w:cs="Times New Roman"/>
              </w:rPr>
              <w:lastRenderedPageBreak/>
              <w:t>šių grupių gerovės. Taip pat nustatyta, kad dar daugiau naudos žmonių sveikatai gali duoti aktyvus dalyvavimas meno ir kultūros renginiuose, o lankymasis muziejuose bei galerijose mažina stresą bei suteikia laimės. Remiantis JAV nacionaline kūrybinių menų terapijos asociacijų koalicijos (NCCATA) atliktais tyrimais</w:t>
            </w:r>
            <w:r w:rsidR="006E0D25" w:rsidRPr="0042119D">
              <w:rPr>
                <w:rStyle w:val="FootnoteReference"/>
                <w:rFonts w:ascii="Times New Roman" w:hAnsi="Times New Roman" w:cs="Times New Roman"/>
              </w:rPr>
              <w:footnoteReference w:id="6"/>
            </w:r>
            <w:r w:rsidR="707B8D54" w:rsidRPr="0042119D">
              <w:rPr>
                <w:rFonts w:ascii="Times New Roman" w:hAnsi="Times New Roman" w:cs="Times New Roman"/>
              </w:rPr>
              <w:t>, meno kūrimas ir vartojimas gali padėti įveikti tiek fizinius, tiek psichologinius iššūkius, su kuriais susiduria negalią turintys žmonės, įskaitant ir saviraiškos, bendravimo ir socializacijos gebėjimus. Londono universiteto koledžo mokslininkų atliktame tyrimo išvadose teigiama, kad apsilankymas muziejuje, meno galerijoje ar teatre padeda žmonėms gyventi ilgiau.</w:t>
            </w:r>
          </w:p>
          <w:p w14:paraId="018C6155" w14:textId="77777777" w:rsidR="00F22682" w:rsidRPr="0042119D" w:rsidRDefault="007B495B" w:rsidP="00202B39">
            <w:pPr>
              <w:tabs>
                <w:tab w:val="left" w:pos="860"/>
              </w:tabs>
              <w:spacing w:after="0" w:line="240" w:lineRule="auto"/>
              <w:jc w:val="both"/>
              <w:rPr>
                <w:rFonts w:ascii="Times New Roman" w:hAnsi="Times New Roman" w:cs="Times New Roman"/>
              </w:rPr>
            </w:pPr>
            <w:r w:rsidRPr="0042119D">
              <w:rPr>
                <w:rFonts w:ascii="Times New Roman" w:hAnsi="Times New Roman" w:cs="Times New Roman"/>
              </w:rPr>
              <w:t xml:space="preserve">2019 m. gruodžio mėn. paskelbtoje Europos Komisijos ataskaitoje "Nuo socialinės </w:t>
            </w:r>
            <w:proofErr w:type="spellStart"/>
            <w:r w:rsidRPr="0042119D">
              <w:rPr>
                <w:rFonts w:ascii="Times New Roman" w:hAnsi="Times New Roman" w:cs="Times New Roman"/>
              </w:rPr>
              <w:t>įtraukties</w:t>
            </w:r>
            <w:proofErr w:type="spellEnd"/>
            <w:r w:rsidRPr="0042119D">
              <w:rPr>
                <w:rFonts w:ascii="Times New Roman" w:hAnsi="Times New Roman" w:cs="Times New Roman"/>
              </w:rPr>
              <w:t xml:space="preserve"> prie socialinės sanglaudos. Kultūros politikos vaidmuo." pateikta rekomendacija vystyti socialinę kultūros ir sveikatos institucijų sanglaudą. Rekomendacijose remiama "Receptu išrašomo meno" (angl. Art </w:t>
            </w:r>
            <w:proofErr w:type="spellStart"/>
            <w:r w:rsidRPr="0042119D">
              <w:rPr>
                <w:rFonts w:ascii="Times New Roman" w:hAnsi="Times New Roman" w:cs="Times New Roman"/>
              </w:rPr>
              <w:t>on</w:t>
            </w:r>
            <w:proofErr w:type="spellEnd"/>
            <w:r w:rsidRPr="0042119D">
              <w:rPr>
                <w:rFonts w:ascii="Times New Roman" w:hAnsi="Times New Roman" w:cs="Times New Roman"/>
              </w:rPr>
              <w:t xml:space="preserve"> </w:t>
            </w:r>
            <w:proofErr w:type="spellStart"/>
            <w:r w:rsidRPr="0042119D">
              <w:rPr>
                <w:rFonts w:ascii="Times New Roman" w:hAnsi="Times New Roman" w:cs="Times New Roman"/>
              </w:rPr>
              <w:t>Prescription</w:t>
            </w:r>
            <w:proofErr w:type="spellEnd"/>
            <w:r w:rsidRPr="0042119D">
              <w:rPr>
                <w:rFonts w:ascii="Times New Roman" w:hAnsi="Times New Roman" w:cs="Times New Roman"/>
              </w:rPr>
              <w:t>) idėjos plėtra. Kitas dokumentas - Pasaulio sveikatos organizacijos Europos regiono komiteto parengta 2019 m. ataskaita, pagrįsta didelės tarptautinės mokslininkų grupės tikslinga veikla - pateikia išvadą, kad menas atlieka svarbų vaidmenį užkertant kelią ligoms, puoselėjant sveikatą ir gydant ligas įvairiais žmogaus gyvenimo tarpsniais.</w:t>
            </w:r>
          </w:p>
          <w:p w14:paraId="20BD1B83" w14:textId="6BC5ADB9" w:rsidR="007B495B" w:rsidRPr="0042119D" w:rsidRDefault="007B495B" w:rsidP="00202B39">
            <w:pPr>
              <w:tabs>
                <w:tab w:val="left" w:pos="860"/>
              </w:tabs>
              <w:spacing w:after="0" w:line="240" w:lineRule="auto"/>
              <w:jc w:val="both"/>
              <w:rPr>
                <w:rFonts w:ascii="Times New Roman" w:hAnsi="Times New Roman" w:cs="Times New Roman"/>
              </w:rPr>
            </w:pPr>
            <w:r w:rsidRPr="0042119D">
              <w:rPr>
                <w:rFonts w:ascii="Times New Roman" w:hAnsi="Times New Roman" w:cs="Times New Roman"/>
              </w:rPr>
              <w:t xml:space="preserve">Lietuvoje 2012-2016 m. VšĮ "Socialiniai meno projektai" įgyvendintame projekte „Menas žmogaus gerovei“, pripažįstant socialinę ir kultūrinę meno vertę, siekta atverti profesionaliojo meno praktiką kuo platesnei visuomene, o meno prieinamumas ir šio prieinamumo kuriama nauda (gerovė) buvo pagrindinė projekto tema. Gerovė (angl. </w:t>
            </w:r>
            <w:proofErr w:type="spellStart"/>
            <w:r w:rsidRPr="0042119D">
              <w:rPr>
                <w:rFonts w:ascii="Times New Roman" w:hAnsi="Times New Roman" w:cs="Times New Roman"/>
              </w:rPr>
              <w:t>well</w:t>
            </w:r>
            <w:proofErr w:type="spellEnd"/>
            <w:r w:rsidRPr="0042119D">
              <w:rPr>
                <w:rFonts w:ascii="Times New Roman" w:hAnsi="Times New Roman" w:cs="Times New Roman"/>
              </w:rPr>
              <w:t>–</w:t>
            </w:r>
            <w:proofErr w:type="spellStart"/>
            <w:r w:rsidRPr="0042119D">
              <w:rPr>
                <w:rFonts w:ascii="Times New Roman" w:hAnsi="Times New Roman" w:cs="Times New Roman"/>
              </w:rPr>
              <w:t>being</w:t>
            </w:r>
            <w:proofErr w:type="spellEnd"/>
            <w:r w:rsidRPr="0042119D">
              <w:rPr>
                <w:rFonts w:ascii="Times New Roman" w:hAnsi="Times New Roman" w:cs="Times New Roman"/>
              </w:rPr>
              <w:t>) tiek šiame projekte, tiek apskritai mokslinėje literatūroje buvo ir yra analizuojama plačiąja ir siaurąja prasmėmis, kuomet pirmoji gerovės koncepcija yra glaudžiai siejama su objektyviąja gerovės samprata, apimančia ekonominius aspektus (</w:t>
            </w:r>
            <w:proofErr w:type="spellStart"/>
            <w:r w:rsidRPr="0042119D">
              <w:rPr>
                <w:rFonts w:ascii="Times New Roman" w:hAnsi="Times New Roman" w:cs="Times New Roman"/>
              </w:rPr>
              <w:t>socioekonominis</w:t>
            </w:r>
            <w:proofErr w:type="spellEnd"/>
            <w:r w:rsidRPr="0042119D">
              <w:rPr>
                <w:rFonts w:ascii="Times New Roman" w:hAnsi="Times New Roman" w:cs="Times New Roman"/>
              </w:rPr>
              <w:t xml:space="preserve"> statusas, asmens finansinis stabilumas), medicininius aspektus (sveikata ar ligos nebuvimas) ir politinius aspektus (žmogaus teisės), o antroji (siauroji gerovės samprata) koncepcija siejama daugiau su socialine psichologija ir apibūdina asmens patiriamus jausmus bei emocijas (pvz., laimė, nerimas), taip pat gerą savijautą ir patenkintus poreikius (pvz., autonomija, artumo kitiems jausmas), išorines sąlygas (pvz., materialinės gyvenimo sąlygos, pajamos) ir asmeninius išteklius (pvz., sveikata, atsparumas, optimizmas, savivertė). Teigiama, kad aukštą gyvenimo gerovę turintis asmuo (t. y. kasdien patiriantis teigiamų jausmų, gerai besijaučiantis ir savo poreikius patenkinantis) gali būti apibūdintas kaip klestintis. Gerovė taip pat gali būti apibūdinama  ir kaip gyvenimo kokybė, kadangi apima ir asmens autonomiškumą (t. y. pojūtį, kad asmuo pats kontroliuoja savo gyvenimą), ir jo gyvenimo tikslą. Svarbu atskirti gerovę nuo to, kas jai daro poveikį. Gerovei poveikį turi išoriniai veiksniai (pvz., pajamos, būstas, išsilavinimas, socialiniai ryšiai) ir vidiniai veiksniai (pvz., sveikata, optimizmas, savivertė).</w:t>
            </w:r>
          </w:p>
          <w:p w14:paraId="768054F2" w14:textId="7BDE32F5" w:rsidR="00F22682" w:rsidRPr="0042119D" w:rsidRDefault="007B495B" w:rsidP="00202B39">
            <w:pPr>
              <w:tabs>
                <w:tab w:val="left" w:pos="860"/>
              </w:tabs>
              <w:spacing w:after="0" w:line="240" w:lineRule="auto"/>
              <w:jc w:val="both"/>
              <w:rPr>
                <w:rFonts w:ascii="Times New Roman" w:hAnsi="Times New Roman" w:cs="Times New Roman"/>
              </w:rPr>
            </w:pPr>
            <w:r w:rsidRPr="0042119D">
              <w:rPr>
                <w:rFonts w:ascii="Times New Roman" w:hAnsi="Times New Roman" w:cs="Times New Roman"/>
              </w:rPr>
              <w:t>2017-2018 m.</w:t>
            </w:r>
            <w:r w:rsidR="00F22682" w:rsidRPr="0042119D">
              <w:rPr>
                <w:rFonts w:ascii="Times New Roman" w:hAnsi="Times New Roman" w:cs="Times New Roman"/>
              </w:rPr>
              <w:t xml:space="preserve"> </w:t>
            </w:r>
            <w:r w:rsidRPr="0042119D">
              <w:rPr>
                <w:rFonts w:ascii="Times New Roman" w:hAnsi="Times New Roman" w:cs="Times New Roman"/>
              </w:rPr>
              <w:t xml:space="preserve">VšĮ "Socialiniai meno projektai" atlikto Lietuvos meno muziejų prieinamumo socialinės atskirties grupių asmenims tyrimo, kuris pagal turimus duomenis, buvo pirmasis Baltijos šalyse, nagrinėjantis meno muziejų prieinamumo negalią turintiems asmenims temą, rezultatai parodė, kad siekiant didinti meno muziejų prieinamumą socialinės atskirties grupėms yra būtina konsultuotis su tikslinėmis auditorijomis. Tačiau, nepaisant to, kad 2005 m. spalio 20 d. priimtoje UNESCO konvencijoje "Dėl kultūros raiškos įvairovės apsaugos ir skatinimo" įtvirtina nuostatą, jog kiekvienas asmuo turi turėti galimybę dalyvauti kultūriniame gyvenime pagal savo pageidavimus, o dauguma tyrimų pagrindžia kultūros ir meno naudą ir įtaką visuomenės gerovei, ypatingai akcentuojant socialinės atskirties grupių narių ar žmonių su negalia poreikius, Lietuvos žmonių su negalia įsitraukimui į kultūrines veiklas šiandien vis dar labiausiai trukdo kultūros organizacijų nepakankamas prieinamumas (2018 m. tyrimo duomenimis tik 46,3 % kultūros įstaigų yra pilnai pritaikytos </w:t>
            </w:r>
            <w:r w:rsidR="00277583" w:rsidRPr="0042119D">
              <w:rPr>
                <w:rFonts w:ascii="Times New Roman" w:hAnsi="Times New Roman" w:cs="Times New Roman"/>
              </w:rPr>
              <w:t>negalią turintiems asmenims</w:t>
            </w:r>
            <w:r w:rsidRPr="0042119D">
              <w:rPr>
                <w:rFonts w:ascii="Times New Roman" w:hAnsi="Times New Roman" w:cs="Times New Roman"/>
              </w:rPr>
              <w:t>).</w:t>
            </w:r>
          </w:p>
          <w:p w14:paraId="3025AEF7" w14:textId="1A1E1121" w:rsidR="006B2D58" w:rsidRPr="0042119D" w:rsidRDefault="7843B715" w:rsidP="00202B39">
            <w:pPr>
              <w:tabs>
                <w:tab w:val="left" w:pos="860"/>
              </w:tabs>
              <w:spacing w:after="0" w:line="240" w:lineRule="auto"/>
              <w:jc w:val="both"/>
              <w:rPr>
                <w:rFonts w:ascii="Times New Roman" w:hAnsi="Times New Roman" w:cs="Times New Roman"/>
              </w:rPr>
            </w:pPr>
            <w:r w:rsidRPr="0042119D">
              <w:rPr>
                <w:rFonts w:ascii="Times New Roman" w:hAnsi="Times New Roman" w:cs="Times New Roman"/>
              </w:rPr>
              <w:t xml:space="preserve">Nacionalinėje muziejų koncepcijoje pagal tvaraus vystymosi principus, kuri patvirtinta Lietuvos Respublikos kultūros ministro 2018 m. spalio 25 d. įsakymu Nr. ĮV-755 "Dėl Nacionalinės muziejų koncepcijos pagal tvaraus vystymosi principus patvirtinimo" nustatyta, kad muziejai, įgyvendindami savo misiją, kuria ne tik kultūrinę, edukacinę, mokslinę, aplinkosauginę, bet ir socialinę vertę, būdami patrauklia socialinio bendrabūvio ir komunikacijos erdve ir sudarydami galimybes visiems naudotis muziejaus kuriamais produktais bei teikiamomis paslaugomis (10.6. papunktis). Tokiu būdu muziejai, puoselėdami istorinę atmintį, tapatumą ir kultūrų įvairovę, didina regionų patrauklumą, gerina gyvenimo juose kokybę, ugdo bendruomeniškumą bei puoselėja visuomenės socialinę integraciją ir sanglaudą. Pritaikydami savo infrastruktūrą specialių poreikių turintiems žmonėms, muziejai prisideda prie visuomenės gerovės kūrimo įgyvendindami edukacinius, socialinius, kultūros bei sveikatinimo projektus.                                                                                                                                                                                                                                                                                                                        Lietuvoje muziejų sektorius nėra vienalytis ir muziejų sistemą sudaro skirtingų rūšių muziejai </w:t>
            </w:r>
            <w:r w:rsidRPr="0042119D">
              <w:rPr>
                <w:rFonts w:ascii="Times New Roman" w:hAnsi="Times New Roman" w:cs="Times New Roman"/>
              </w:rPr>
              <w:lastRenderedPageBreak/>
              <w:t>(archeologijos, etnografijos, gamtos, istorijos, literatūros, meno, mokslo, technikos, kraštotyros, memorialiniai ir kitokie muziejai). Jeigu Lietuvos meno muziejų prieinamumas socialinės atskirties grupių asmenims yra daugmaž analizuotas ir tyrinėtas, tai kitų rūšių muziejų prieinamumas tiek socialinės atskirties grupių asmenims, tiek žmonėms su negalia plačiąja prasme nebuvo niekada tyrinėtas, išskyrus akivaizdžius neatitikimus teisės aktams dėl apskritai visų muziejų fizinės infrastruktūros  pritaikymo asmenims su negalia. Taip pat trūksta muziejų bendradarbiavimo su švietimo, sveikatos ir socialinių paslaugų srities specialistais  planuojant savo veiklas bei teikiant paslaugas, ypatingai kuomet siekiama skatinti socialinės atskirties grupių ar žmonių su negalia įsitraukimą į kultūrą ir dalyvavimą joje.</w:t>
            </w:r>
          </w:p>
          <w:p w14:paraId="32CC8F40" w14:textId="69A23F04" w:rsidR="007B495B" w:rsidRPr="0042119D" w:rsidRDefault="007B495B" w:rsidP="00202B39">
            <w:pPr>
              <w:tabs>
                <w:tab w:val="left" w:pos="860"/>
              </w:tabs>
              <w:spacing w:after="0" w:line="240" w:lineRule="auto"/>
              <w:jc w:val="both"/>
              <w:rPr>
                <w:rFonts w:ascii="Times New Roman" w:hAnsi="Times New Roman" w:cs="Times New Roman"/>
              </w:rPr>
            </w:pPr>
            <w:r w:rsidRPr="0042119D">
              <w:rPr>
                <w:rFonts w:ascii="Times New Roman" w:hAnsi="Times New Roman" w:cs="Times New Roman"/>
              </w:rPr>
              <w:t>Atsižvelgiant į tai, planuojama, kad pilotinio projekto "Muziejai žmogaus gerovei" metu būtų atliktas išsamus tyrimas įvertinant, kaip muziejai ir jų vykdoma veikla prisideda prie visos pilietinės visuomenės psichosocialinės ir dvasinės gerovės kūrimo, ypatingai akcentuojant socialinės atskirties grupių asmenų bei žmonių su negalia poreikius, įvairios muziejų prieinamumo (ne tik fizinės infrastruktūros, bet ir muziejų kuriamo turinio) formos, bendradarbiaujant su švietimo, sveikatos bei socialinių paslaugų srities specialistais, bus praktiškai išbandytos ne mažiau kaip trijuose muziejuose, jau turinčiuose patirtį planuojant ir įgyvendinant veiklas, skirtas socialinės atskirties grupių asmenims ir/arba žmonėms su negalia bei, remiantis šia patirtimi, parengtos rekomendacijos visam muziejų laukui, kaip planuojant skirtingas muziejaus veiklas (rengiant nuolatines ekspozicijas, parodas, edukacines programas, leidinius, organizuojant renginius) pritaikyti jas tiek socialinės atskirties grupių asmenims, tiek žmonėms su negalia, tokiu būdu prisidedant prie šios visuomenės grupės narių psichosocialinės ir dvasinės gerovės kūrimo bei tuo pačiu ugdant visos pilietinės visuomenės nuostatas, kad tiek socialinės atskirties grupių asmenys, tiek žmonės su negalia yra pilnaverčiai mūsų visuomenės nariai, o muziejai yra patrauklios socialinio bendrabūvio ir psichosocialinės gerovės erdvės.</w:t>
            </w:r>
          </w:p>
          <w:p w14:paraId="0F7577C2" w14:textId="77777777" w:rsidR="00F22682" w:rsidRPr="0042119D" w:rsidRDefault="00F22682" w:rsidP="00202B39">
            <w:pPr>
              <w:tabs>
                <w:tab w:val="left" w:pos="860"/>
              </w:tabs>
              <w:spacing w:after="0" w:line="240" w:lineRule="auto"/>
              <w:jc w:val="both"/>
              <w:rPr>
                <w:rFonts w:ascii="Times New Roman" w:hAnsi="Times New Roman" w:cs="Times New Roman"/>
              </w:rPr>
            </w:pPr>
            <w:r w:rsidRPr="0042119D">
              <w:rPr>
                <w:rFonts w:ascii="Times New Roman" w:hAnsi="Times New Roman" w:cs="Times New Roman"/>
              </w:rPr>
              <w:t>Projekto „Muziejai žmogaus gerovei“ tikslas - didinti kultūros prieinamumą žmonėms su negalia visoje šalyje, į bendrą veiklą suvienijant muziejų, švietimo, sveikatos ir socialinių paslaugų sričių profesionalus bei plėtojant naują požiūrį į muziejų ir jų veiklos įtaką žmogaus psichosocialinei ir dvasinei gerovei.</w:t>
            </w:r>
          </w:p>
          <w:p w14:paraId="1B127BF2" w14:textId="77777777" w:rsidR="00F22682" w:rsidRPr="0042119D" w:rsidRDefault="00F22682" w:rsidP="006B2D58">
            <w:pPr>
              <w:tabs>
                <w:tab w:val="left" w:pos="860"/>
              </w:tabs>
              <w:spacing w:after="0" w:line="240" w:lineRule="auto"/>
              <w:ind w:left="567"/>
              <w:jc w:val="both"/>
              <w:rPr>
                <w:rFonts w:ascii="Times New Roman" w:hAnsi="Times New Roman" w:cs="Times New Roman"/>
              </w:rPr>
            </w:pPr>
            <w:r w:rsidRPr="0042119D">
              <w:rPr>
                <w:rFonts w:ascii="Times New Roman" w:hAnsi="Times New Roman" w:cs="Times New Roman"/>
              </w:rPr>
              <w:t>Projekto "Muziejai žmogaus gerovei" pagrindinės sudėtinės dalys yra:</w:t>
            </w:r>
          </w:p>
          <w:p w14:paraId="1B482D57" w14:textId="2665C0AF" w:rsidR="00F22682" w:rsidRPr="0042119D" w:rsidRDefault="00F22682" w:rsidP="006B2D58">
            <w:pPr>
              <w:pStyle w:val="ListParagraph"/>
              <w:numPr>
                <w:ilvl w:val="0"/>
                <w:numId w:val="26"/>
              </w:numPr>
              <w:tabs>
                <w:tab w:val="left" w:pos="860"/>
              </w:tabs>
              <w:ind w:left="567" w:firstLine="0"/>
              <w:jc w:val="both"/>
              <w:rPr>
                <w:rFonts w:ascii="Times New Roman" w:hAnsi="Times New Roman"/>
                <w:sz w:val="22"/>
                <w:szCs w:val="22"/>
              </w:rPr>
            </w:pPr>
            <w:r w:rsidRPr="0042119D">
              <w:rPr>
                <w:rFonts w:ascii="Times New Roman" w:hAnsi="Times New Roman"/>
                <w:sz w:val="22"/>
                <w:szCs w:val="22"/>
              </w:rPr>
              <w:t>PAGRĮSTUMAS</w:t>
            </w:r>
          </w:p>
          <w:p w14:paraId="54F3C1FC" w14:textId="455AF0B1" w:rsidR="006E0435" w:rsidRPr="0042119D" w:rsidRDefault="006E0435" w:rsidP="006B2D58">
            <w:pPr>
              <w:pStyle w:val="ListParagraph"/>
              <w:tabs>
                <w:tab w:val="left" w:pos="860"/>
              </w:tabs>
              <w:ind w:left="567"/>
              <w:jc w:val="both"/>
              <w:rPr>
                <w:rFonts w:ascii="Times New Roman" w:hAnsi="Times New Roman"/>
                <w:sz w:val="22"/>
                <w:szCs w:val="22"/>
              </w:rPr>
            </w:pPr>
            <w:r w:rsidRPr="0042119D">
              <w:rPr>
                <w:rFonts w:ascii="Times New Roman" w:hAnsi="Times New Roman"/>
                <w:sz w:val="22"/>
                <w:szCs w:val="22"/>
              </w:rPr>
              <w:t>- atliktas kompleksinis tyrimas, kurio metu ne tik atliktas vertinimas, kaip muziejai ir jų vykdoma veikla veikia žmogaus psichosocialinę ir dvasinę gerovę ir kokia yra dabartinė situacija Lietuvos muziejuose su jų infrastruktūros bei teikiamų paslaugų prieinamumu žmonėms su negalia bei kaip ir kokioms formomis muziejų vykdoma veikla ir teikiamos paslaugos gali praktiškai prisidėti prie žmonių su negalia psichosocialinės ir dvasinės gerovės kūrimo, užtikrinant jų teisę nepriklausomai</w:t>
            </w:r>
            <w:r w:rsidRPr="00D96C11">
              <w:rPr>
                <w:sz w:val="22"/>
                <w:szCs w:val="22"/>
              </w:rPr>
              <w:t xml:space="preserve"> </w:t>
            </w:r>
            <w:r w:rsidRPr="0042119D">
              <w:rPr>
                <w:rFonts w:ascii="Times New Roman" w:hAnsi="Times New Roman"/>
                <w:sz w:val="22"/>
                <w:szCs w:val="22"/>
              </w:rPr>
              <w:t>dalyvauti kultūroje, išsiaiškinant, kokie yra konkretūs šių asmenų lūkesčiai ir poreikiai muziejų atžvilgiu, bet ir  išgrynintos sąvokų "prieinamumas", "negalia" ir kt. apibrėžtys;</w:t>
            </w:r>
          </w:p>
          <w:p w14:paraId="1ACC87D2" w14:textId="393F435B" w:rsidR="00F22682" w:rsidRPr="0042119D" w:rsidRDefault="00F22682" w:rsidP="006B2D58">
            <w:pPr>
              <w:pStyle w:val="ListParagraph"/>
              <w:numPr>
                <w:ilvl w:val="0"/>
                <w:numId w:val="26"/>
              </w:numPr>
              <w:tabs>
                <w:tab w:val="left" w:pos="860"/>
              </w:tabs>
              <w:ind w:left="567" w:firstLine="0"/>
              <w:jc w:val="both"/>
              <w:rPr>
                <w:rFonts w:ascii="Times New Roman" w:hAnsi="Times New Roman"/>
              </w:rPr>
            </w:pPr>
            <w:r w:rsidRPr="0042119D">
              <w:rPr>
                <w:rFonts w:ascii="Times New Roman" w:hAnsi="Times New Roman"/>
              </w:rPr>
              <w:t>PRIEINAMUMAS</w:t>
            </w:r>
          </w:p>
          <w:p w14:paraId="048FE26A" w14:textId="77777777" w:rsidR="006E0435" w:rsidRPr="0042119D" w:rsidRDefault="006E0435" w:rsidP="006B2D58">
            <w:pPr>
              <w:pStyle w:val="ListParagraph"/>
              <w:tabs>
                <w:tab w:val="left" w:pos="860"/>
              </w:tabs>
              <w:ind w:left="567"/>
              <w:jc w:val="both"/>
              <w:rPr>
                <w:rFonts w:ascii="Times New Roman" w:hAnsi="Times New Roman"/>
                <w:sz w:val="22"/>
                <w:szCs w:val="22"/>
              </w:rPr>
            </w:pPr>
            <w:r w:rsidRPr="0042119D">
              <w:rPr>
                <w:rFonts w:ascii="Times New Roman" w:hAnsi="Times New Roman"/>
                <w:sz w:val="22"/>
                <w:szCs w:val="22"/>
              </w:rPr>
              <w:t>- ne mažiau kaip 3 muziejuose praktiškai išbandytos veiklos, susijusios su siekiu įtraukti socialinės atskirties grupių narius ar žmones su negalia į muziejų veiklas (parengta paroda, atnaujinta nuolatinė ekspozicija, parengta edukacinė programa, parengta informacinė medžiaga ir pan.);</w:t>
            </w:r>
          </w:p>
          <w:p w14:paraId="4B07C9B5" w14:textId="713E7809" w:rsidR="006E0435" w:rsidRPr="0042119D" w:rsidRDefault="006E0435" w:rsidP="006B2D58">
            <w:pPr>
              <w:pStyle w:val="ListParagraph"/>
              <w:tabs>
                <w:tab w:val="left" w:pos="860"/>
              </w:tabs>
              <w:ind w:left="567"/>
              <w:jc w:val="both"/>
              <w:rPr>
                <w:rFonts w:ascii="Times New Roman" w:hAnsi="Times New Roman"/>
                <w:sz w:val="22"/>
                <w:szCs w:val="22"/>
              </w:rPr>
            </w:pPr>
            <w:r w:rsidRPr="0042119D">
              <w:rPr>
                <w:rFonts w:ascii="Times New Roman" w:hAnsi="Times New Roman"/>
                <w:sz w:val="22"/>
                <w:szCs w:val="22"/>
              </w:rPr>
              <w:t>- parengta muziejų darbuotojų gebėjimų ugdymo programa, kurią sudaro praktiniai seminarai, paskaitos, mokymai, ekspertų konsultacijos, juose dalyvaujant ar juos vedant ir tikslinių grupių atstovams;</w:t>
            </w:r>
          </w:p>
          <w:p w14:paraId="085557EB" w14:textId="0A34E0A4" w:rsidR="00F22682" w:rsidRPr="0042119D" w:rsidRDefault="00F22682" w:rsidP="006B2D58">
            <w:pPr>
              <w:pStyle w:val="ListParagraph"/>
              <w:numPr>
                <w:ilvl w:val="0"/>
                <w:numId w:val="26"/>
              </w:numPr>
              <w:tabs>
                <w:tab w:val="left" w:pos="860"/>
              </w:tabs>
              <w:ind w:left="567" w:firstLine="0"/>
              <w:jc w:val="both"/>
              <w:rPr>
                <w:rFonts w:ascii="Times New Roman" w:hAnsi="Times New Roman"/>
              </w:rPr>
            </w:pPr>
            <w:r w:rsidRPr="0042119D">
              <w:rPr>
                <w:rFonts w:ascii="Times New Roman" w:hAnsi="Times New Roman"/>
              </w:rPr>
              <w:t>BENDRADARBIAVIMAS</w:t>
            </w:r>
          </w:p>
          <w:p w14:paraId="139630A7" w14:textId="77777777" w:rsidR="00F22682" w:rsidRPr="0042119D" w:rsidRDefault="00F22682" w:rsidP="006B2D58">
            <w:pPr>
              <w:pStyle w:val="ListParagraph"/>
              <w:tabs>
                <w:tab w:val="left" w:pos="860"/>
              </w:tabs>
              <w:ind w:left="567"/>
              <w:jc w:val="both"/>
              <w:rPr>
                <w:rFonts w:ascii="Times New Roman" w:hAnsi="Times New Roman"/>
                <w:sz w:val="22"/>
                <w:szCs w:val="22"/>
              </w:rPr>
            </w:pPr>
            <w:r w:rsidRPr="0042119D">
              <w:rPr>
                <w:rFonts w:ascii="Times New Roman" w:hAnsi="Times New Roman"/>
                <w:sz w:val="22"/>
                <w:szCs w:val="22"/>
              </w:rPr>
              <w:t>- tiek muziejų veiklų formų praktinis įgyvendinimas, tiek muziejų specialistų gebėjimų ugdymo programa yra parengti bendradarbiaujant su švietimo, sveikatos ir socialinių paslaugų sričių darbuotojais bei įtraukiant asmenis su negalia;</w:t>
            </w:r>
          </w:p>
          <w:p w14:paraId="03D54366" w14:textId="67F3ACB1" w:rsidR="00F22682" w:rsidRPr="0042119D" w:rsidRDefault="00F22682" w:rsidP="006B2D58">
            <w:pPr>
              <w:pStyle w:val="ListParagraph"/>
              <w:tabs>
                <w:tab w:val="left" w:pos="860"/>
              </w:tabs>
              <w:ind w:left="567"/>
              <w:jc w:val="both"/>
              <w:rPr>
                <w:rFonts w:ascii="Times New Roman" w:hAnsi="Times New Roman"/>
                <w:sz w:val="22"/>
                <w:szCs w:val="22"/>
              </w:rPr>
            </w:pPr>
            <w:r w:rsidRPr="0042119D">
              <w:rPr>
                <w:rFonts w:ascii="Times New Roman" w:hAnsi="Times New Roman"/>
                <w:sz w:val="22"/>
                <w:szCs w:val="22"/>
              </w:rPr>
              <w:t xml:space="preserve"> - apibendrinus visus projekto rezultatus, bendradarbiaujant tiek su švietimo, sveikatos ir socialinių paslaugų sričių specialistais, tie</w:t>
            </w:r>
            <w:r w:rsidR="006E0435" w:rsidRPr="0042119D">
              <w:rPr>
                <w:rFonts w:ascii="Times New Roman" w:hAnsi="Times New Roman"/>
                <w:sz w:val="22"/>
                <w:szCs w:val="22"/>
              </w:rPr>
              <w:t>k</w:t>
            </w:r>
            <w:r w:rsidRPr="0042119D">
              <w:rPr>
                <w:rFonts w:ascii="Times New Roman" w:hAnsi="Times New Roman"/>
                <w:sz w:val="22"/>
                <w:szCs w:val="22"/>
              </w:rPr>
              <w:t xml:space="preserve"> su mokslo atstovais, parengtos rekomendacijos muziejams, kaip vykdant savo veiklas ir jas įgyvendindami jie gali kurti psichosocialinę ir dvasinę visuomenės gerovę, ypatingai atkreipiant dėmesį į žmonių su negalia poreikius užtikrinant jų teisę nepriklausomai dalyvauti kultūroje; </w:t>
            </w:r>
          </w:p>
          <w:p w14:paraId="5D6697F8" w14:textId="27875388" w:rsidR="007B495B" w:rsidRPr="0042119D" w:rsidRDefault="00F22682" w:rsidP="006B2D58">
            <w:pPr>
              <w:pStyle w:val="ListParagraph"/>
              <w:tabs>
                <w:tab w:val="left" w:pos="860"/>
              </w:tabs>
              <w:ind w:left="567"/>
              <w:jc w:val="both"/>
              <w:rPr>
                <w:rFonts w:ascii="Times New Roman" w:hAnsi="Times New Roman"/>
                <w:sz w:val="22"/>
                <w:szCs w:val="22"/>
              </w:rPr>
            </w:pPr>
            <w:r w:rsidRPr="0042119D">
              <w:rPr>
                <w:rFonts w:ascii="Times New Roman" w:hAnsi="Times New Roman"/>
                <w:sz w:val="22"/>
                <w:szCs w:val="22"/>
              </w:rPr>
              <w:t xml:space="preserve">  - surengta tarptautinė konferencija, skirta tiek projekto rezultatų pristatymui ir sklaidai, tiek ir gerosios praktikos pavyzdžių pristatymui bei patirties pasidalinimui;</w:t>
            </w:r>
          </w:p>
          <w:p w14:paraId="58C1E731" w14:textId="77777777" w:rsidR="007B495B" w:rsidRPr="0042119D" w:rsidRDefault="007B495B" w:rsidP="00DE66BF">
            <w:pPr>
              <w:tabs>
                <w:tab w:val="left" w:pos="860"/>
              </w:tabs>
              <w:spacing w:after="0" w:line="240" w:lineRule="auto"/>
              <w:ind w:firstLine="567"/>
              <w:jc w:val="both"/>
              <w:rPr>
                <w:rFonts w:ascii="Times New Roman" w:hAnsi="Times New Roman" w:cs="Times New Roman"/>
                <w:i/>
                <w:iCs/>
                <w:u w:val="single"/>
              </w:rPr>
            </w:pPr>
          </w:p>
          <w:p w14:paraId="02311405" w14:textId="77777777" w:rsidR="007B495B" w:rsidRPr="0042119D" w:rsidRDefault="007B495B"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Tikslinės grupės</w:t>
            </w:r>
          </w:p>
          <w:p w14:paraId="1D39E1E9" w14:textId="16ADE37A" w:rsidR="006E0435" w:rsidRPr="0042119D" w:rsidRDefault="001966CE" w:rsidP="00202B39">
            <w:pPr>
              <w:tabs>
                <w:tab w:val="left" w:pos="860"/>
              </w:tabs>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rPr>
              <w:t>A</w:t>
            </w:r>
            <w:r w:rsidR="6EDA2604" w:rsidRPr="0042119D">
              <w:rPr>
                <w:rFonts w:ascii="Times New Roman" w:eastAsia="Times New Roman" w:hAnsi="Times New Roman" w:cs="Times New Roman"/>
              </w:rPr>
              <w:t>smenys su negalia (2020 m. - 229</w:t>
            </w:r>
            <w:r w:rsidR="2D2AD78E" w:rsidRPr="0042119D">
              <w:rPr>
                <w:rFonts w:ascii="Times New Roman" w:eastAsia="Times New Roman" w:hAnsi="Times New Roman" w:cs="Times New Roman"/>
              </w:rPr>
              <w:t xml:space="preserve"> </w:t>
            </w:r>
            <w:r w:rsidR="6EDA2604" w:rsidRPr="0042119D">
              <w:rPr>
                <w:rFonts w:ascii="Times New Roman" w:eastAsia="Times New Roman" w:hAnsi="Times New Roman" w:cs="Times New Roman"/>
              </w:rPr>
              <w:t>578 asmenys, iš jų 15</w:t>
            </w:r>
            <w:r w:rsidR="544ABC7C" w:rsidRPr="0042119D">
              <w:rPr>
                <w:rFonts w:ascii="Times New Roman" w:eastAsia="Times New Roman" w:hAnsi="Times New Roman" w:cs="Times New Roman"/>
              </w:rPr>
              <w:t xml:space="preserve"> </w:t>
            </w:r>
            <w:r w:rsidR="6EDA2604" w:rsidRPr="0042119D">
              <w:rPr>
                <w:rFonts w:ascii="Times New Roman" w:eastAsia="Times New Roman" w:hAnsi="Times New Roman" w:cs="Times New Roman"/>
              </w:rPr>
              <w:t>259 vaikų, 60</w:t>
            </w:r>
            <w:r w:rsidR="3CC06F82" w:rsidRPr="0042119D">
              <w:rPr>
                <w:rFonts w:ascii="Times New Roman" w:eastAsia="Times New Roman" w:hAnsi="Times New Roman" w:cs="Times New Roman"/>
              </w:rPr>
              <w:t xml:space="preserve"> </w:t>
            </w:r>
            <w:r w:rsidR="6EDA2604" w:rsidRPr="0042119D">
              <w:rPr>
                <w:rFonts w:ascii="Times New Roman" w:eastAsia="Times New Roman" w:hAnsi="Times New Roman" w:cs="Times New Roman"/>
              </w:rPr>
              <w:t>668 pensinio amžiaus asmenų ir 153</w:t>
            </w:r>
            <w:r w:rsidR="5D597849" w:rsidRPr="0042119D">
              <w:rPr>
                <w:rFonts w:ascii="Times New Roman" w:eastAsia="Times New Roman" w:hAnsi="Times New Roman" w:cs="Times New Roman"/>
              </w:rPr>
              <w:t xml:space="preserve"> </w:t>
            </w:r>
            <w:r w:rsidR="6EDA2604" w:rsidRPr="0042119D">
              <w:rPr>
                <w:rFonts w:ascii="Times New Roman" w:eastAsia="Times New Roman" w:hAnsi="Times New Roman" w:cs="Times New Roman"/>
              </w:rPr>
              <w:t>651 darbingo amžiaus asmenų)</w:t>
            </w:r>
            <w:r w:rsidRPr="0042119D">
              <w:rPr>
                <w:rFonts w:ascii="Times New Roman" w:eastAsia="Times New Roman" w:hAnsi="Times New Roman" w:cs="Times New Roman"/>
              </w:rPr>
              <w:t>, nepriklausomai nuo jų gyvenamosios vietos.</w:t>
            </w:r>
          </w:p>
          <w:p w14:paraId="7C0FA82C" w14:textId="77777777" w:rsidR="007B495B" w:rsidRPr="0042119D" w:rsidRDefault="007B495B" w:rsidP="007B495B">
            <w:pPr>
              <w:tabs>
                <w:tab w:val="left" w:pos="860"/>
              </w:tabs>
              <w:spacing w:after="0" w:line="240" w:lineRule="auto"/>
              <w:ind w:firstLine="567"/>
              <w:jc w:val="both"/>
              <w:rPr>
                <w:rFonts w:ascii="Times New Roman" w:eastAsia="Times New Roman" w:hAnsi="Times New Roman" w:cs="Times New Roman"/>
                <w:iCs/>
              </w:rPr>
            </w:pPr>
          </w:p>
          <w:p w14:paraId="7FB399D0" w14:textId="77777777" w:rsidR="007B495B" w:rsidRPr="0042119D" w:rsidRDefault="007B495B"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lastRenderedPageBreak/>
              <w:t>Projektų vykdytojai</w:t>
            </w:r>
          </w:p>
          <w:p w14:paraId="2820CE41" w14:textId="3B6BC750" w:rsidR="007B495B" w:rsidRPr="0042119D" w:rsidRDefault="006B2D58"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 xml:space="preserve">Lietuvos muziejai ir </w:t>
            </w:r>
            <w:r w:rsidR="00607C21" w:rsidRPr="0042119D">
              <w:rPr>
                <w:rFonts w:ascii="Times New Roman" w:eastAsia="Times New Roman" w:hAnsi="Times New Roman" w:cs="Times New Roman"/>
                <w:iCs/>
              </w:rPr>
              <w:t xml:space="preserve">asmenis </w:t>
            </w:r>
            <w:r w:rsidRPr="0042119D">
              <w:rPr>
                <w:rFonts w:ascii="Times New Roman" w:eastAsia="Times New Roman" w:hAnsi="Times New Roman" w:cs="Times New Roman"/>
                <w:iCs/>
              </w:rPr>
              <w:t>su negalia vienijančios ar jų interesus atstovaujančios organizacijos (asociacijos) bendradarbiaujant su švietimo, sveikatos ir socialinių paslaugų sričių profesionalais.</w:t>
            </w:r>
          </w:p>
          <w:p w14:paraId="0D9559AD" w14:textId="77777777" w:rsidR="007B495B" w:rsidRPr="0042119D" w:rsidRDefault="007B495B" w:rsidP="007B495B">
            <w:pPr>
              <w:tabs>
                <w:tab w:val="left" w:pos="860"/>
              </w:tabs>
              <w:spacing w:after="0" w:line="240" w:lineRule="auto"/>
              <w:ind w:firstLine="567"/>
              <w:jc w:val="both"/>
              <w:rPr>
                <w:rFonts w:ascii="Times New Roman" w:eastAsia="Times New Roman" w:hAnsi="Times New Roman" w:cs="Times New Roman"/>
                <w:iCs/>
              </w:rPr>
            </w:pPr>
          </w:p>
          <w:p w14:paraId="359DEEF5" w14:textId="77777777" w:rsidR="007B495B" w:rsidRPr="0042119D" w:rsidRDefault="007B495B"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Siekiami rezultatai</w:t>
            </w:r>
          </w:p>
          <w:p w14:paraId="62A19400" w14:textId="77777777" w:rsidR="006B2D58" w:rsidRPr="0042119D" w:rsidRDefault="006B2D58" w:rsidP="006B2D58">
            <w:pPr>
              <w:tabs>
                <w:tab w:val="left" w:pos="860"/>
              </w:tabs>
              <w:spacing w:after="0" w:line="240" w:lineRule="auto"/>
              <w:ind w:left="567"/>
              <w:jc w:val="both"/>
              <w:rPr>
                <w:rFonts w:ascii="Times New Roman" w:eastAsia="Times New Roman" w:hAnsi="Times New Roman" w:cs="Times New Roman"/>
                <w:iCs/>
              </w:rPr>
            </w:pPr>
            <w:r w:rsidRPr="0042119D">
              <w:rPr>
                <w:rFonts w:ascii="Times New Roman" w:eastAsia="Times New Roman" w:hAnsi="Times New Roman" w:cs="Times New Roman"/>
                <w:iCs/>
              </w:rPr>
              <w:t>1. Atliktas kompleksinis tyrimas ir vertinimas, kuriame konstatuota esama situacija ir žmonių su negalia lūkesčiai bei poreikiai muziejų atžvilgiu bei identifikuota kaip muziejaus vykdoma veikla bei teikiamos paslaugos gali praktiškai prisidėti prie žmonių su negalia psichosocialinės ir dvasinės gerovės kūrimo;</w:t>
            </w:r>
          </w:p>
          <w:p w14:paraId="14DE6D92" w14:textId="77777777" w:rsidR="006B2D58" w:rsidRPr="0042119D" w:rsidRDefault="006B2D58" w:rsidP="006B2D58">
            <w:pPr>
              <w:tabs>
                <w:tab w:val="left" w:pos="860"/>
              </w:tabs>
              <w:spacing w:after="0" w:line="240" w:lineRule="auto"/>
              <w:ind w:left="567"/>
              <w:jc w:val="both"/>
              <w:rPr>
                <w:rFonts w:ascii="Times New Roman" w:eastAsia="Times New Roman" w:hAnsi="Times New Roman" w:cs="Times New Roman"/>
                <w:iCs/>
              </w:rPr>
            </w:pPr>
            <w:r w:rsidRPr="0042119D">
              <w:rPr>
                <w:rFonts w:ascii="Times New Roman" w:eastAsia="Times New Roman" w:hAnsi="Times New Roman" w:cs="Times New Roman"/>
                <w:iCs/>
              </w:rPr>
              <w:t xml:space="preserve">2. Įgyvendinti 3 pilotiniai projektai, kurių metu praktiškai išbandytos muziejų veiklos siekiant pritaikyti muziejų informacinę infrastruktūrą (nuolatinės ekspozicijos, parodos, edukacinės programos, leidiniai ir kt.) socialinės atskirties grupių asmenims ir/arba žmonėms su negalia užtikrinant jų teisę nepriklausomai dalyvauti kultūroje; </w:t>
            </w:r>
          </w:p>
          <w:p w14:paraId="6264AE71" w14:textId="77777777" w:rsidR="006B2D58" w:rsidRPr="0042119D" w:rsidRDefault="006B2D58" w:rsidP="006B2D58">
            <w:pPr>
              <w:tabs>
                <w:tab w:val="left" w:pos="860"/>
              </w:tabs>
              <w:spacing w:after="0" w:line="240" w:lineRule="auto"/>
              <w:ind w:left="567"/>
              <w:jc w:val="both"/>
              <w:rPr>
                <w:rFonts w:ascii="Times New Roman" w:eastAsia="Times New Roman" w:hAnsi="Times New Roman" w:cs="Times New Roman"/>
                <w:iCs/>
              </w:rPr>
            </w:pPr>
            <w:r w:rsidRPr="0042119D">
              <w:rPr>
                <w:rFonts w:ascii="Times New Roman" w:eastAsia="Times New Roman" w:hAnsi="Times New Roman" w:cs="Times New Roman"/>
                <w:iCs/>
              </w:rPr>
              <w:t>3. Įgyvendinta muziejų specialistų gebėjimų ugdymo programa (praktiniai seminarai, mokymai, ekspertų konsultacijos), į kurios procesus yra įtraukiami ir tikslinių visuomenės grupių atstovai (žmonės su negalia, mokslininkai, socialinių ir sveikatos paslaugų srities ekspertai) tokiu būdu ugdant muziejų specialistų gebėjimus ir kompetencijas užtikrinti savo vykdomos veiklos ir teikiamų paslaugų prieinamumą socialinės atskirties grupių nariams ir/arba žmonėms su negalia;</w:t>
            </w:r>
          </w:p>
          <w:p w14:paraId="0637D195" w14:textId="69D92CEE" w:rsidR="006B2D58" w:rsidRPr="0042119D" w:rsidRDefault="006B2D58" w:rsidP="006B2D58">
            <w:pPr>
              <w:tabs>
                <w:tab w:val="left" w:pos="860"/>
              </w:tabs>
              <w:spacing w:after="0" w:line="240" w:lineRule="auto"/>
              <w:ind w:left="567"/>
              <w:jc w:val="both"/>
              <w:rPr>
                <w:rFonts w:ascii="Times New Roman" w:eastAsia="Times New Roman" w:hAnsi="Times New Roman" w:cs="Times New Roman"/>
                <w:iCs/>
              </w:rPr>
            </w:pPr>
            <w:r w:rsidRPr="0042119D">
              <w:rPr>
                <w:rFonts w:ascii="Times New Roman" w:eastAsia="Times New Roman" w:hAnsi="Times New Roman" w:cs="Times New Roman"/>
                <w:iCs/>
              </w:rPr>
              <w:t>4. Pilotinių projektų rezultatų pagrindu, bendradarbiaujant su mokslo ir sveikatos bei socialinių paslaugų sričių ekspertais, parengtos rekomendacijos muziejams, kaip vykdant savo veiklas ir teikiant paslaugas jie gali prisidėti prie žmonių su negali bei kitų atskirties grupių visuomenėje psichosocialinės ir dvasinės gerovės;</w:t>
            </w:r>
          </w:p>
          <w:p w14:paraId="06E4EDD2" w14:textId="75F5981B" w:rsidR="007B495B" w:rsidRPr="0042119D" w:rsidRDefault="006B2D58" w:rsidP="006B2D58">
            <w:pPr>
              <w:tabs>
                <w:tab w:val="left" w:pos="860"/>
              </w:tabs>
              <w:spacing w:after="0" w:line="240" w:lineRule="auto"/>
              <w:ind w:left="567"/>
              <w:jc w:val="both"/>
              <w:rPr>
                <w:rFonts w:ascii="Times New Roman" w:eastAsia="Times New Roman" w:hAnsi="Times New Roman" w:cs="Times New Roman"/>
                <w:iCs/>
              </w:rPr>
            </w:pPr>
            <w:r w:rsidRPr="0042119D">
              <w:rPr>
                <w:rFonts w:ascii="Times New Roman" w:eastAsia="Times New Roman" w:hAnsi="Times New Roman" w:cs="Times New Roman"/>
                <w:iCs/>
              </w:rPr>
              <w:t>5. Užtikrinta projekto "Muziejai žmogaus gerovei" rezultatų sklaida ir dalinimasis gerąja praktika tarptautiniu lygmeniu siekiant užtikrinti šios iniciatyvos tęstinumą</w:t>
            </w:r>
          </w:p>
          <w:p w14:paraId="5C767A18" w14:textId="77777777" w:rsidR="007B495B" w:rsidRPr="0042119D" w:rsidRDefault="007B495B" w:rsidP="007B495B">
            <w:pPr>
              <w:tabs>
                <w:tab w:val="left" w:pos="860"/>
              </w:tabs>
              <w:spacing w:after="0" w:line="240" w:lineRule="auto"/>
              <w:ind w:firstLine="567"/>
              <w:jc w:val="both"/>
              <w:rPr>
                <w:rFonts w:ascii="Times New Roman" w:eastAsia="Times New Roman" w:hAnsi="Times New Roman" w:cs="Times New Roman"/>
                <w:iCs/>
              </w:rPr>
            </w:pPr>
          </w:p>
          <w:p w14:paraId="4836CFCC" w14:textId="77777777" w:rsidR="007B495B" w:rsidRPr="0042119D" w:rsidRDefault="007B495B"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Finansavimo apimtis</w:t>
            </w:r>
          </w:p>
          <w:p w14:paraId="79CEA038" w14:textId="4FD13C5C" w:rsidR="007B495B" w:rsidRPr="0042119D" w:rsidRDefault="00A616C2"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60</w:t>
            </w:r>
            <w:r w:rsidR="00A94E06" w:rsidRPr="0042119D">
              <w:rPr>
                <w:rFonts w:ascii="Times New Roman" w:eastAsia="Times New Roman" w:hAnsi="Times New Roman" w:cs="Times New Roman"/>
                <w:iCs/>
              </w:rPr>
              <w:t>0.000 Eur</w:t>
            </w:r>
          </w:p>
          <w:p w14:paraId="21C5C9E1" w14:textId="7C1CBB1A" w:rsidR="00590224" w:rsidRPr="0042119D" w:rsidRDefault="00590224" w:rsidP="00590224">
            <w:pPr>
              <w:tabs>
                <w:tab w:val="left" w:pos="860"/>
              </w:tabs>
              <w:spacing w:after="0" w:line="240" w:lineRule="auto"/>
              <w:ind w:left="567"/>
              <w:jc w:val="both"/>
              <w:rPr>
                <w:rFonts w:ascii="Times New Roman" w:hAnsi="Times New Roman" w:cs="Times New Roman"/>
                <w:iCs/>
              </w:rPr>
            </w:pPr>
            <w:r w:rsidRPr="0042119D">
              <w:rPr>
                <w:rFonts w:ascii="Times New Roman" w:hAnsi="Times New Roman" w:cs="Times New Roman"/>
                <w:iCs/>
              </w:rPr>
              <w:t>Finansavimo suma apskaičiuota laikantis šių prielaidų:</w:t>
            </w:r>
          </w:p>
          <w:p w14:paraId="62F917D1" w14:textId="228A470D" w:rsidR="00590224" w:rsidRPr="0042119D" w:rsidRDefault="00F3796D" w:rsidP="00590224">
            <w:pPr>
              <w:pStyle w:val="ListParagraph"/>
              <w:numPr>
                <w:ilvl w:val="0"/>
                <w:numId w:val="41"/>
              </w:numPr>
              <w:tabs>
                <w:tab w:val="left" w:pos="860"/>
              </w:tabs>
              <w:jc w:val="both"/>
              <w:rPr>
                <w:rFonts w:ascii="Times New Roman" w:hAnsi="Times New Roman"/>
                <w:iCs/>
                <w:sz w:val="22"/>
                <w:szCs w:val="22"/>
              </w:rPr>
            </w:pPr>
            <w:r w:rsidRPr="0042119D">
              <w:rPr>
                <w:rFonts w:ascii="Times New Roman" w:hAnsi="Times New Roman"/>
                <w:iCs/>
                <w:sz w:val="22"/>
                <w:szCs w:val="22"/>
              </w:rPr>
              <w:t>b</w:t>
            </w:r>
            <w:r w:rsidR="00590224" w:rsidRPr="0042119D">
              <w:rPr>
                <w:rFonts w:ascii="Times New Roman" w:hAnsi="Times New Roman"/>
                <w:iCs/>
                <w:sz w:val="22"/>
                <w:szCs w:val="22"/>
              </w:rPr>
              <w:t>ūtinas kompleksinis tyrimas – 50.000 Eur</w:t>
            </w:r>
            <w:r w:rsidR="002041F7" w:rsidRPr="0042119D">
              <w:rPr>
                <w:rFonts w:ascii="Times New Roman" w:hAnsi="Times New Roman"/>
                <w:iCs/>
                <w:sz w:val="22"/>
                <w:szCs w:val="22"/>
              </w:rPr>
              <w:t xml:space="preserve"> 2022 m.</w:t>
            </w:r>
            <w:r w:rsidR="00590224" w:rsidRPr="0042119D">
              <w:rPr>
                <w:rFonts w:ascii="Times New Roman" w:hAnsi="Times New Roman"/>
                <w:iCs/>
                <w:sz w:val="22"/>
                <w:szCs w:val="22"/>
              </w:rPr>
              <w:t>;</w:t>
            </w:r>
          </w:p>
          <w:p w14:paraId="29E90E1B" w14:textId="2DD48342" w:rsidR="00F3796D" w:rsidRPr="0042119D" w:rsidRDefault="00F3796D" w:rsidP="00F3796D">
            <w:pPr>
              <w:pStyle w:val="ListParagraph"/>
              <w:numPr>
                <w:ilvl w:val="0"/>
                <w:numId w:val="41"/>
              </w:numPr>
              <w:tabs>
                <w:tab w:val="left" w:pos="860"/>
              </w:tabs>
              <w:jc w:val="both"/>
              <w:rPr>
                <w:rFonts w:ascii="Times New Roman" w:hAnsi="Times New Roman"/>
                <w:iCs/>
                <w:sz w:val="22"/>
                <w:szCs w:val="22"/>
              </w:rPr>
            </w:pPr>
            <w:r w:rsidRPr="0042119D">
              <w:rPr>
                <w:rFonts w:ascii="Times New Roman" w:hAnsi="Times New Roman"/>
                <w:iCs/>
                <w:sz w:val="22"/>
                <w:szCs w:val="22"/>
              </w:rPr>
              <w:t>praktiškai įgyvendintos trys pilotinės veiklos  Lietuvos muziejuose, parengta ir įgyvendinta muziejų darbuotojų gebėjimų ugdymo programa; parengtos rekomendacijos muziejams – 350.000 Eur</w:t>
            </w:r>
            <w:r w:rsidR="002041F7" w:rsidRPr="0042119D">
              <w:rPr>
                <w:rFonts w:ascii="Times New Roman" w:hAnsi="Times New Roman"/>
                <w:iCs/>
                <w:sz w:val="22"/>
                <w:szCs w:val="22"/>
              </w:rPr>
              <w:t xml:space="preserve"> 2023 m.</w:t>
            </w:r>
            <w:r w:rsidRPr="0042119D">
              <w:rPr>
                <w:rFonts w:ascii="Times New Roman" w:hAnsi="Times New Roman"/>
                <w:iCs/>
                <w:sz w:val="22"/>
                <w:szCs w:val="22"/>
              </w:rPr>
              <w:t>;</w:t>
            </w:r>
          </w:p>
          <w:p w14:paraId="17063064" w14:textId="4CBC4408" w:rsidR="00F3796D" w:rsidRPr="0042119D" w:rsidRDefault="00B1486F" w:rsidP="00F3796D">
            <w:pPr>
              <w:pStyle w:val="ListParagraph"/>
              <w:numPr>
                <w:ilvl w:val="0"/>
                <w:numId w:val="41"/>
              </w:numPr>
              <w:tabs>
                <w:tab w:val="left" w:pos="860"/>
              </w:tabs>
              <w:jc w:val="both"/>
              <w:rPr>
                <w:rFonts w:ascii="Times New Roman" w:hAnsi="Times New Roman"/>
                <w:iCs/>
                <w:sz w:val="22"/>
                <w:szCs w:val="22"/>
              </w:rPr>
            </w:pPr>
            <w:r w:rsidRPr="0042119D">
              <w:rPr>
                <w:rFonts w:ascii="Times New Roman" w:hAnsi="Times New Roman"/>
                <w:iCs/>
                <w:sz w:val="22"/>
                <w:szCs w:val="22"/>
              </w:rPr>
              <w:t>surengta tarptautinė konferencija, parengtas iš Kultūros rėmimo fondo lėšų finansuojamos veiklos aprašas "Muziejai žmogaus gerovei" – 200.000 Eur</w:t>
            </w:r>
            <w:r w:rsidR="002041F7" w:rsidRPr="0042119D">
              <w:rPr>
                <w:rFonts w:ascii="Times New Roman" w:hAnsi="Times New Roman"/>
                <w:iCs/>
                <w:sz w:val="22"/>
                <w:szCs w:val="22"/>
              </w:rPr>
              <w:t xml:space="preserve"> 2024 m.</w:t>
            </w:r>
          </w:p>
          <w:p w14:paraId="06E57FC1" w14:textId="77777777" w:rsidR="007B495B" w:rsidRPr="0042119D" w:rsidRDefault="007B495B" w:rsidP="007B495B">
            <w:pPr>
              <w:tabs>
                <w:tab w:val="left" w:pos="860"/>
              </w:tabs>
              <w:spacing w:after="0" w:line="240" w:lineRule="auto"/>
              <w:ind w:firstLine="567"/>
              <w:jc w:val="both"/>
              <w:rPr>
                <w:rFonts w:ascii="Times New Roman" w:eastAsia="Times New Roman" w:hAnsi="Times New Roman" w:cs="Times New Roman"/>
                <w:iCs/>
              </w:rPr>
            </w:pPr>
          </w:p>
          <w:p w14:paraId="2D62C8E2" w14:textId="77777777" w:rsidR="007B495B" w:rsidRPr="0042119D" w:rsidRDefault="007B495B"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Finansavimo forma</w:t>
            </w:r>
          </w:p>
          <w:p w14:paraId="207BFAFD" w14:textId="0990ED5E" w:rsidR="00A94E06" w:rsidRPr="0042119D" w:rsidRDefault="00A94E06"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Valstybės biudžeto lėšų asignavimų paskyrimas (dotacija)</w:t>
            </w:r>
          </w:p>
          <w:p w14:paraId="3D6D6D15" w14:textId="29FE82E4" w:rsidR="00DE66BF" w:rsidRPr="0042119D" w:rsidRDefault="00DE66BF" w:rsidP="00B2464A">
            <w:pPr>
              <w:tabs>
                <w:tab w:val="left" w:pos="860"/>
              </w:tabs>
              <w:spacing w:after="0" w:line="240" w:lineRule="auto"/>
              <w:ind w:firstLine="567"/>
              <w:jc w:val="both"/>
              <w:rPr>
                <w:rFonts w:ascii="Times New Roman" w:eastAsia="Times New Roman" w:hAnsi="Times New Roman" w:cs="Times New Roman"/>
                <w:iCs/>
              </w:rPr>
            </w:pPr>
          </w:p>
          <w:p w14:paraId="10EEDDC8" w14:textId="1BE960FB" w:rsidR="00D16783" w:rsidRPr="0042119D" w:rsidRDefault="00D16783" w:rsidP="00D16783">
            <w:pPr>
              <w:tabs>
                <w:tab w:val="left" w:pos="860"/>
              </w:tabs>
              <w:spacing w:after="0" w:line="240" w:lineRule="auto"/>
              <w:ind w:firstLine="567"/>
              <w:jc w:val="both"/>
              <w:rPr>
                <w:rFonts w:ascii="Times New Roman" w:eastAsia="Times New Roman" w:hAnsi="Times New Roman" w:cs="Times New Roman"/>
                <w:b/>
                <w:bCs/>
                <w:iCs/>
              </w:rPr>
            </w:pPr>
            <w:r w:rsidRPr="0042119D">
              <w:rPr>
                <w:rFonts w:ascii="Times New Roman" w:eastAsia="Times New Roman" w:hAnsi="Times New Roman" w:cs="Times New Roman"/>
                <w:b/>
                <w:bCs/>
                <w:iCs/>
              </w:rPr>
              <w:t>Veikla Nr. 1.1.</w:t>
            </w:r>
            <w:r w:rsidR="001966CE" w:rsidRPr="0042119D">
              <w:rPr>
                <w:rFonts w:ascii="Times New Roman" w:eastAsia="Times New Roman" w:hAnsi="Times New Roman" w:cs="Times New Roman"/>
                <w:b/>
                <w:bCs/>
                <w:iCs/>
              </w:rPr>
              <w:t>5</w:t>
            </w:r>
            <w:r w:rsidRPr="0042119D">
              <w:rPr>
                <w:rFonts w:ascii="Times New Roman" w:eastAsia="Times New Roman" w:hAnsi="Times New Roman" w:cs="Times New Roman"/>
                <w:b/>
                <w:bCs/>
                <w:iCs/>
              </w:rPr>
              <w:t>.</w:t>
            </w:r>
            <w:r w:rsidRPr="0042119D">
              <w:rPr>
                <w:rFonts w:ascii="Times New Roman" w:hAnsi="Times New Roman" w:cs="Times New Roman"/>
                <w:b/>
                <w:bCs/>
              </w:rPr>
              <w:t xml:space="preserve"> </w:t>
            </w:r>
            <w:r w:rsidRPr="0042119D">
              <w:rPr>
                <w:rFonts w:ascii="Times New Roman" w:eastAsia="Times New Roman" w:hAnsi="Times New Roman" w:cs="Times New Roman"/>
                <w:b/>
                <w:bCs/>
                <w:iCs/>
              </w:rPr>
              <w:t xml:space="preserve">Žiniasklaidos turinys </w:t>
            </w:r>
            <w:r w:rsidR="00B61D7F" w:rsidRPr="0042119D">
              <w:rPr>
                <w:rFonts w:ascii="Times New Roman" w:eastAsia="Times New Roman" w:hAnsi="Times New Roman" w:cs="Times New Roman"/>
                <w:b/>
                <w:bCs/>
                <w:iCs/>
              </w:rPr>
              <w:t>negalią turintiems asmenims</w:t>
            </w:r>
          </w:p>
          <w:p w14:paraId="23F02A83" w14:textId="4F9BBA95" w:rsidR="00DE66BF" w:rsidRPr="0042119D" w:rsidRDefault="00DE66BF" w:rsidP="00B2464A">
            <w:pPr>
              <w:tabs>
                <w:tab w:val="left" w:pos="860"/>
              </w:tabs>
              <w:spacing w:after="0" w:line="240" w:lineRule="auto"/>
              <w:ind w:firstLine="567"/>
              <w:jc w:val="both"/>
              <w:rPr>
                <w:rFonts w:ascii="Times New Roman" w:eastAsia="Times New Roman" w:hAnsi="Times New Roman" w:cs="Times New Roman"/>
                <w:iCs/>
              </w:rPr>
            </w:pPr>
          </w:p>
          <w:p w14:paraId="5B318597" w14:textId="77777777" w:rsidR="00496048" w:rsidRPr="0042119D" w:rsidRDefault="00496048" w:rsidP="00496048">
            <w:pPr>
              <w:tabs>
                <w:tab w:val="left" w:pos="860"/>
              </w:tabs>
              <w:spacing w:after="0" w:line="240" w:lineRule="auto"/>
              <w:ind w:firstLine="567"/>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Aprašymas</w:t>
            </w:r>
          </w:p>
          <w:p w14:paraId="66E11273" w14:textId="06171EE7" w:rsidR="00496048" w:rsidRPr="0042119D" w:rsidRDefault="00202B39"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 xml:space="preserve">        </w:t>
            </w:r>
            <w:r w:rsidR="00496048" w:rsidRPr="0042119D">
              <w:rPr>
                <w:rFonts w:ascii="Times New Roman" w:eastAsia="Times New Roman" w:hAnsi="Times New Roman" w:cs="Times New Roman"/>
                <w:iCs/>
              </w:rPr>
              <w:t xml:space="preserve">Žiniasklaidos turinys vis dar sunkiai prieinamas </w:t>
            </w:r>
            <w:r w:rsidR="00B61D7F" w:rsidRPr="0042119D">
              <w:rPr>
                <w:rFonts w:ascii="Times New Roman" w:eastAsia="Times New Roman" w:hAnsi="Times New Roman" w:cs="Times New Roman"/>
                <w:iCs/>
              </w:rPr>
              <w:t>negalią turintiems asmenims</w:t>
            </w:r>
            <w:r w:rsidR="00496048" w:rsidRPr="0042119D">
              <w:rPr>
                <w:rFonts w:ascii="Times New Roman" w:eastAsia="Times New Roman" w:hAnsi="Times New Roman" w:cs="Times New Roman"/>
                <w:iCs/>
              </w:rPr>
              <w:t>. Pažanga šioje srityje praktiškai nevyksta.</w:t>
            </w:r>
          </w:p>
          <w:p w14:paraId="15DEC7E0" w14:textId="7956ECDB" w:rsidR="00496048" w:rsidRPr="0042119D" w:rsidRDefault="00496048"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 xml:space="preserve">2018 m. lapkričio 14 d. Europos Parlamento ir Tarybos priimtoje direktyvoje (ES) 2018/1808, kuria, atsižvelgiant į kintančias rinkos realijas, iš dalies keičiama Direktyva 2010/13/ES dėl valstybių narių įstatymuose ir kituose teisės aktuose išdėstytų tam tikrų nuostatų, susijusių su audiovizualinės žiniasklaidos paslaugų teikimu, derinimo, numatyti reikalavimai, jog valstybės narės turi užtikrinti, kad jų jurisdikcijai priklausančių audiovizualinės žiniasklaidos paslaugų teikėjų paslaugos būtų nuolat ir palaipsniui labiau prieinamos pirmiausia klausos ir regos </w:t>
            </w:r>
            <w:r w:rsidR="00B61D7F" w:rsidRPr="0042119D">
              <w:rPr>
                <w:rFonts w:ascii="Times New Roman" w:eastAsia="Times New Roman" w:hAnsi="Times New Roman" w:cs="Times New Roman"/>
                <w:iCs/>
              </w:rPr>
              <w:t>negalią turintiems asmenims</w:t>
            </w:r>
            <w:r w:rsidRPr="0042119D">
              <w:rPr>
                <w:rFonts w:ascii="Times New Roman" w:eastAsia="Times New Roman" w:hAnsi="Times New Roman" w:cs="Times New Roman"/>
                <w:iCs/>
              </w:rPr>
              <w:t>. Nepaisant teigiamų pokyčių Lietuvos visuomeninio transliuotojo - Lietuvos nacionalinio radijo ir televizijos (LRT) veikloje ir vis daugiau turinio, pritaikomo regos ir klausos negalią turintiems asmenims šio transliuotojo programose, kita (komercinė) žiniasklaida dėl valstybės paskatų sistemos trūkumo ir finansinio potencialo sumažėjimo savo kuriamą turinį</w:t>
            </w:r>
            <w:r w:rsidR="00B61D7F" w:rsidRPr="0042119D">
              <w:rPr>
                <w:rFonts w:ascii="Times New Roman" w:eastAsia="Times New Roman" w:hAnsi="Times New Roman" w:cs="Times New Roman"/>
                <w:iCs/>
              </w:rPr>
              <w:t xml:space="preserve"> negalią turintiems asmenims </w:t>
            </w:r>
            <w:r w:rsidRPr="0042119D">
              <w:rPr>
                <w:rFonts w:ascii="Times New Roman" w:eastAsia="Times New Roman" w:hAnsi="Times New Roman" w:cs="Times New Roman"/>
                <w:iCs/>
              </w:rPr>
              <w:t xml:space="preserve">pritaiko vangiai. </w:t>
            </w:r>
            <w:r w:rsidR="00277583" w:rsidRPr="0042119D">
              <w:rPr>
                <w:rFonts w:ascii="Times New Roman" w:eastAsia="Times New Roman" w:hAnsi="Times New Roman" w:cs="Times New Roman"/>
                <w:iCs/>
              </w:rPr>
              <w:t xml:space="preserve"> Negalią turintiems asmenims </w:t>
            </w:r>
            <w:r w:rsidRPr="0042119D">
              <w:rPr>
                <w:rFonts w:ascii="Times New Roman" w:eastAsia="Times New Roman" w:hAnsi="Times New Roman" w:cs="Times New Roman"/>
                <w:iCs/>
              </w:rPr>
              <w:t xml:space="preserve">pritaikyto turinio ypač trūksta kultūrinėje ir regioninėje žiniasklaidoje, kurios išlikimui būtina valstybės parama. Atsižvelgiant į tai, informacinio prieinamumo </w:t>
            </w:r>
            <w:r w:rsidR="00277583" w:rsidRPr="0042119D">
              <w:rPr>
                <w:rFonts w:ascii="Times New Roman" w:eastAsia="Times New Roman" w:hAnsi="Times New Roman" w:cs="Times New Roman"/>
                <w:iCs/>
              </w:rPr>
              <w:t>negalią turintiems asmenims</w:t>
            </w:r>
            <w:r w:rsidRPr="0042119D">
              <w:rPr>
                <w:rFonts w:ascii="Times New Roman" w:eastAsia="Times New Roman" w:hAnsi="Times New Roman" w:cs="Times New Roman"/>
                <w:iCs/>
              </w:rPr>
              <w:t xml:space="preserve"> klausimą spręsti būtų galima atnaujinant medijų rėmimo modelį ir sukuriant veiksmingesnę žiniasklaidos paramos, paskatų ir prioritetų sistemą.</w:t>
            </w:r>
          </w:p>
          <w:p w14:paraId="1EA6A3EF" w14:textId="4EDFD1AF" w:rsidR="00496048" w:rsidRPr="0042119D" w:rsidRDefault="009763B2"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lastRenderedPageBreak/>
              <w:t xml:space="preserve">Problemai spręsti turi būti parengtas ir patvirtintas informacinio prieinamumo </w:t>
            </w:r>
            <w:r w:rsidR="00277583" w:rsidRPr="0042119D">
              <w:rPr>
                <w:rFonts w:ascii="Times New Roman" w:eastAsia="Times New Roman" w:hAnsi="Times New Roman" w:cs="Times New Roman"/>
                <w:iCs/>
              </w:rPr>
              <w:t xml:space="preserve">negalią turintiems asmenims </w:t>
            </w:r>
            <w:r w:rsidRPr="0042119D">
              <w:rPr>
                <w:rFonts w:ascii="Times New Roman" w:eastAsia="Times New Roman" w:hAnsi="Times New Roman" w:cs="Times New Roman"/>
                <w:iCs/>
              </w:rPr>
              <w:t xml:space="preserve">gerinimo veiksmų planas. Kaip parodė ilgametės konsultacijos su žiniasklaidos rinkos dalyviais, šio plano įgyvendinimas net ir įprastomis rinkos sąlygomis sunkiai įmanomas be valstybės finansinių paskatų. Tą rodo ir visuomeninio transliuotojo pavyzdys: </w:t>
            </w:r>
            <w:r w:rsidR="00277583" w:rsidRPr="0042119D">
              <w:rPr>
                <w:rFonts w:ascii="Times New Roman" w:eastAsia="Times New Roman" w:hAnsi="Times New Roman" w:cs="Times New Roman"/>
                <w:iCs/>
              </w:rPr>
              <w:t>negalią turintiems asmenims</w:t>
            </w:r>
            <w:r w:rsidRPr="0042119D">
              <w:rPr>
                <w:rFonts w:ascii="Times New Roman" w:eastAsia="Times New Roman" w:hAnsi="Times New Roman" w:cs="Times New Roman"/>
                <w:iCs/>
              </w:rPr>
              <w:t xml:space="preserve"> pritaikyto turinio pradėjo nuosekliai daugėti tik po 2015 metais pradėto įgyvendinti tvaraus finansavimo modelio sukūrimo ir kasmet didėjančio finansavimo. Todėl ypač </w:t>
            </w:r>
            <w:proofErr w:type="spellStart"/>
            <w:r w:rsidRPr="0042119D">
              <w:rPr>
                <w:rFonts w:ascii="Times New Roman" w:eastAsia="Times New Roman" w:hAnsi="Times New Roman" w:cs="Times New Roman"/>
                <w:iCs/>
              </w:rPr>
              <w:t>popandeminiu</w:t>
            </w:r>
            <w:proofErr w:type="spellEnd"/>
            <w:r w:rsidRPr="0042119D">
              <w:rPr>
                <w:rFonts w:ascii="Times New Roman" w:eastAsia="Times New Roman" w:hAnsi="Times New Roman" w:cs="Times New Roman"/>
                <w:iCs/>
              </w:rPr>
              <w:t xml:space="preserve"> laikotarpiu komercinės žiniasklaidos sektoriui patiriant neigiamas pasekmes, informacinio prieinamumo </w:t>
            </w:r>
            <w:r w:rsidR="00277583" w:rsidRPr="0042119D">
              <w:rPr>
                <w:rFonts w:ascii="Times New Roman" w:eastAsia="Times New Roman" w:hAnsi="Times New Roman" w:cs="Times New Roman"/>
                <w:iCs/>
              </w:rPr>
              <w:t>negalią turintiems asmenims</w:t>
            </w:r>
            <w:r w:rsidRPr="0042119D">
              <w:rPr>
                <w:rFonts w:ascii="Times New Roman" w:eastAsia="Times New Roman" w:hAnsi="Times New Roman" w:cs="Times New Roman"/>
                <w:iCs/>
              </w:rPr>
              <w:t xml:space="preserve"> gerinimo veiksmų plano įgyvendinimas sunkiai įmanomas be pažangios valstybės paskatų sistemos. Žiniasklaidos turinio pritaikymas regos ir klausos </w:t>
            </w:r>
            <w:r w:rsidR="00277583" w:rsidRPr="0042119D">
              <w:rPr>
                <w:rFonts w:ascii="Times New Roman" w:eastAsia="Times New Roman" w:hAnsi="Times New Roman" w:cs="Times New Roman"/>
                <w:iCs/>
              </w:rPr>
              <w:t>negalią turintiems asmenims</w:t>
            </w:r>
            <w:r w:rsidRPr="0042119D">
              <w:rPr>
                <w:rFonts w:ascii="Times New Roman" w:eastAsia="Times New Roman" w:hAnsi="Times New Roman" w:cs="Times New Roman"/>
                <w:iCs/>
              </w:rPr>
              <w:t xml:space="preserve"> galėtų būti papildoma sąlyga valstybei iš dalies finansuojant viešosios informacijos rengėjų kultūros ir šviečiamuosius projektus. Tokiu būdu medijų rėmimo modelio atnaujinimas (LRV VPNĮP 2.7.3 veiksmas) galėtų būtų tiesiogiai susietas su informacinio prieinamumo </w:t>
            </w:r>
            <w:r w:rsidR="00277583" w:rsidRPr="0042119D">
              <w:rPr>
                <w:rFonts w:ascii="Times New Roman" w:eastAsia="Times New Roman" w:hAnsi="Times New Roman" w:cs="Times New Roman"/>
                <w:iCs/>
              </w:rPr>
              <w:t>negalią turintiems asmenims</w:t>
            </w:r>
            <w:r w:rsidRPr="0042119D">
              <w:rPr>
                <w:rFonts w:ascii="Times New Roman" w:eastAsia="Times New Roman" w:hAnsi="Times New Roman" w:cs="Times New Roman"/>
                <w:iCs/>
              </w:rPr>
              <w:t xml:space="preserve"> gerinimo veiksmų plano įgyvendinimo reikalavimais ir atitinkamos pažangos rodikliais.</w:t>
            </w:r>
          </w:p>
          <w:p w14:paraId="79EBCD34" w14:textId="77777777" w:rsidR="00496048" w:rsidRPr="0042119D" w:rsidRDefault="00496048" w:rsidP="00496048">
            <w:pPr>
              <w:tabs>
                <w:tab w:val="left" w:pos="860"/>
              </w:tabs>
              <w:spacing w:after="0" w:line="240" w:lineRule="auto"/>
              <w:ind w:firstLine="567"/>
              <w:jc w:val="both"/>
              <w:rPr>
                <w:rFonts w:ascii="Times New Roman" w:eastAsia="Times New Roman" w:hAnsi="Times New Roman" w:cs="Times New Roman"/>
                <w:iCs/>
              </w:rPr>
            </w:pPr>
          </w:p>
          <w:p w14:paraId="662C4BBC" w14:textId="77777777" w:rsidR="00496048" w:rsidRPr="0042119D" w:rsidRDefault="00496048"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Tikslinės grupės</w:t>
            </w:r>
          </w:p>
          <w:p w14:paraId="4C625146" w14:textId="1FBA9B22" w:rsidR="00496048" w:rsidRPr="0042119D" w:rsidRDefault="001966CE"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A</w:t>
            </w:r>
            <w:r w:rsidR="009763B2" w:rsidRPr="0042119D">
              <w:rPr>
                <w:rFonts w:ascii="Times New Roman" w:eastAsia="Times New Roman" w:hAnsi="Times New Roman" w:cs="Times New Roman"/>
                <w:iCs/>
              </w:rPr>
              <w:t>smenys su negalia (2020 m. - 229.578 asmenys, iš jų 15.259 vaikų, 60.668 pensinio amžiaus asmenų ir 153.651 darbingo amžiaus asmenų</w:t>
            </w:r>
            <w:r w:rsidRPr="0042119D">
              <w:rPr>
                <w:rFonts w:ascii="Times New Roman" w:eastAsia="Times New Roman" w:hAnsi="Times New Roman" w:cs="Times New Roman"/>
              </w:rPr>
              <w:t>), nepriklausomai nuo jų gyvenamosios vietos.</w:t>
            </w:r>
          </w:p>
          <w:p w14:paraId="72D4CC6F" w14:textId="77777777" w:rsidR="00496048" w:rsidRPr="0042119D" w:rsidRDefault="00496048" w:rsidP="00F87E02">
            <w:pPr>
              <w:tabs>
                <w:tab w:val="left" w:pos="860"/>
              </w:tabs>
              <w:spacing w:after="0" w:line="240" w:lineRule="auto"/>
              <w:ind w:left="567"/>
              <w:jc w:val="both"/>
              <w:rPr>
                <w:rFonts w:ascii="Times New Roman" w:eastAsia="Times New Roman" w:hAnsi="Times New Roman" w:cs="Times New Roman"/>
                <w:iCs/>
              </w:rPr>
            </w:pPr>
          </w:p>
          <w:p w14:paraId="68B3AEA4" w14:textId="77777777" w:rsidR="00496048" w:rsidRPr="0042119D" w:rsidRDefault="00496048"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Projektų vykdytojai</w:t>
            </w:r>
          </w:p>
          <w:p w14:paraId="360AFEEC" w14:textId="4B642BA9" w:rsidR="00496048" w:rsidRPr="0042119D" w:rsidRDefault="00E61100"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Privatūs televizijos kanalai</w:t>
            </w:r>
          </w:p>
          <w:p w14:paraId="5CEBE0B0" w14:textId="77777777" w:rsidR="00E61100" w:rsidRPr="0042119D" w:rsidRDefault="00E61100" w:rsidP="00F87E02">
            <w:pPr>
              <w:tabs>
                <w:tab w:val="left" w:pos="860"/>
              </w:tabs>
              <w:spacing w:after="0" w:line="240" w:lineRule="auto"/>
              <w:ind w:left="567"/>
              <w:jc w:val="both"/>
              <w:rPr>
                <w:rFonts w:ascii="Times New Roman" w:eastAsia="Times New Roman" w:hAnsi="Times New Roman" w:cs="Times New Roman"/>
                <w:iCs/>
              </w:rPr>
            </w:pPr>
          </w:p>
          <w:p w14:paraId="5EE26B24" w14:textId="77777777" w:rsidR="00496048" w:rsidRPr="0042119D" w:rsidRDefault="00496048"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Siekiami rezultatai</w:t>
            </w:r>
          </w:p>
          <w:p w14:paraId="5ACA4EC4" w14:textId="16D5CDDD" w:rsidR="009763B2" w:rsidRPr="0042119D" w:rsidRDefault="009763B2"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 xml:space="preserve">Patvirtintas informacinio prieinamumo </w:t>
            </w:r>
            <w:r w:rsidR="00277583" w:rsidRPr="0042119D">
              <w:rPr>
                <w:rFonts w:ascii="Times New Roman" w:eastAsia="Times New Roman" w:hAnsi="Times New Roman" w:cs="Times New Roman"/>
                <w:iCs/>
              </w:rPr>
              <w:t>negalią turintiems asmenims</w:t>
            </w:r>
            <w:r w:rsidRPr="0042119D">
              <w:rPr>
                <w:rFonts w:ascii="Times New Roman" w:eastAsia="Times New Roman" w:hAnsi="Times New Roman" w:cs="Times New Roman"/>
                <w:iCs/>
              </w:rPr>
              <w:t xml:space="preserve"> gerinimo veiksmų planas; numatytas papildomas valstybės finansavimas (150 tūkst. Eur per metus) žiniasklaidos turinio adaptavimui (pritaikymui) regos ir klausos negalią turintiems asmenims; nustatytos iki 2030 m. pasiektinos reikšmės</w:t>
            </w:r>
            <w:r w:rsidRPr="00E326A4">
              <w:rPr>
                <w:rFonts w:eastAsia="Times New Roman" w:cs="Times New Roman"/>
                <w:iCs/>
              </w:rPr>
              <w:t xml:space="preserve"> </w:t>
            </w:r>
            <w:r w:rsidRPr="0042119D">
              <w:rPr>
                <w:rFonts w:ascii="Times New Roman" w:eastAsia="Times New Roman" w:hAnsi="Times New Roman" w:cs="Times New Roman"/>
                <w:iCs/>
              </w:rPr>
              <w:t>audiovizualinės žiniasklaidos paslaugoms (produkcijai): televizijos programų transliacijų, kurių kartojimas neįskaičiuojamas į šioje dalyje nustatytą minimalų klausos ir regos negalią turintiems asmenims pritaikytų programų transliavimo laiką, trukmė per mėnesį turi sudaryti:</w:t>
            </w:r>
          </w:p>
          <w:p w14:paraId="1E3C9CC2" w14:textId="77777777" w:rsidR="009763B2" w:rsidRPr="0042119D" w:rsidRDefault="009763B2" w:rsidP="00F87E02">
            <w:pPr>
              <w:tabs>
                <w:tab w:val="left" w:pos="860"/>
              </w:tabs>
              <w:spacing w:after="0" w:line="240" w:lineRule="auto"/>
              <w:ind w:left="567"/>
              <w:jc w:val="both"/>
              <w:rPr>
                <w:rFonts w:ascii="Times New Roman" w:eastAsia="Times New Roman" w:hAnsi="Times New Roman" w:cs="Times New Roman"/>
                <w:iCs/>
              </w:rPr>
            </w:pPr>
            <w:r w:rsidRPr="0042119D">
              <w:rPr>
                <w:rFonts w:ascii="Times New Roman" w:eastAsia="Times New Roman" w:hAnsi="Times New Roman" w:cs="Times New Roman"/>
                <w:iCs/>
              </w:rPr>
              <w:t>1) programos su lietuviškais subtitrais – ne mažiau kaip 25 proc. viso mėnesio transliavimo laiko;</w:t>
            </w:r>
          </w:p>
          <w:p w14:paraId="16567301" w14:textId="77777777" w:rsidR="009763B2" w:rsidRPr="0042119D" w:rsidRDefault="009763B2" w:rsidP="00F87E02">
            <w:pPr>
              <w:tabs>
                <w:tab w:val="left" w:pos="860"/>
              </w:tabs>
              <w:spacing w:after="0" w:line="240" w:lineRule="auto"/>
              <w:ind w:left="567"/>
              <w:jc w:val="both"/>
              <w:rPr>
                <w:rFonts w:ascii="Times New Roman" w:eastAsia="Times New Roman" w:hAnsi="Times New Roman" w:cs="Times New Roman"/>
                <w:iCs/>
              </w:rPr>
            </w:pPr>
            <w:r w:rsidRPr="0042119D">
              <w:rPr>
                <w:rFonts w:ascii="Times New Roman" w:eastAsia="Times New Roman" w:hAnsi="Times New Roman" w:cs="Times New Roman"/>
                <w:iCs/>
              </w:rPr>
              <w:t>2) programos, verčiamos į lietuvių gestų kalbą, – ne mažiau kaip 10 proc. viso mėnesio transliavimo laiko;</w:t>
            </w:r>
          </w:p>
          <w:p w14:paraId="2F3521E4" w14:textId="0D86AD81" w:rsidR="00496048" w:rsidRPr="0042119D" w:rsidRDefault="009763B2" w:rsidP="00F87E02">
            <w:pPr>
              <w:tabs>
                <w:tab w:val="left" w:pos="860"/>
              </w:tabs>
              <w:spacing w:after="0" w:line="240" w:lineRule="auto"/>
              <w:ind w:left="567"/>
              <w:jc w:val="both"/>
              <w:rPr>
                <w:rFonts w:ascii="Times New Roman" w:eastAsia="Times New Roman" w:hAnsi="Times New Roman" w:cs="Times New Roman"/>
                <w:iCs/>
              </w:rPr>
            </w:pPr>
            <w:r w:rsidRPr="0042119D">
              <w:rPr>
                <w:rFonts w:ascii="Times New Roman" w:eastAsia="Times New Roman" w:hAnsi="Times New Roman" w:cs="Times New Roman"/>
                <w:iCs/>
              </w:rPr>
              <w:t>3) programos, pritaikytos regos negalią turintiems asmenims, – ne mažiau kaip 5 proc. viso mėnesio transliavimo laiko.</w:t>
            </w:r>
          </w:p>
          <w:p w14:paraId="1D1403F0" w14:textId="77777777" w:rsidR="00496048" w:rsidRPr="0042119D" w:rsidRDefault="00496048" w:rsidP="00496048">
            <w:pPr>
              <w:tabs>
                <w:tab w:val="left" w:pos="860"/>
              </w:tabs>
              <w:spacing w:after="0" w:line="240" w:lineRule="auto"/>
              <w:ind w:firstLine="567"/>
              <w:jc w:val="both"/>
              <w:rPr>
                <w:rFonts w:ascii="Times New Roman" w:eastAsia="Times New Roman" w:hAnsi="Times New Roman" w:cs="Times New Roman"/>
                <w:iCs/>
              </w:rPr>
            </w:pPr>
          </w:p>
          <w:p w14:paraId="23E7DF1D" w14:textId="77777777" w:rsidR="00496048" w:rsidRPr="0042119D" w:rsidRDefault="00496048"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Finansavimo apimtis</w:t>
            </w:r>
          </w:p>
          <w:p w14:paraId="1167159C" w14:textId="74CC55A1" w:rsidR="00496048" w:rsidRPr="0042119D" w:rsidRDefault="009763B2"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1</w:t>
            </w:r>
            <w:r w:rsidR="00E326A4" w:rsidRPr="0042119D">
              <w:rPr>
                <w:rFonts w:ascii="Times New Roman" w:eastAsia="Times New Roman" w:hAnsi="Times New Roman" w:cs="Times New Roman"/>
                <w:iCs/>
              </w:rPr>
              <w:t>.20</w:t>
            </w:r>
            <w:r w:rsidRPr="0042119D">
              <w:rPr>
                <w:rFonts w:ascii="Times New Roman" w:eastAsia="Times New Roman" w:hAnsi="Times New Roman" w:cs="Times New Roman"/>
                <w:iCs/>
              </w:rPr>
              <w:t>0.000 Eur</w:t>
            </w:r>
          </w:p>
          <w:p w14:paraId="3AB4AC62" w14:textId="7DF3F926" w:rsidR="00496048" w:rsidRPr="0042119D" w:rsidRDefault="00220EDB"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Finansavimo suma numatyta laikantis prielaidos, kad veiklos įgyvendinimui yra būtina skirti 2023-2030 m. kasmet po 150.000 Eur.</w:t>
            </w:r>
          </w:p>
          <w:p w14:paraId="15381755" w14:textId="77777777" w:rsidR="00220EDB" w:rsidRPr="0042119D" w:rsidRDefault="00220EDB" w:rsidP="00496048">
            <w:pPr>
              <w:tabs>
                <w:tab w:val="left" w:pos="860"/>
              </w:tabs>
              <w:spacing w:after="0" w:line="240" w:lineRule="auto"/>
              <w:ind w:firstLine="567"/>
              <w:jc w:val="both"/>
              <w:rPr>
                <w:rFonts w:ascii="Times New Roman" w:eastAsia="Times New Roman" w:hAnsi="Times New Roman" w:cs="Times New Roman"/>
                <w:iCs/>
              </w:rPr>
            </w:pPr>
          </w:p>
          <w:p w14:paraId="4045F39C" w14:textId="77777777" w:rsidR="00496048" w:rsidRPr="0042119D" w:rsidRDefault="00496048"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Finansavimo forma</w:t>
            </w:r>
          </w:p>
          <w:p w14:paraId="0B99F1C0" w14:textId="77777777" w:rsidR="00E326A4" w:rsidRPr="0042119D" w:rsidRDefault="00E326A4"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Valstybės biudžeto lėšų asignavimų paskyrimas (dotacija)</w:t>
            </w:r>
          </w:p>
          <w:p w14:paraId="0403153B" w14:textId="582AB9BD" w:rsidR="00DE66BF" w:rsidRPr="0042119D" w:rsidRDefault="00DE66BF" w:rsidP="00B2464A">
            <w:pPr>
              <w:tabs>
                <w:tab w:val="left" w:pos="860"/>
              </w:tabs>
              <w:spacing w:after="0" w:line="240" w:lineRule="auto"/>
              <w:ind w:firstLine="567"/>
              <w:jc w:val="both"/>
              <w:rPr>
                <w:rFonts w:ascii="Times New Roman" w:eastAsia="Times New Roman" w:hAnsi="Times New Roman" w:cs="Times New Roman"/>
                <w:iCs/>
              </w:rPr>
            </w:pPr>
          </w:p>
          <w:p w14:paraId="30260748" w14:textId="77777777" w:rsidR="00D56EF2" w:rsidRPr="0042119D" w:rsidRDefault="00D56EF2" w:rsidP="00D56EF2">
            <w:pPr>
              <w:tabs>
                <w:tab w:val="left" w:pos="860"/>
              </w:tabs>
              <w:spacing w:after="0" w:line="240" w:lineRule="auto"/>
              <w:ind w:firstLine="567"/>
              <w:jc w:val="both"/>
              <w:rPr>
                <w:rFonts w:ascii="Times New Roman" w:eastAsia="Times New Roman" w:hAnsi="Times New Roman" w:cs="Times New Roman"/>
                <w:b/>
                <w:bCs/>
                <w:iCs/>
              </w:rPr>
            </w:pPr>
          </w:p>
          <w:p w14:paraId="48DE5257" w14:textId="0075540C" w:rsidR="00D56EF2" w:rsidRPr="0042119D" w:rsidRDefault="00D56EF2" w:rsidP="00D56EF2">
            <w:pPr>
              <w:tabs>
                <w:tab w:val="left" w:pos="860"/>
              </w:tabs>
              <w:spacing w:after="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b/>
                <w:bCs/>
                <w:iCs/>
              </w:rPr>
              <w:t>Veikla Nr. 1.1.6.</w:t>
            </w:r>
            <w:r w:rsidRPr="0042119D">
              <w:rPr>
                <w:rFonts w:ascii="Times New Roman" w:hAnsi="Times New Roman" w:cs="Times New Roman"/>
                <w:b/>
                <w:bCs/>
              </w:rPr>
              <w:t xml:space="preserve"> </w:t>
            </w:r>
            <w:r w:rsidRPr="0042119D">
              <w:rPr>
                <w:rFonts w:ascii="Times New Roman" w:hAnsi="Times New Roman" w:cs="Times New Roman"/>
              </w:rPr>
              <w:t xml:space="preserve"> </w:t>
            </w:r>
            <w:r w:rsidRPr="0042119D">
              <w:rPr>
                <w:rFonts w:ascii="Times New Roman" w:eastAsia="Times New Roman" w:hAnsi="Times New Roman" w:cs="Times New Roman"/>
                <w:b/>
                <w:bCs/>
                <w:iCs/>
              </w:rPr>
              <w:t>Keitimasis knygomis tarp bibliotekų</w:t>
            </w:r>
          </w:p>
          <w:p w14:paraId="1409A8A7" w14:textId="77777777" w:rsidR="00D56EF2" w:rsidRPr="0042119D" w:rsidRDefault="00D56EF2" w:rsidP="00D56EF2">
            <w:pPr>
              <w:tabs>
                <w:tab w:val="left" w:pos="860"/>
              </w:tabs>
              <w:spacing w:after="0" w:line="240" w:lineRule="auto"/>
              <w:ind w:firstLine="567"/>
              <w:jc w:val="both"/>
              <w:rPr>
                <w:rFonts w:ascii="Times New Roman" w:eastAsia="Times New Roman" w:hAnsi="Times New Roman" w:cs="Times New Roman"/>
                <w:iCs/>
              </w:rPr>
            </w:pPr>
          </w:p>
          <w:p w14:paraId="5197C85D" w14:textId="77777777" w:rsidR="00D56EF2" w:rsidRPr="0042119D" w:rsidRDefault="00D56EF2" w:rsidP="00D56EF2">
            <w:pPr>
              <w:tabs>
                <w:tab w:val="left" w:pos="860"/>
              </w:tabs>
              <w:spacing w:after="0" w:line="240" w:lineRule="auto"/>
              <w:ind w:firstLine="567"/>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Aprašymas</w:t>
            </w:r>
          </w:p>
          <w:p w14:paraId="46EE6C61" w14:textId="38B2421A" w:rsidR="00D56EF2" w:rsidRPr="0042119D" w:rsidRDefault="00202B39"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 xml:space="preserve">         </w:t>
            </w:r>
            <w:r w:rsidR="00D56EF2" w:rsidRPr="0042119D">
              <w:rPr>
                <w:rFonts w:ascii="Times New Roman" w:eastAsia="Times New Roman" w:hAnsi="Times New Roman" w:cs="Times New Roman"/>
                <w:iCs/>
              </w:rPr>
              <w:t>Neužtikrinamas tolygus informacijos išteklių prieinamumas šalies regionų gyventojams (ypač mažuose miesteliuose ir kaimuose), kurie dėl savo socialinės-ekonominės padėties neturi galimybės nuvykti į didžiuosiuose miestuose veikiančias bibliotekas. Tolygaus informacinio aprūpinimo problemą padėtų išspręsti nemokamo keitimosi knygomis ir kitais dokumentais tarp bibliotekų kompensacinio mechanizmo sukūrimas. 2019 m. atlikto Lietuvos bibliotekų informacijos išteklių fondo valdymo tyrimo rezultatai patvirtino, kad viena iš pagrindinių netolygaus gyventojų informacinio aprūpinimo priežasčių – tarpbibliotekinio abonemento paslaugos kaina (daugelyje Europos šalių knygų atsisiuntimo iš bet kurios šalies bibliotekos paslauga gyventojams yra teikiama nemokamai). Tarpbibliotekinio abonemento paslaugos kompensacinio mechanizmo sukūrimas skatintų tolygų aukštos kokybės aprūpinimo informacijos ištekliais išdėstymą šalies teritorijoje, užtikrintų didesnį bibliotekų fondų prieinamumą ir efektyvų jų valdymą.</w:t>
            </w:r>
          </w:p>
          <w:p w14:paraId="43C0A1DA" w14:textId="77777777" w:rsidR="00D56EF2" w:rsidRPr="0042119D" w:rsidRDefault="00D56EF2"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lastRenderedPageBreak/>
              <w:t xml:space="preserve">2022 m. I-II </w:t>
            </w:r>
            <w:proofErr w:type="spellStart"/>
            <w:r w:rsidRPr="0042119D">
              <w:rPr>
                <w:rFonts w:ascii="Times New Roman" w:eastAsia="Times New Roman" w:hAnsi="Times New Roman" w:cs="Times New Roman"/>
                <w:iCs/>
              </w:rPr>
              <w:t>ketv</w:t>
            </w:r>
            <w:proofErr w:type="spellEnd"/>
            <w:r w:rsidRPr="0042119D">
              <w:rPr>
                <w:rFonts w:ascii="Times New Roman" w:eastAsia="Times New Roman" w:hAnsi="Times New Roman" w:cs="Times New Roman"/>
                <w:iCs/>
              </w:rPr>
              <w:t xml:space="preserve">. Numatyta atlikta galimų alternatyvų socialinio ir ekonominio vertinimo analizė (vertinamos alternatyvos tarpbibliotekinio abonemento paslaugos teikimo sąlygas nacionaliniu mastu suderinti su pašto paslaugas teikiančia įmone, ieškoti galimybių šią paslaugą teikti pigiau arba už ją mokėti centralizuotai iš šiai paslaugai skirtų valstybės lėšų ir pan.). 2022 m. III-IV </w:t>
            </w:r>
            <w:proofErr w:type="spellStart"/>
            <w:r w:rsidRPr="0042119D">
              <w:rPr>
                <w:rFonts w:ascii="Times New Roman" w:eastAsia="Times New Roman" w:hAnsi="Times New Roman" w:cs="Times New Roman"/>
                <w:iCs/>
              </w:rPr>
              <w:t>ketv</w:t>
            </w:r>
            <w:proofErr w:type="spellEnd"/>
            <w:r w:rsidRPr="0042119D">
              <w:rPr>
                <w:rFonts w:ascii="Times New Roman" w:eastAsia="Times New Roman" w:hAnsi="Times New Roman" w:cs="Times New Roman"/>
                <w:iCs/>
              </w:rPr>
              <w:t>. nemokamo kompensacinio mechanizmo alternatyvoms aptarti organizuoti pasitarimai su suinteresuotomis institucijomis. 2023 m. sukurtas ir iki 2030 m. taikomas nemokamo keitimosi knygomis ir kitais dokumentais tarp šalies bibliotekų kompensacinis mechanizmas, kuris ženkliai sumažins kultūros paslaugų netolygų prieinamumą visoje šalies teritorijoje, kadangi regionų gyventojams bus sudarytos sąlygos nemokamai skolintis knygas ir kitus dokumentus iš bet kurios šalies teritorijoje veikiančios bibliotekos. Veiklos įgyvendinimui būtini politiniai sprendimai ir tarpinstituciniai susitarimai su LR Susisiekimo ministerija, kuri įgyvendina Lietuvos pašto turtines ir neturtines teises.</w:t>
            </w:r>
          </w:p>
          <w:p w14:paraId="500DEF27" w14:textId="77777777" w:rsidR="00D56EF2" w:rsidRPr="0042119D" w:rsidRDefault="00D56EF2" w:rsidP="00D56EF2">
            <w:pPr>
              <w:tabs>
                <w:tab w:val="left" w:pos="860"/>
              </w:tabs>
              <w:spacing w:after="0" w:line="240" w:lineRule="auto"/>
              <w:ind w:firstLine="567"/>
              <w:jc w:val="both"/>
              <w:rPr>
                <w:rFonts w:ascii="Times New Roman" w:eastAsia="Times New Roman" w:hAnsi="Times New Roman" w:cs="Times New Roman"/>
                <w:iCs/>
              </w:rPr>
            </w:pPr>
          </w:p>
          <w:p w14:paraId="419C8588" w14:textId="77777777" w:rsidR="00D56EF2" w:rsidRPr="0042119D" w:rsidRDefault="00D56EF2"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Tikslinės grupės</w:t>
            </w:r>
          </w:p>
          <w:p w14:paraId="2CBB8E7F" w14:textId="78035920" w:rsidR="00D56EF2" w:rsidRPr="0042119D" w:rsidRDefault="00D56EF2" w:rsidP="00202B39">
            <w:pPr>
              <w:tabs>
                <w:tab w:val="left" w:pos="598"/>
              </w:tabs>
              <w:jc w:val="both"/>
              <w:rPr>
                <w:rFonts w:ascii="Times New Roman" w:hAnsi="Times New Roman" w:cs="Times New Roman"/>
              </w:rPr>
            </w:pPr>
            <w:r w:rsidRPr="0042119D">
              <w:rPr>
                <w:rFonts w:ascii="Times New Roman" w:hAnsi="Times New Roman" w:cs="Times New Roman"/>
              </w:rPr>
              <w:t>Bibliotekų registruoti vartotojai (1 038 504 lankytojai 2020 m.)</w:t>
            </w:r>
            <w:r w:rsidR="007708E6" w:rsidRPr="0042119D">
              <w:rPr>
                <w:rFonts w:ascii="Times New Roman" w:hAnsi="Times New Roman" w:cs="Times New Roman"/>
              </w:rPr>
              <w:t>, nepriklausomai nuo jų gyvenamosios vietos.</w:t>
            </w:r>
          </w:p>
          <w:p w14:paraId="32565AAE" w14:textId="77777777" w:rsidR="00D56EF2" w:rsidRPr="0042119D" w:rsidRDefault="00D56EF2" w:rsidP="00D56EF2">
            <w:pPr>
              <w:tabs>
                <w:tab w:val="left" w:pos="860"/>
              </w:tabs>
              <w:spacing w:after="0" w:line="240" w:lineRule="auto"/>
              <w:ind w:firstLine="567"/>
              <w:jc w:val="both"/>
              <w:rPr>
                <w:rFonts w:ascii="Times New Roman" w:eastAsia="Times New Roman" w:hAnsi="Times New Roman" w:cs="Times New Roman"/>
                <w:iCs/>
              </w:rPr>
            </w:pPr>
          </w:p>
          <w:p w14:paraId="35E1960F" w14:textId="1B110F93" w:rsidR="00D56EF2" w:rsidRPr="0042119D" w:rsidRDefault="00D56EF2"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Projektų vykdytoja</w:t>
            </w:r>
            <w:r w:rsidR="00B93EFC" w:rsidRPr="0042119D">
              <w:rPr>
                <w:rFonts w:ascii="Times New Roman" w:eastAsia="Times New Roman" w:hAnsi="Times New Roman" w:cs="Times New Roman"/>
                <w:i/>
                <w:u w:val="single"/>
              </w:rPr>
              <w:t>s</w:t>
            </w:r>
          </w:p>
          <w:p w14:paraId="2A4696EA" w14:textId="055BF326" w:rsidR="00D56EF2" w:rsidRPr="0042119D" w:rsidRDefault="00202B39"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K</w:t>
            </w:r>
            <w:r w:rsidR="00D56EF2" w:rsidRPr="0042119D">
              <w:rPr>
                <w:rFonts w:ascii="Times New Roman" w:eastAsia="Times New Roman" w:hAnsi="Times New Roman" w:cs="Times New Roman"/>
                <w:iCs/>
              </w:rPr>
              <w:t>ultūros ministerija</w:t>
            </w:r>
          </w:p>
          <w:p w14:paraId="71186433" w14:textId="77777777" w:rsidR="00D56EF2" w:rsidRPr="0042119D" w:rsidRDefault="00D56EF2" w:rsidP="00D56EF2">
            <w:pPr>
              <w:tabs>
                <w:tab w:val="left" w:pos="860"/>
              </w:tabs>
              <w:spacing w:after="0" w:line="240" w:lineRule="auto"/>
              <w:ind w:firstLine="567"/>
              <w:jc w:val="both"/>
              <w:rPr>
                <w:rFonts w:ascii="Times New Roman" w:eastAsia="Times New Roman" w:hAnsi="Times New Roman" w:cs="Times New Roman"/>
                <w:iCs/>
              </w:rPr>
            </w:pPr>
          </w:p>
          <w:p w14:paraId="4FC8E685" w14:textId="77777777" w:rsidR="00D56EF2" w:rsidRPr="0042119D" w:rsidRDefault="00D56EF2"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Siekiami rezultatai</w:t>
            </w:r>
          </w:p>
          <w:p w14:paraId="69406F08" w14:textId="77777777" w:rsidR="00D56EF2" w:rsidRPr="0042119D" w:rsidRDefault="00D56EF2"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Metinis gautų ir įvykdytų tarpbibliotekinio abonemento užklausų skaičius šalies bibliotekose 2030 m. – 6.000.</w:t>
            </w:r>
          </w:p>
          <w:p w14:paraId="67F06344" w14:textId="77777777" w:rsidR="00D56EF2" w:rsidRPr="0042119D" w:rsidRDefault="00D56EF2" w:rsidP="00D56EF2">
            <w:pPr>
              <w:tabs>
                <w:tab w:val="left" w:pos="860"/>
              </w:tabs>
              <w:spacing w:after="0" w:line="240" w:lineRule="auto"/>
              <w:ind w:left="567"/>
              <w:jc w:val="both"/>
              <w:rPr>
                <w:rFonts w:ascii="Times New Roman" w:eastAsia="Times New Roman" w:hAnsi="Times New Roman" w:cs="Times New Roman"/>
                <w:iCs/>
              </w:rPr>
            </w:pPr>
          </w:p>
          <w:p w14:paraId="0C1D0DFC" w14:textId="77777777" w:rsidR="00D56EF2" w:rsidRPr="0042119D" w:rsidRDefault="00D56EF2"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Finansavimo apimtis</w:t>
            </w:r>
          </w:p>
          <w:p w14:paraId="51AE2DB3" w14:textId="77777777" w:rsidR="00D56EF2" w:rsidRPr="0042119D" w:rsidRDefault="00D56EF2"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810.000 Eur</w:t>
            </w:r>
          </w:p>
          <w:p w14:paraId="3D2EC9AA" w14:textId="4B1496E2" w:rsidR="00684899" w:rsidRPr="0042119D" w:rsidRDefault="00684899"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Finansavimo suma numatyta laikantis prielaidos, kad veiklos įgyvendinimui yra būtina skirti 2022-2030 m. kasmet po 90.000 Eur.</w:t>
            </w:r>
          </w:p>
          <w:p w14:paraId="221C0BDD" w14:textId="77777777" w:rsidR="00D56EF2" w:rsidRPr="0042119D" w:rsidRDefault="00D56EF2" w:rsidP="00D56EF2">
            <w:pPr>
              <w:tabs>
                <w:tab w:val="left" w:pos="860"/>
              </w:tabs>
              <w:spacing w:after="0" w:line="240" w:lineRule="auto"/>
              <w:ind w:firstLine="567"/>
              <w:jc w:val="both"/>
              <w:rPr>
                <w:rFonts w:ascii="Times New Roman" w:eastAsia="Times New Roman" w:hAnsi="Times New Roman" w:cs="Times New Roman"/>
                <w:iCs/>
              </w:rPr>
            </w:pPr>
          </w:p>
          <w:p w14:paraId="28FFDCFA" w14:textId="77777777" w:rsidR="00D56EF2" w:rsidRPr="0042119D" w:rsidRDefault="00D56EF2"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Finansavimo forma</w:t>
            </w:r>
          </w:p>
          <w:p w14:paraId="7ACD256E" w14:textId="77777777" w:rsidR="00D56EF2" w:rsidRPr="0042119D" w:rsidRDefault="00D56EF2"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Valstybės biudžeto lėšų asignavimų paskyrimas (dotacija)</w:t>
            </w:r>
          </w:p>
          <w:p w14:paraId="4C94B876" w14:textId="77777777" w:rsidR="00D56EF2" w:rsidRPr="0042119D" w:rsidRDefault="00D56EF2" w:rsidP="00B2464A">
            <w:pPr>
              <w:tabs>
                <w:tab w:val="left" w:pos="860"/>
              </w:tabs>
              <w:spacing w:after="0" w:line="240" w:lineRule="auto"/>
              <w:ind w:firstLine="567"/>
              <w:jc w:val="both"/>
              <w:rPr>
                <w:rFonts w:ascii="Times New Roman" w:eastAsia="Times New Roman" w:hAnsi="Times New Roman" w:cs="Times New Roman"/>
                <w:b/>
                <w:bCs/>
                <w:iCs/>
              </w:rPr>
            </w:pPr>
          </w:p>
          <w:p w14:paraId="0FD3A05F" w14:textId="77777777" w:rsidR="00D56EF2" w:rsidRPr="0042119D" w:rsidRDefault="00D56EF2" w:rsidP="00B2464A">
            <w:pPr>
              <w:tabs>
                <w:tab w:val="left" w:pos="860"/>
              </w:tabs>
              <w:spacing w:after="0" w:line="240" w:lineRule="auto"/>
              <w:ind w:firstLine="567"/>
              <w:jc w:val="both"/>
              <w:rPr>
                <w:rFonts w:ascii="Times New Roman" w:eastAsia="Times New Roman" w:hAnsi="Times New Roman" w:cs="Times New Roman"/>
                <w:b/>
                <w:bCs/>
                <w:iCs/>
              </w:rPr>
            </w:pPr>
          </w:p>
          <w:p w14:paraId="2D1B8DC9" w14:textId="77777777" w:rsidR="007708E6" w:rsidRPr="0042119D" w:rsidRDefault="007708E6" w:rsidP="00B2464A">
            <w:pPr>
              <w:tabs>
                <w:tab w:val="left" w:pos="860"/>
              </w:tabs>
              <w:spacing w:after="0" w:line="240" w:lineRule="auto"/>
              <w:ind w:firstLine="567"/>
              <w:jc w:val="both"/>
              <w:rPr>
                <w:rFonts w:ascii="Times New Roman" w:eastAsia="Times New Roman" w:hAnsi="Times New Roman" w:cs="Times New Roman"/>
                <w:b/>
                <w:bCs/>
                <w:iCs/>
              </w:rPr>
            </w:pPr>
          </w:p>
          <w:p w14:paraId="7A24622C" w14:textId="337F137E" w:rsidR="009C433C" w:rsidRPr="0042119D" w:rsidRDefault="00EA0534" w:rsidP="00B2464A">
            <w:pPr>
              <w:tabs>
                <w:tab w:val="left" w:pos="860"/>
              </w:tabs>
              <w:spacing w:after="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b/>
                <w:bCs/>
                <w:iCs/>
              </w:rPr>
              <w:t>Veikla Nr. 1.1.7.</w:t>
            </w:r>
            <w:r w:rsidRPr="0042119D">
              <w:rPr>
                <w:rFonts w:ascii="Times New Roman" w:hAnsi="Times New Roman" w:cs="Times New Roman"/>
                <w:b/>
                <w:bCs/>
              </w:rPr>
              <w:t xml:space="preserve"> </w:t>
            </w:r>
            <w:r w:rsidRPr="0042119D">
              <w:rPr>
                <w:rFonts w:ascii="Times New Roman" w:hAnsi="Times New Roman" w:cs="Times New Roman"/>
              </w:rPr>
              <w:t xml:space="preserve"> </w:t>
            </w:r>
            <w:r w:rsidRPr="0042119D">
              <w:rPr>
                <w:rFonts w:ascii="Times New Roman" w:eastAsia="Times New Roman" w:hAnsi="Times New Roman" w:cs="Times New Roman"/>
                <w:b/>
                <w:bCs/>
                <w:iCs/>
              </w:rPr>
              <w:t>Schema "Procentas kultūrai"</w:t>
            </w:r>
          </w:p>
          <w:p w14:paraId="108297AC" w14:textId="77777777" w:rsidR="00455064" w:rsidRPr="0042119D" w:rsidRDefault="00455064" w:rsidP="00B2464A">
            <w:pPr>
              <w:tabs>
                <w:tab w:val="left" w:pos="860"/>
              </w:tabs>
              <w:spacing w:after="0" w:line="240" w:lineRule="auto"/>
              <w:ind w:firstLine="567"/>
              <w:jc w:val="both"/>
              <w:rPr>
                <w:rFonts w:ascii="Times New Roman" w:eastAsia="Times New Roman" w:hAnsi="Times New Roman" w:cs="Times New Roman"/>
                <w:iCs/>
              </w:rPr>
            </w:pPr>
          </w:p>
          <w:p w14:paraId="7C88E2DD" w14:textId="77777777" w:rsidR="009C433C" w:rsidRPr="0042119D" w:rsidRDefault="009C433C" w:rsidP="009C433C">
            <w:pPr>
              <w:tabs>
                <w:tab w:val="left" w:pos="860"/>
              </w:tabs>
              <w:spacing w:after="0" w:line="240" w:lineRule="auto"/>
              <w:ind w:firstLine="567"/>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Aprašymas</w:t>
            </w:r>
          </w:p>
          <w:p w14:paraId="3ACBD15C" w14:textId="14B80FCD" w:rsidR="633D00E1" w:rsidRPr="0042119D" w:rsidRDefault="00202B39" w:rsidP="00202B39">
            <w:pPr>
              <w:tabs>
                <w:tab w:val="left" w:pos="860"/>
              </w:tabs>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rPr>
              <w:t xml:space="preserve">         </w:t>
            </w:r>
            <w:r w:rsidR="633D00E1" w:rsidRPr="0042119D">
              <w:rPr>
                <w:rFonts w:ascii="Times New Roman" w:eastAsia="Times New Roman" w:hAnsi="Times New Roman" w:cs="Times New Roman"/>
              </w:rPr>
              <w:t>Įvairiose šalyse taikomos gairės, rekomendacijos ar teisės aktai, užtikrinantys, kad valstybės lėšomis statant ar rekonstruojant visuomenės poreikiams naudojamus pastatus, tam tikra suma nuo projekto biudžeto būtų skiriama meno kūrinių sukūrimui, jau sukurtų darbų įsigijimui ir instaliavimui viešai prieinamose erdvėse ar  kultūros paveldo ar kitų viešųjų erdvių aktualizavimui.</w:t>
            </w:r>
            <w:r w:rsidR="6DBCD787" w:rsidRPr="0042119D">
              <w:rPr>
                <w:rFonts w:ascii="Times New Roman" w:eastAsia="Times New Roman" w:hAnsi="Times New Roman" w:cs="Times New Roman"/>
              </w:rPr>
              <w:t xml:space="preserve">  Šiuo metu tokias programas skirtingais pavadinimas galima rasti daugelyje Europos šalių (</w:t>
            </w:r>
            <w:proofErr w:type="spellStart"/>
            <w:r w:rsidR="6DBCD787" w:rsidRPr="0042119D">
              <w:rPr>
                <w:rFonts w:ascii="Times New Roman" w:eastAsia="Times New Roman" w:hAnsi="Times New Roman" w:cs="Times New Roman"/>
              </w:rPr>
              <w:t>Percent</w:t>
            </w:r>
            <w:proofErr w:type="spellEnd"/>
            <w:r w:rsidR="6DBCD787" w:rsidRPr="0042119D">
              <w:rPr>
                <w:rFonts w:ascii="Times New Roman" w:eastAsia="Times New Roman" w:hAnsi="Times New Roman" w:cs="Times New Roman"/>
              </w:rPr>
              <w:t xml:space="preserve"> </w:t>
            </w:r>
            <w:proofErr w:type="spellStart"/>
            <w:r w:rsidR="6DBCD787" w:rsidRPr="0042119D">
              <w:rPr>
                <w:rFonts w:ascii="Times New Roman" w:eastAsia="Times New Roman" w:hAnsi="Times New Roman" w:cs="Times New Roman"/>
              </w:rPr>
              <w:t>for</w:t>
            </w:r>
            <w:proofErr w:type="spellEnd"/>
            <w:r w:rsidR="6DBCD787" w:rsidRPr="0042119D">
              <w:rPr>
                <w:rFonts w:ascii="Times New Roman" w:eastAsia="Times New Roman" w:hAnsi="Times New Roman" w:cs="Times New Roman"/>
              </w:rPr>
              <w:t xml:space="preserve"> Art </w:t>
            </w:r>
            <w:proofErr w:type="spellStart"/>
            <w:r w:rsidR="6DBCD787" w:rsidRPr="0042119D">
              <w:rPr>
                <w:rFonts w:ascii="Times New Roman" w:eastAsia="Times New Roman" w:hAnsi="Times New Roman" w:cs="Times New Roman"/>
              </w:rPr>
              <w:t>Scheme</w:t>
            </w:r>
            <w:proofErr w:type="spellEnd"/>
            <w:r w:rsidR="6DBCD787" w:rsidRPr="0042119D">
              <w:rPr>
                <w:rFonts w:ascii="Times New Roman" w:eastAsia="Times New Roman" w:hAnsi="Times New Roman" w:cs="Times New Roman"/>
              </w:rPr>
              <w:t xml:space="preserve"> – Airija, </w:t>
            </w:r>
            <w:proofErr w:type="spellStart"/>
            <w:r w:rsidR="6DBCD787" w:rsidRPr="0042119D">
              <w:rPr>
                <w:rFonts w:ascii="Times New Roman" w:eastAsia="Times New Roman" w:hAnsi="Times New Roman" w:cs="Times New Roman"/>
              </w:rPr>
              <w:t>Kunst</w:t>
            </w:r>
            <w:proofErr w:type="spellEnd"/>
            <w:r w:rsidR="6DBCD787" w:rsidRPr="0042119D">
              <w:rPr>
                <w:rFonts w:ascii="Times New Roman" w:eastAsia="Times New Roman" w:hAnsi="Times New Roman" w:cs="Times New Roman"/>
              </w:rPr>
              <w:t xml:space="preserve"> am Bau – Vokietija, </w:t>
            </w:r>
            <w:proofErr w:type="spellStart"/>
            <w:r w:rsidR="6DBCD787" w:rsidRPr="0042119D">
              <w:rPr>
                <w:rFonts w:ascii="Times New Roman" w:eastAsia="Times New Roman" w:hAnsi="Times New Roman" w:cs="Times New Roman"/>
              </w:rPr>
              <w:t>Percentageregeling</w:t>
            </w:r>
            <w:proofErr w:type="spellEnd"/>
            <w:r w:rsidR="6DBCD787" w:rsidRPr="0042119D">
              <w:rPr>
                <w:rFonts w:ascii="Times New Roman" w:eastAsia="Times New Roman" w:hAnsi="Times New Roman" w:cs="Times New Roman"/>
              </w:rPr>
              <w:t xml:space="preserve"> - Nyderlandai, 1%-</w:t>
            </w:r>
            <w:proofErr w:type="spellStart"/>
            <w:r w:rsidR="6DBCD787" w:rsidRPr="0042119D">
              <w:rPr>
                <w:rFonts w:ascii="Times New Roman" w:eastAsia="Times New Roman" w:hAnsi="Times New Roman" w:cs="Times New Roman"/>
              </w:rPr>
              <w:t>artistique</w:t>
            </w:r>
            <w:proofErr w:type="spellEnd"/>
            <w:r w:rsidR="6DBCD787" w:rsidRPr="0042119D">
              <w:rPr>
                <w:rFonts w:ascii="Times New Roman" w:eastAsia="Times New Roman" w:hAnsi="Times New Roman" w:cs="Times New Roman"/>
              </w:rPr>
              <w:t xml:space="preserve"> ir kt.) didžiojoje dalyje Jungtinių Amerikos valstijų, Kanadoje ir Australijoje. </w:t>
            </w:r>
          </w:p>
          <w:p w14:paraId="17A54D6A" w14:textId="50E37A1D" w:rsidR="32BF7380" w:rsidRPr="0042119D" w:rsidRDefault="32BF7380" w:rsidP="00202B39">
            <w:pPr>
              <w:tabs>
                <w:tab w:val="left" w:pos="860"/>
              </w:tabs>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rPr>
              <w:t>Ministerija</w:t>
            </w:r>
            <w:r w:rsidR="43EBA277" w:rsidRPr="0042119D">
              <w:rPr>
                <w:rFonts w:ascii="Times New Roman" w:eastAsia="Times New Roman" w:hAnsi="Times New Roman" w:cs="Times New Roman"/>
              </w:rPr>
              <w:t xml:space="preserve"> su suinteresuotomis institucijomis ir savivaldybėmis</w:t>
            </w:r>
            <w:r w:rsidR="1C03491B" w:rsidRPr="0042119D">
              <w:rPr>
                <w:rFonts w:ascii="Times New Roman" w:eastAsia="Times New Roman" w:hAnsi="Times New Roman" w:cs="Times New Roman"/>
              </w:rPr>
              <w:t xml:space="preserve"> išsamiai išdiskutavo galimų iniciatyvų ir “procento kultūrai” schemos taikymo Lietuvoje galimybes</w:t>
            </w:r>
            <w:r w:rsidR="43EBA277" w:rsidRPr="0042119D">
              <w:rPr>
                <w:rFonts w:ascii="Times New Roman" w:eastAsia="Times New Roman" w:hAnsi="Times New Roman" w:cs="Times New Roman"/>
              </w:rPr>
              <w:t xml:space="preserve">. Kultūros ministerija planuoja parengti memorandumo projektą dėl </w:t>
            </w:r>
            <w:r w:rsidR="1184B9A4" w:rsidRPr="0042119D">
              <w:rPr>
                <w:rFonts w:ascii="Times New Roman" w:eastAsia="Times New Roman" w:hAnsi="Times New Roman" w:cs="Times New Roman"/>
              </w:rPr>
              <w:t>“</w:t>
            </w:r>
            <w:r w:rsidR="43EBA277" w:rsidRPr="0042119D">
              <w:rPr>
                <w:rFonts w:ascii="Times New Roman" w:eastAsia="Times New Roman" w:hAnsi="Times New Roman" w:cs="Times New Roman"/>
              </w:rPr>
              <w:t>procento kultūrai</w:t>
            </w:r>
            <w:r w:rsidR="181EE66F" w:rsidRPr="0042119D">
              <w:rPr>
                <w:rFonts w:ascii="Times New Roman" w:eastAsia="Times New Roman" w:hAnsi="Times New Roman" w:cs="Times New Roman"/>
              </w:rPr>
              <w:t>”</w:t>
            </w:r>
            <w:r w:rsidR="43EBA277" w:rsidRPr="0042119D">
              <w:rPr>
                <w:rFonts w:ascii="Times New Roman" w:eastAsia="Times New Roman" w:hAnsi="Times New Roman" w:cs="Times New Roman"/>
              </w:rPr>
              <w:t xml:space="preserve"> ir pateikti jį derinti ir pasirašyti suinteresuotoms ministerijoms ir savivaldybėms. Memorandume neplanuojama numatyti prievolė skirti konkretaus dydžio procentą meno ir dizaino kūrinių įsigijimui - toks nejautrus mechaninis teisinis reguliavimas sukeltų  neigiamų pasekmių. Projekte planuojame įrašyti, kad kiekvienas asignavimų valdytojas, skirdamas investicijas viešųjų pastatų statymui ar rekonstrukcijai, įsipareigoja įvertinti galimybę numatyti lėšas specialiai šiems pastatams sukurtų meno ar dizaino kūrinių įsigijimui. (Memorandume nebus fiksuotas konkretus prašomas procentinis dydis ar fiksuotas įsipareigojimas būtinai skirti šiam tikslui lėšas -  projektai yra skirtingi</w:t>
            </w:r>
            <w:r w:rsidR="006C64DB" w:rsidRPr="0042119D">
              <w:rPr>
                <w:rFonts w:ascii="Times New Roman" w:eastAsia="Times New Roman" w:hAnsi="Times New Roman" w:cs="Times New Roman"/>
              </w:rPr>
              <w:t xml:space="preserve"> kaip</w:t>
            </w:r>
            <w:r w:rsidR="43EBA277" w:rsidRPr="0042119D">
              <w:rPr>
                <w:rFonts w:ascii="Times New Roman" w:eastAsia="Times New Roman" w:hAnsi="Times New Roman" w:cs="Times New Roman"/>
              </w:rPr>
              <w:t xml:space="preserve"> ir</w:t>
            </w:r>
            <w:r w:rsidR="006C64DB" w:rsidRPr="0042119D">
              <w:rPr>
                <w:rFonts w:ascii="Times New Roman" w:eastAsia="Times New Roman" w:hAnsi="Times New Roman" w:cs="Times New Roman"/>
              </w:rPr>
              <w:t xml:space="preserve"> asignavimų valdytojų</w:t>
            </w:r>
            <w:r w:rsidR="43EBA277" w:rsidRPr="0042119D">
              <w:rPr>
                <w:rFonts w:ascii="Times New Roman" w:eastAsia="Times New Roman" w:hAnsi="Times New Roman" w:cs="Times New Roman"/>
              </w:rPr>
              <w:t xml:space="preserve"> finansinė situacij</w:t>
            </w:r>
            <w:r w:rsidR="006C64DB" w:rsidRPr="0042119D">
              <w:rPr>
                <w:rFonts w:ascii="Times New Roman" w:eastAsia="Times New Roman" w:hAnsi="Times New Roman" w:cs="Times New Roman"/>
              </w:rPr>
              <w:t>a</w:t>
            </w:r>
            <w:r w:rsidR="43EBA277" w:rsidRPr="0042119D">
              <w:rPr>
                <w:rFonts w:ascii="Times New Roman" w:eastAsia="Times New Roman" w:hAnsi="Times New Roman" w:cs="Times New Roman"/>
              </w:rPr>
              <w:t xml:space="preserve"> bei prioritetai</w:t>
            </w:r>
            <w:r w:rsidR="00EC26C3" w:rsidRPr="0042119D">
              <w:rPr>
                <w:rFonts w:ascii="Times New Roman" w:eastAsia="Times New Roman" w:hAnsi="Times New Roman" w:cs="Times New Roman"/>
              </w:rPr>
              <w:t xml:space="preserve">). </w:t>
            </w:r>
            <w:r w:rsidR="43EBA277" w:rsidRPr="0042119D">
              <w:rPr>
                <w:rFonts w:ascii="Times New Roman" w:eastAsia="Times New Roman" w:hAnsi="Times New Roman" w:cs="Times New Roman"/>
              </w:rPr>
              <w:t>Kultūros ministerija p</w:t>
            </w:r>
            <w:r w:rsidR="00EC26C3" w:rsidRPr="0042119D">
              <w:rPr>
                <w:rFonts w:ascii="Times New Roman" w:eastAsia="Times New Roman" w:hAnsi="Times New Roman" w:cs="Times New Roman"/>
              </w:rPr>
              <w:t>o</w:t>
            </w:r>
            <w:r w:rsidR="43EBA277" w:rsidRPr="0042119D">
              <w:rPr>
                <w:rFonts w:ascii="Times New Roman" w:eastAsia="Times New Roman" w:hAnsi="Times New Roman" w:cs="Times New Roman"/>
              </w:rPr>
              <w:t>kyčio šioje srityje sieks viešindama sėkmingus kūrėjų ir pastatų savininkų bendradarbiavimo atvejus, bei, kartu su socialiniais partneriais, suk</w:t>
            </w:r>
            <w:r w:rsidR="534E9D1C" w:rsidRPr="0042119D">
              <w:rPr>
                <w:rFonts w:ascii="Times New Roman" w:eastAsia="Times New Roman" w:hAnsi="Times New Roman" w:cs="Times New Roman"/>
              </w:rPr>
              <w:t>urs</w:t>
            </w:r>
            <w:r w:rsidR="43EBA277" w:rsidRPr="0042119D">
              <w:rPr>
                <w:rFonts w:ascii="Times New Roman" w:eastAsia="Times New Roman" w:hAnsi="Times New Roman" w:cs="Times New Roman"/>
              </w:rPr>
              <w:t xml:space="preserve"> konsultavimo mechanizmą, kuris padėtų priimti sprendimus dėl meno kūrinių įsigijimo. </w:t>
            </w:r>
            <w:r w:rsidR="7E0BF150" w:rsidRPr="0042119D">
              <w:rPr>
                <w:rFonts w:ascii="Times New Roman" w:eastAsia="Times New Roman" w:hAnsi="Times New Roman" w:cs="Times New Roman"/>
              </w:rPr>
              <w:t xml:space="preserve">Tikimasi, kad tai sukurs naujas profesines ir ekonomines galimybes menininkams, integruos </w:t>
            </w:r>
            <w:r w:rsidR="7E0BF150" w:rsidRPr="0042119D">
              <w:rPr>
                <w:rFonts w:ascii="Times New Roman" w:eastAsia="Times New Roman" w:hAnsi="Times New Roman" w:cs="Times New Roman"/>
              </w:rPr>
              <w:lastRenderedPageBreak/>
              <w:t>kūrybiškumą į kasdienį visuomenės gyvenimą, suteiks galimybes bendr</w:t>
            </w:r>
            <w:r w:rsidR="6B5C6046" w:rsidRPr="0042119D">
              <w:rPr>
                <w:rFonts w:ascii="Times New Roman" w:eastAsia="Times New Roman" w:hAnsi="Times New Roman" w:cs="Times New Roman"/>
              </w:rPr>
              <w:t>adarbiauti įvairių sričių specialistams, skatins kūrybiškumą ir inovacijas</w:t>
            </w:r>
            <w:r w:rsidR="00EC26C3" w:rsidRPr="0042119D">
              <w:rPr>
                <w:rFonts w:ascii="Times New Roman" w:eastAsia="Times New Roman" w:hAnsi="Times New Roman" w:cs="Times New Roman"/>
              </w:rPr>
              <w:t>.</w:t>
            </w:r>
          </w:p>
          <w:p w14:paraId="4532834A" w14:textId="050D7666" w:rsidR="2927EDDF" w:rsidRPr="0042119D" w:rsidRDefault="2927EDDF" w:rsidP="2927EDDF">
            <w:pPr>
              <w:tabs>
                <w:tab w:val="left" w:pos="860"/>
              </w:tabs>
              <w:spacing w:after="0" w:line="240" w:lineRule="auto"/>
              <w:ind w:left="567"/>
              <w:jc w:val="both"/>
              <w:rPr>
                <w:rFonts w:ascii="Times New Roman" w:eastAsia="Times New Roman" w:hAnsi="Times New Roman" w:cs="Times New Roman"/>
                <w:i/>
                <w:iCs/>
                <w:u w:val="single"/>
              </w:rPr>
            </w:pPr>
          </w:p>
          <w:p w14:paraId="38563745" w14:textId="3394199E" w:rsidR="009C433C" w:rsidRPr="0042119D" w:rsidRDefault="60149986" w:rsidP="00202B39">
            <w:pPr>
              <w:tabs>
                <w:tab w:val="left" w:pos="860"/>
              </w:tabs>
              <w:spacing w:after="0" w:line="240" w:lineRule="auto"/>
              <w:jc w:val="both"/>
              <w:rPr>
                <w:rFonts w:ascii="Times New Roman" w:eastAsia="Times New Roman" w:hAnsi="Times New Roman" w:cs="Times New Roman"/>
                <w:i/>
                <w:iCs/>
                <w:u w:val="single"/>
              </w:rPr>
            </w:pPr>
            <w:r w:rsidRPr="0042119D">
              <w:rPr>
                <w:rFonts w:ascii="Times New Roman" w:eastAsia="Times New Roman" w:hAnsi="Times New Roman" w:cs="Times New Roman"/>
                <w:i/>
                <w:iCs/>
                <w:u w:val="single"/>
              </w:rPr>
              <w:t>Tikslinės grupės</w:t>
            </w:r>
          </w:p>
          <w:p w14:paraId="14818518" w14:textId="3DB58661" w:rsidR="00F87E02" w:rsidRPr="0042119D" w:rsidRDefault="4375EAED" w:rsidP="00202B39">
            <w:pPr>
              <w:tabs>
                <w:tab w:val="left" w:pos="598"/>
              </w:tabs>
              <w:jc w:val="both"/>
              <w:rPr>
                <w:rFonts w:ascii="Times New Roman" w:hAnsi="Times New Roman" w:cs="Times New Roman"/>
              </w:rPr>
            </w:pPr>
            <w:r w:rsidRPr="0042119D">
              <w:rPr>
                <w:rFonts w:ascii="Times New Roman" w:hAnsi="Times New Roman" w:cs="Times New Roman"/>
              </w:rPr>
              <w:t>Lietuvos Respublikos gyventojai (</w:t>
            </w:r>
            <w:r w:rsidR="4411A0E0" w:rsidRPr="0042119D">
              <w:rPr>
                <w:rFonts w:ascii="Times New Roman" w:hAnsi="Times New Roman" w:cs="Times New Roman"/>
              </w:rPr>
              <w:t>g</w:t>
            </w:r>
            <w:r w:rsidRPr="0042119D">
              <w:rPr>
                <w:rFonts w:ascii="Times New Roman" w:hAnsi="Times New Roman" w:cs="Times New Roman"/>
              </w:rPr>
              <w:t>yventojų skaičius 202</w:t>
            </w:r>
            <w:r w:rsidR="601FD36C" w:rsidRPr="0042119D">
              <w:rPr>
                <w:rFonts w:ascii="Times New Roman" w:hAnsi="Times New Roman" w:cs="Times New Roman"/>
              </w:rPr>
              <w:t>1</w:t>
            </w:r>
            <w:r w:rsidRPr="0042119D">
              <w:rPr>
                <w:rFonts w:ascii="Times New Roman" w:hAnsi="Times New Roman" w:cs="Times New Roman"/>
              </w:rPr>
              <w:t xml:space="preserve"> m. sudarė </w:t>
            </w:r>
            <w:r w:rsidR="4411A0E0" w:rsidRPr="0042119D">
              <w:rPr>
                <w:rFonts w:ascii="Times New Roman" w:hAnsi="Times New Roman" w:cs="Times New Roman"/>
              </w:rPr>
              <w:t>2</w:t>
            </w:r>
            <w:r w:rsidR="4BDBD505" w:rsidRPr="0042119D">
              <w:rPr>
                <w:rFonts w:ascii="Times New Roman" w:hAnsi="Times New Roman" w:cs="Times New Roman"/>
              </w:rPr>
              <w:t>.</w:t>
            </w:r>
            <w:r w:rsidR="4411A0E0" w:rsidRPr="0042119D">
              <w:rPr>
                <w:rFonts w:ascii="Times New Roman" w:hAnsi="Times New Roman" w:cs="Times New Roman"/>
              </w:rPr>
              <w:t>795</w:t>
            </w:r>
            <w:r w:rsidR="4BDBD505" w:rsidRPr="0042119D">
              <w:rPr>
                <w:rFonts w:ascii="Times New Roman" w:hAnsi="Times New Roman" w:cs="Times New Roman"/>
              </w:rPr>
              <w:t>.</w:t>
            </w:r>
            <w:r w:rsidR="4411A0E0" w:rsidRPr="0042119D">
              <w:rPr>
                <w:rFonts w:ascii="Times New Roman" w:hAnsi="Times New Roman" w:cs="Times New Roman"/>
              </w:rPr>
              <w:t>680</w:t>
            </w:r>
            <w:r w:rsidR="4BDBD505" w:rsidRPr="0042119D">
              <w:rPr>
                <w:rFonts w:ascii="Times New Roman" w:hAnsi="Times New Roman" w:cs="Times New Roman"/>
              </w:rPr>
              <w:t xml:space="preserve"> asmenų</w:t>
            </w:r>
            <w:r w:rsidR="4411A0E0" w:rsidRPr="0042119D">
              <w:rPr>
                <w:rFonts w:ascii="Times New Roman" w:hAnsi="Times New Roman" w:cs="Times New Roman"/>
              </w:rPr>
              <w:t>,</w:t>
            </w:r>
            <w:r w:rsidRPr="0042119D">
              <w:rPr>
                <w:rFonts w:ascii="Times New Roman" w:hAnsi="Times New Roman" w:cs="Times New Roman"/>
              </w:rPr>
              <w:t xml:space="preserve"> pagal Statistikos departamento duomenis)</w:t>
            </w:r>
            <w:r w:rsidR="6EDBF16C" w:rsidRPr="0042119D">
              <w:rPr>
                <w:rFonts w:ascii="Times New Roman" w:hAnsi="Times New Roman" w:cs="Times New Roman"/>
              </w:rPr>
              <w:t>.</w:t>
            </w:r>
          </w:p>
          <w:p w14:paraId="4D282A8D" w14:textId="77777777" w:rsidR="009C433C" w:rsidRPr="0042119D" w:rsidRDefault="009C433C" w:rsidP="009C433C">
            <w:pPr>
              <w:tabs>
                <w:tab w:val="left" w:pos="860"/>
              </w:tabs>
              <w:spacing w:after="0" w:line="240" w:lineRule="auto"/>
              <w:ind w:firstLine="567"/>
              <w:jc w:val="both"/>
              <w:rPr>
                <w:rFonts w:ascii="Times New Roman" w:eastAsia="Times New Roman" w:hAnsi="Times New Roman" w:cs="Times New Roman"/>
                <w:iCs/>
              </w:rPr>
            </w:pPr>
          </w:p>
          <w:p w14:paraId="18F53A4B" w14:textId="2BCB1547" w:rsidR="009C433C" w:rsidRPr="0042119D" w:rsidRDefault="009C433C"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Projektų vykdytoja</w:t>
            </w:r>
            <w:r w:rsidR="00B93EFC" w:rsidRPr="0042119D">
              <w:rPr>
                <w:rFonts w:ascii="Times New Roman" w:eastAsia="Times New Roman" w:hAnsi="Times New Roman" w:cs="Times New Roman"/>
                <w:i/>
                <w:u w:val="single"/>
              </w:rPr>
              <w:t>s</w:t>
            </w:r>
          </w:p>
          <w:p w14:paraId="12CA0546" w14:textId="04C6C66B" w:rsidR="009C433C" w:rsidRPr="0042119D" w:rsidRDefault="00202B39"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K</w:t>
            </w:r>
            <w:r w:rsidR="00E602E7" w:rsidRPr="0042119D">
              <w:rPr>
                <w:rFonts w:ascii="Times New Roman" w:eastAsia="Times New Roman" w:hAnsi="Times New Roman" w:cs="Times New Roman"/>
                <w:iCs/>
              </w:rPr>
              <w:t>ultūros ministerija</w:t>
            </w:r>
          </w:p>
          <w:p w14:paraId="6B39007B" w14:textId="77777777" w:rsidR="009C433C" w:rsidRPr="0042119D" w:rsidRDefault="009C433C" w:rsidP="009C433C">
            <w:pPr>
              <w:tabs>
                <w:tab w:val="left" w:pos="860"/>
              </w:tabs>
              <w:spacing w:after="0" w:line="240" w:lineRule="auto"/>
              <w:ind w:firstLine="567"/>
              <w:jc w:val="both"/>
              <w:rPr>
                <w:rFonts w:ascii="Times New Roman" w:eastAsia="Times New Roman" w:hAnsi="Times New Roman" w:cs="Times New Roman"/>
                <w:iCs/>
              </w:rPr>
            </w:pPr>
          </w:p>
          <w:p w14:paraId="479D00D4" w14:textId="0B9B6ADF" w:rsidR="60149986" w:rsidRPr="0042119D" w:rsidRDefault="60149986" w:rsidP="00202B39">
            <w:pPr>
              <w:tabs>
                <w:tab w:val="left" w:pos="860"/>
              </w:tabs>
              <w:spacing w:after="0" w:line="240" w:lineRule="auto"/>
              <w:jc w:val="both"/>
              <w:rPr>
                <w:rFonts w:ascii="Times New Roman" w:eastAsia="Times New Roman" w:hAnsi="Times New Roman" w:cs="Times New Roman"/>
                <w:u w:val="single"/>
              </w:rPr>
            </w:pPr>
            <w:r w:rsidRPr="0042119D">
              <w:rPr>
                <w:rFonts w:ascii="Times New Roman" w:eastAsia="Times New Roman" w:hAnsi="Times New Roman" w:cs="Times New Roman"/>
                <w:i/>
                <w:iCs/>
                <w:u w:val="single"/>
              </w:rPr>
              <w:t>Siekiami rezultatai</w:t>
            </w:r>
          </w:p>
          <w:p w14:paraId="0F13C4A2" w14:textId="6189FC7A" w:rsidR="07725644" w:rsidRPr="0042119D" w:rsidRDefault="07725644" w:rsidP="00202B39">
            <w:pPr>
              <w:tabs>
                <w:tab w:val="left" w:pos="860"/>
              </w:tabs>
              <w:spacing w:after="0" w:line="240" w:lineRule="auto"/>
              <w:jc w:val="both"/>
              <w:rPr>
                <w:rFonts w:ascii="Times New Roman" w:eastAsia="Times New Roman" w:hAnsi="Times New Roman" w:cs="Times New Roman"/>
                <w:u w:val="single"/>
              </w:rPr>
            </w:pPr>
            <w:r w:rsidRPr="0042119D">
              <w:rPr>
                <w:rFonts w:ascii="Times New Roman" w:eastAsia="Times New Roman" w:hAnsi="Times New Roman" w:cs="Times New Roman"/>
              </w:rPr>
              <w:t xml:space="preserve">Daroma prielaida, kad </w:t>
            </w:r>
            <w:r w:rsidR="25E6AFD2" w:rsidRPr="0042119D">
              <w:rPr>
                <w:rFonts w:ascii="Times New Roman" w:eastAsia="Times New Roman" w:hAnsi="Times New Roman" w:cs="Times New Roman"/>
              </w:rPr>
              <w:t xml:space="preserve">didės valstybės ir savivaldybės biudžeto lėšomis </w:t>
            </w:r>
            <w:r w:rsidR="6F5D62BB" w:rsidRPr="0042119D">
              <w:rPr>
                <w:rFonts w:ascii="Times New Roman" w:eastAsia="Times New Roman" w:hAnsi="Times New Roman" w:cs="Times New Roman"/>
              </w:rPr>
              <w:t xml:space="preserve">finansuojamų </w:t>
            </w:r>
            <w:r w:rsidR="25E6AFD2" w:rsidRPr="0042119D">
              <w:rPr>
                <w:rFonts w:ascii="Times New Roman" w:eastAsia="Times New Roman" w:hAnsi="Times New Roman" w:cs="Times New Roman"/>
              </w:rPr>
              <w:t>viešosios paskirties statinių ir erdvių</w:t>
            </w:r>
            <w:r w:rsidR="25E6AFD2" w:rsidRPr="0042119D">
              <w:rPr>
                <w:rFonts w:ascii="Times New Roman" w:eastAsia="Times New Roman" w:hAnsi="Times New Roman" w:cs="Times New Roman"/>
                <w:u w:val="single"/>
              </w:rPr>
              <w:t xml:space="preserve"> </w:t>
            </w:r>
            <w:r w:rsidR="4B83A6AF" w:rsidRPr="0042119D">
              <w:rPr>
                <w:rFonts w:ascii="Times New Roman" w:eastAsia="Times New Roman" w:hAnsi="Times New Roman" w:cs="Times New Roman"/>
                <w:u w:val="single"/>
              </w:rPr>
              <w:t>statybos ar rekonstrukcijos projektų skiriančių procentą meno, diz</w:t>
            </w:r>
            <w:r w:rsidR="00EC26C3" w:rsidRPr="0042119D">
              <w:rPr>
                <w:rFonts w:ascii="Times New Roman" w:eastAsia="Times New Roman" w:hAnsi="Times New Roman" w:cs="Times New Roman"/>
                <w:u w:val="single"/>
              </w:rPr>
              <w:t>ai</w:t>
            </w:r>
            <w:r w:rsidR="4B83A6AF" w:rsidRPr="0042119D">
              <w:rPr>
                <w:rFonts w:ascii="Times New Roman" w:eastAsia="Times New Roman" w:hAnsi="Times New Roman" w:cs="Times New Roman"/>
                <w:u w:val="single"/>
              </w:rPr>
              <w:t>no kūriniams įsigyti ir kultūros paveldui aktualizuoti</w:t>
            </w:r>
            <w:r w:rsidR="72139858" w:rsidRPr="0042119D">
              <w:rPr>
                <w:rFonts w:ascii="Times New Roman" w:eastAsia="Times New Roman" w:hAnsi="Times New Roman" w:cs="Times New Roman"/>
                <w:u w:val="single"/>
              </w:rPr>
              <w:t>. Tuo pačiu bus didinamas šių kūrinių prieinamumas visuomenei, pasidės visuomenės pasitenkinimas viešosiomis erdvėmis</w:t>
            </w:r>
            <w:r w:rsidR="2D8C4EE5" w:rsidRPr="0042119D">
              <w:rPr>
                <w:rFonts w:ascii="Times New Roman" w:eastAsia="Times New Roman" w:hAnsi="Times New Roman" w:cs="Times New Roman"/>
                <w:u w:val="single"/>
              </w:rPr>
              <w:t>, išreiškiančiomis visuomenės charakterį ir identitetą. Menininkai ir jų kuriami darbai prisidės prie socialinių ir aplinkosauginių problemų iš</w:t>
            </w:r>
            <w:r w:rsidR="6CAE35DA" w:rsidRPr="0042119D">
              <w:rPr>
                <w:rFonts w:ascii="Times New Roman" w:eastAsia="Times New Roman" w:hAnsi="Times New Roman" w:cs="Times New Roman"/>
                <w:u w:val="single"/>
              </w:rPr>
              <w:t>ryškinimo, kas skatins visuomenės sąmoningumą ir atsakingumą.</w:t>
            </w:r>
          </w:p>
          <w:p w14:paraId="55EE71C4" w14:textId="77777777" w:rsidR="009C433C" w:rsidRPr="00007DAF" w:rsidRDefault="009C433C" w:rsidP="009C433C">
            <w:pPr>
              <w:tabs>
                <w:tab w:val="left" w:pos="860"/>
              </w:tabs>
              <w:spacing w:after="0" w:line="240" w:lineRule="auto"/>
              <w:ind w:firstLine="567"/>
              <w:jc w:val="both"/>
              <w:rPr>
                <w:rFonts w:eastAsia="Times New Roman" w:cs="Times New Roman"/>
                <w:iCs/>
              </w:rPr>
            </w:pPr>
          </w:p>
          <w:p w14:paraId="7340BA55" w14:textId="0A757175" w:rsidR="0075252E" w:rsidRPr="0042119D" w:rsidRDefault="009C433C"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Finansavimo apimtis</w:t>
            </w:r>
          </w:p>
          <w:p w14:paraId="2483F022" w14:textId="19B7B9F1" w:rsidR="009C433C" w:rsidRPr="0042119D" w:rsidRDefault="71968021" w:rsidP="00202B39">
            <w:pPr>
              <w:tabs>
                <w:tab w:val="left" w:pos="860"/>
              </w:tabs>
              <w:spacing w:after="0" w:line="240" w:lineRule="auto"/>
              <w:jc w:val="both"/>
              <w:rPr>
                <w:rFonts w:ascii="Times New Roman" w:eastAsia="Times New Roman" w:hAnsi="Times New Roman" w:cs="Times New Roman"/>
                <w:i/>
                <w:iCs/>
                <w:u w:val="single"/>
              </w:rPr>
            </w:pPr>
            <w:r w:rsidRPr="0042119D">
              <w:rPr>
                <w:rFonts w:ascii="Times New Roman" w:eastAsia="Times New Roman" w:hAnsi="Times New Roman" w:cs="Times New Roman"/>
              </w:rPr>
              <w:t xml:space="preserve">Šiai </w:t>
            </w:r>
            <w:r w:rsidR="61D210A3" w:rsidRPr="0042119D">
              <w:rPr>
                <w:rFonts w:ascii="Times New Roman" w:eastAsia="Times New Roman" w:hAnsi="Times New Roman" w:cs="Times New Roman"/>
              </w:rPr>
              <w:t>analitinei</w:t>
            </w:r>
            <w:r w:rsidRPr="0042119D">
              <w:rPr>
                <w:rFonts w:ascii="Times New Roman" w:eastAsia="Times New Roman" w:hAnsi="Times New Roman" w:cs="Times New Roman"/>
              </w:rPr>
              <w:t xml:space="preserve"> veiklai finansavimas nenumatomas.</w:t>
            </w:r>
            <w:r w:rsidR="3C252CE9" w:rsidRPr="0042119D">
              <w:rPr>
                <w:rFonts w:ascii="Times New Roman" w:eastAsia="Times New Roman" w:hAnsi="Times New Roman" w:cs="Times New Roman"/>
              </w:rPr>
              <w:t xml:space="preserve"> </w:t>
            </w:r>
          </w:p>
          <w:p w14:paraId="39CA472E" w14:textId="79193800" w:rsidR="009C433C" w:rsidRPr="0042119D" w:rsidRDefault="009C433C" w:rsidP="2927EDDF">
            <w:pPr>
              <w:tabs>
                <w:tab w:val="left" w:pos="860"/>
              </w:tabs>
              <w:spacing w:after="0" w:line="240" w:lineRule="auto"/>
              <w:ind w:firstLine="567"/>
              <w:jc w:val="both"/>
              <w:rPr>
                <w:rFonts w:ascii="Times New Roman" w:eastAsia="Times New Roman" w:hAnsi="Times New Roman" w:cs="Times New Roman"/>
                <w:i/>
                <w:iCs/>
                <w:u w:val="single"/>
              </w:rPr>
            </w:pPr>
          </w:p>
          <w:p w14:paraId="2ECD82D9" w14:textId="454F09AD" w:rsidR="009C433C" w:rsidRPr="0042119D" w:rsidRDefault="60149986" w:rsidP="00202B39">
            <w:pPr>
              <w:tabs>
                <w:tab w:val="left" w:pos="860"/>
              </w:tabs>
              <w:spacing w:after="0" w:line="240" w:lineRule="auto"/>
              <w:jc w:val="both"/>
              <w:rPr>
                <w:rFonts w:ascii="Times New Roman" w:eastAsia="Times New Roman" w:hAnsi="Times New Roman" w:cs="Times New Roman"/>
                <w:i/>
                <w:iCs/>
                <w:u w:val="single"/>
              </w:rPr>
            </w:pPr>
            <w:r w:rsidRPr="0042119D">
              <w:rPr>
                <w:rFonts w:ascii="Times New Roman" w:eastAsia="Times New Roman" w:hAnsi="Times New Roman" w:cs="Times New Roman"/>
                <w:i/>
                <w:iCs/>
                <w:u w:val="single"/>
              </w:rPr>
              <w:t>Finansavimo forma</w:t>
            </w:r>
          </w:p>
          <w:p w14:paraId="27DDE95F" w14:textId="35ECCC66" w:rsidR="00E602E7" w:rsidRPr="0042119D" w:rsidRDefault="71968021" w:rsidP="00202B39">
            <w:pPr>
              <w:tabs>
                <w:tab w:val="left" w:pos="860"/>
              </w:tabs>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rPr>
              <w:t xml:space="preserve">Šiai </w:t>
            </w:r>
            <w:r w:rsidR="28BCC890" w:rsidRPr="0042119D">
              <w:rPr>
                <w:rFonts w:ascii="Times New Roman" w:eastAsia="Times New Roman" w:hAnsi="Times New Roman" w:cs="Times New Roman"/>
              </w:rPr>
              <w:t>analitinei</w:t>
            </w:r>
            <w:r w:rsidRPr="0042119D">
              <w:rPr>
                <w:rFonts w:ascii="Times New Roman" w:eastAsia="Times New Roman" w:hAnsi="Times New Roman" w:cs="Times New Roman"/>
              </w:rPr>
              <w:t xml:space="preserve"> veiklai finansavimo forma nenumatoma.</w:t>
            </w:r>
            <w:r w:rsidR="67C31D2F" w:rsidRPr="0042119D">
              <w:rPr>
                <w:rFonts w:ascii="Times New Roman" w:eastAsia="Times New Roman" w:hAnsi="Times New Roman" w:cs="Times New Roman"/>
              </w:rPr>
              <w:t xml:space="preserve"> </w:t>
            </w:r>
          </w:p>
          <w:p w14:paraId="68C7673F" w14:textId="44D0BA72" w:rsidR="008F59F7" w:rsidRPr="0042119D" w:rsidRDefault="008F59F7" w:rsidP="00E602E7">
            <w:pPr>
              <w:tabs>
                <w:tab w:val="left" w:pos="860"/>
              </w:tabs>
              <w:spacing w:after="0" w:line="240" w:lineRule="auto"/>
              <w:ind w:firstLine="567"/>
              <w:jc w:val="both"/>
              <w:rPr>
                <w:rFonts w:ascii="Times New Roman" w:eastAsia="Times New Roman" w:hAnsi="Times New Roman" w:cs="Times New Roman"/>
                <w:iCs/>
              </w:rPr>
            </w:pPr>
          </w:p>
          <w:p w14:paraId="4EF79D06" w14:textId="77777777" w:rsidR="008F59F7" w:rsidRPr="0042119D" w:rsidRDefault="008F59F7" w:rsidP="008F59F7">
            <w:pPr>
              <w:tabs>
                <w:tab w:val="left" w:pos="860"/>
              </w:tabs>
              <w:spacing w:after="0" w:line="240" w:lineRule="auto"/>
              <w:ind w:firstLine="567"/>
              <w:jc w:val="both"/>
              <w:rPr>
                <w:rFonts w:ascii="Times New Roman" w:eastAsia="Times New Roman" w:hAnsi="Times New Roman" w:cs="Times New Roman"/>
                <w:b/>
                <w:bCs/>
                <w:iCs/>
              </w:rPr>
            </w:pPr>
            <w:r w:rsidRPr="0042119D">
              <w:rPr>
                <w:rFonts w:ascii="Times New Roman" w:eastAsia="Times New Roman" w:hAnsi="Times New Roman" w:cs="Times New Roman"/>
                <w:b/>
                <w:bCs/>
                <w:iCs/>
              </w:rPr>
              <w:t>Veikla Nr. 1.1.8.</w:t>
            </w:r>
            <w:r w:rsidRPr="0042119D">
              <w:rPr>
                <w:rFonts w:ascii="Times New Roman" w:hAnsi="Times New Roman" w:cs="Times New Roman"/>
                <w:b/>
                <w:bCs/>
              </w:rPr>
              <w:t xml:space="preserve"> </w:t>
            </w:r>
            <w:r w:rsidRPr="0042119D">
              <w:rPr>
                <w:rFonts w:ascii="Times New Roman" w:eastAsia="Times New Roman" w:hAnsi="Times New Roman" w:cs="Times New Roman"/>
                <w:b/>
                <w:bCs/>
                <w:iCs/>
              </w:rPr>
              <w:t>Infrastruktūros objektų modernizavimas</w:t>
            </w:r>
          </w:p>
          <w:p w14:paraId="0C4FD503" w14:textId="77777777" w:rsidR="008F59F7" w:rsidRPr="0042119D" w:rsidRDefault="008F59F7" w:rsidP="008F59F7">
            <w:pPr>
              <w:tabs>
                <w:tab w:val="left" w:pos="860"/>
              </w:tabs>
              <w:spacing w:after="0" w:line="240" w:lineRule="auto"/>
              <w:ind w:firstLine="567"/>
              <w:jc w:val="both"/>
              <w:rPr>
                <w:rFonts w:ascii="Times New Roman" w:eastAsia="Times New Roman" w:hAnsi="Times New Roman" w:cs="Times New Roman"/>
                <w:i/>
                <w:u w:val="single"/>
              </w:rPr>
            </w:pPr>
          </w:p>
          <w:p w14:paraId="6DAB81CB" w14:textId="77777777" w:rsidR="008F59F7" w:rsidRPr="0042119D" w:rsidRDefault="008F59F7" w:rsidP="008F59F7">
            <w:pPr>
              <w:tabs>
                <w:tab w:val="left" w:pos="860"/>
              </w:tabs>
              <w:spacing w:after="0" w:line="240" w:lineRule="auto"/>
              <w:ind w:firstLine="567"/>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Aprašymas</w:t>
            </w:r>
          </w:p>
          <w:p w14:paraId="759EE4D3" w14:textId="7D37A2C7" w:rsidR="000035EE" w:rsidRPr="0042119D" w:rsidRDefault="00202B39" w:rsidP="00202B39">
            <w:pPr>
              <w:tabs>
                <w:tab w:val="left" w:pos="860"/>
              </w:tabs>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rPr>
              <w:t xml:space="preserve">         </w:t>
            </w:r>
            <w:r w:rsidR="7B2FD35B" w:rsidRPr="0042119D">
              <w:rPr>
                <w:rFonts w:ascii="Times New Roman" w:eastAsia="Times New Roman" w:hAnsi="Times New Roman" w:cs="Times New Roman"/>
              </w:rPr>
              <w:t>2014–2020 m. laikotarpio KM administruojamomis ES lėšomis tenkinama tik dalis kultūros infrastruktūros modernizavimo poreikių. Ir toliau, siekiant teikti prieinamas, kokybiškas</w:t>
            </w:r>
            <w:r w:rsidR="76D4430E" w:rsidRPr="0042119D">
              <w:rPr>
                <w:rFonts w:ascii="Times New Roman" w:eastAsia="Times New Roman" w:hAnsi="Times New Roman" w:cs="Times New Roman"/>
              </w:rPr>
              <w:t>, įvairaus turinio</w:t>
            </w:r>
            <w:r w:rsidR="7B2FD35B" w:rsidRPr="0042119D">
              <w:rPr>
                <w:rFonts w:ascii="Times New Roman" w:eastAsia="Times New Roman" w:hAnsi="Times New Roman" w:cs="Times New Roman"/>
              </w:rPr>
              <w:t xml:space="preserve"> kultūros paslaugas, užtikrinti dalyvavimą kultūroje,</w:t>
            </w:r>
            <w:r w:rsidR="76D4430E" w:rsidRPr="0042119D">
              <w:rPr>
                <w:rFonts w:ascii="Times New Roman" w:eastAsia="Times New Roman" w:hAnsi="Times New Roman" w:cs="Times New Roman"/>
              </w:rPr>
              <w:t xml:space="preserve"> pritraukti mažiau besidominčią kultūra visuomenės dalį</w:t>
            </w:r>
            <w:r w:rsidR="7B2FD35B" w:rsidRPr="0042119D">
              <w:rPr>
                <w:rFonts w:ascii="Times New Roman" w:eastAsia="Times New Roman" w:hAnsi="Times New Roman" w:cs="Times New Roman"/>
              </w:rPr>
              <w:t xml:space="preserve"> </w:t>
            </w:r>
            <w:r w:rsidR="50761A5B" w:rsidRPr="0042119D">
              <w:rPr>
                <w:rFonts w:ascii="Times New Roman" w:eastAsia="Times New Roman" w:hAnsi="Times New Roman" w:cs="Times New Roman"/>
              </w:rPr>
              <w:t>būtina</w:t>
            </w:r>
            <w:r w:rsidR="7B2FD35B" w:rsidRPr="0042119D">
              <w:rPr>
                <w:rFonts w:ascii="Times New Roman" w:eastAsia="Times New Roman" w:hAnsi="Times New Roman" w:cs="Times New Roman"/>
              </w:rPr>
              <w:t xml:space="preserve"> investuoti į kultūros infrastruktūr</w:t>
            </w:r>
            <w:r w:rsidR="76D4430E" w:rsidRPr="0042119D">
              <w:rPr>
                <w:rFonts w:ascii="Times New Roman" w:eastAsia="Times New Roman" w:hAnsi="Times New Roman" w:cs="Times New Roman"/>
              </w:rPr>
              <w:t>os atnaujinimą ir pritaikymą</w:t>
            </w:r>
            <w:r w:rsidR="33EA07D0" w:rsidRPr="0042119D">
              <w:rPr>
                <w:rFonts w:ascii="Times New Roman" w:eastAsia="Times New Roman" w:hAnsi="Times New Roman" w:cs="Times New Roman"/>
              </w:rPr>
              <w:t xml:space="preserve"> naujoms paslaugoms</w:t>
            </w:r>
            <w:r w:rsidR="7B2FD35B" w:rsidRPr="0042119D">
              <w:rPr>
                <w:rFonts w:ascii="Times New Roman" w:eastAsia="Times New Roman" w:hAnsi="Times New Roman" w:cs="Times New Roman"/>
              </w:rPr>
              <w:t xml:space="preserve"> – pastatus, įrangą</w:t>
            </w:r>
            <w:r w:rsidR="76D4430E" w:rsidRPr="0042119D">
              <w:rPr>
                <w:rFonts w:ascii="Times New Roman" w:eastAsia="Times New Roman" w:hAnsi="Times New Roman" w:cs="Times New Roman"/>
              </w:rPr>
              <w:t>, kuri įgalintų įdomiai ir įtaigiai pateikti istorinę medžiagą, aktualizuoti kultūros vertybes, supažindintų Lietuvos visuomenę su to</w:t>
            </w:r>
            <w:r w:rsidR="33EA07D0" w:rsidRPr="0042119D">
              <w:rPr>
                <w:rFonts w:ascii="Times New Roman" w:eastAsia="Times New Roman" w:hAnsi="Times New Roman" w:cs="Times New Roman"/>
              </w:rPr>
              <w:t>kiomis kultūros ir meno sritimis, kurios šiuo metu visuomenei nepristatomos, pavyzdžiui, architektūra</w:t>
            </w:r>
            <w:r w:rsidR="7B2FD35B" w:rsidRPr="0042119D">
              <w:rPr>
                <w:rFonts w:ascii="Times New Roman" w:eastAsia="Times New Roman" w:hAnsi="Times New Roman" w:cs="Times New Roman"/>
              </w:rPr>
              <w:t>. Su COVID-19 susiję iššūkiai – kultūros įstaigų veiklos, jų lankymo suvaržymai taip pat sudaro poreikį investuoti į priemones, leisiančias teikti kultūros paslaugas įvairiomis aplinkybėmis</w:t>
            </w:r>
            <w:r w:rsidR="33EA07D0" w:rsidRPr="0042119D">
              <w:rPr>
                <w:rFonts w:ascii="Times New Roman" w:eastAsia="Times New Roman" w:hAnsi="Times New Roman" w:cs="Times New Roman"/>
              </w:rPr>
              <w:t>.</w:t>
            </w:r>
            <w:r w:rsidR="7B2FD35B" w:rsidRPr="0042119D">
              <w:rPr>
                <w:rFonts w:ascii="Times New Roman" w:eastAsia="Times New Roman" w:hAnsi="Times New Roman" w:cs="Times New Roman"/>
              </w:rPr>
              <w:t xml:space="preserve"> –, Užtikrinti nenutrūkstamą kultūros paslaugų teikimą labai svarbu, nes poreikis vartoti ir dalyvauti kultūroje turi būti nuolat ugdomas, o kultūros vartojimas ir dalyvavimas stiprina žmonių ir visos visuomenės atsparumą iššūkiams, grėsmėms, gebėjimą prisitaikyti prie kintančių aplinkybių, ugdo ir stiprina jų sąmoningumą, pilietiškumą, tapatybę. </w:t>
            </w:r>
            <w:r w:rsidR="206D2311" w:rsidRPr="0042119D">
              <w:rPr>
                <w:rFonts w:ascii="Times New Roman" w:eastAsia="Times New Roman" w:hAnsi="Times New Roman" w:cs="Times New Roman"/>
              </w:rPr>
              <w:t xml:space="preserve">Svarbus veiksnys šių visuomenės gebėjimų stiprinimui yra atminties institucijų formuojamos ir visuomenei įdomiai pateikiami pasakojimai apie Lietuvai svarbius įvykius, istorines asmenybes, jų gyvenimą, Lietuvos kultūros ir meno indėlio į Europos ir pasaulio istorijos bei kultūros raidą išryškinimas. Tokio pasakojimo įtaigumui neabejotinos reikšmės turi </w:t>
            </w:r>
            <w:r w:rsidR="72C862B2" w:rsidRPr="0042119D">
              <w:rPr>
                <w:rFonts w:ascii="Times New Roman" w:eastAsia="Times New Roman" w:hAnsi="Times New Roman" w:cs="Times New Roman"/>
              </w:rPr>
              <w:t xml:space="preserve">eksponatų pateikimas panaudojant šiuolaikinius sprendinius, technologijas, interaktyvūs sprendimai, pritaikymas kultūrinei edukacijai. Atsižvelgiant į šiuolaikinio kultūros objektų lankytojo poreikius, bei užsienio turistų pritraukimo siekius modernizuojamų kultūros objektų erdvės turi būti jaukios ir patrauklios, kviečiančios pažinti, eksperimentuoti, tyrinėti ir turiningai praleisti laisvalaikį. </w:t>
            </w:r>
          </w:p>
          <w:p w14:paraId="5E848FE6" w14:textId="46CB7EEC" w:rsidR="00EB1491" w:rsidRPr="0042119D" w:rsidRDefault="000035EE" w:rsidP="00202B39">
            <w:pPr>
              <w:jc w:val="both"/>
              <w:rPr>
                <w:rFonts w:ascii="Times New Roman" w:hAnsi="Times New Roman" w:cs="Times New Roman"/>
              </w:rPr>
            </w:pPr>
            <w:r w:rsidRPr="0042119D">
              <w:rPr>
                <w:rFonts w:ascii="Times New Roman" w:eastAsia="Times New Roman" w:hAnsi="Times New Roman" w:cs="Times New Roman"/>
              </w:rPr>
              <w:t xml:space="preserve">Kultūros infrastruktūros modernizavimas turi ypatingai atsižvelgti į socialiai pažeidžiamų mūsų visuomenės piliečių poreikius, užtikrinant visiems vienodą prieigą prie kultūros turinio ir galimybes pilnaverčiai dalyvauti kultūroje. </w:t>
            </w:r>
            <w:r w:rsidR="008F59F7" w:rsidRPr="0042119D">
              <w:rPr>
                <w:rFonts w:ascii="Times New Roman" w:eastAsia="Times New Roman" w:hAnsi="Times New Roman" w:cs="Times New Roman"/>
              </w:rPr>
              <w:t xml:space="preserve">Dėl epideminės situacijos įvedami judėjimo apribojimai dar labiau didina kultūros paslaugų netolygumą, žmonių, ypač socialiai pažeidžiamų, atskirtį, todėl minėtos investicijos leistų švelninti šias neigiamas pasekmes. Būtina toliau skatinti privačią iniciatyvą teikti kultūros paslaugas remiant privačias investicijas į kultūros infrastruktūrą. Privati iniciatyva pasižymi lankstumu ir gebėjimu greitai atliepti tikslinių grupių poreikius, kas labai svarbu didinant kultūros paslaugų prieinamumą, mažinant socialinę atskirtį. </w:t>
            </w:r>
            <w:r w:rsidR="00812F55" w:rsidRPr="0042119D">
              <w:rPr>
                <w:rFonts w:ascii="Times New Roman" w:eastAsia="Times New Roman" w:hAnsi="Times New Roman" w:cs="Times New Roman"/>
              </w:rPr>
              <w:t xml:space="preserve">Taip pat privačios investicijos leidžia aktualizuoti kultūros išteklius pagal vietos bendruomenių poreikius. Atsiradus kultūrinės traukos centrams  atsiranda paskatos  prisidėti prie </w:t>
            </w:r>
            <w:r w:rsidR="00812F55" w:rsidRPr="0042119D">
              <w:rPr>
                <w:rFonts w:ascii="Times New Roman" w:eastAsia="Times New Roman" w:hAnsi="Times New Roman" w:cs="Times New Roman"/>
              </w:rPr>
              <w:lastRenderedPageBreak/>
              <w:t xml:space="preserve">modernizuojamos infrastruktūros </w:t>
            </w:r>
            <w:proofErr w:type="spellStart"/>
            <w:r w:rsidR="00812F55" w:rsidRPr="0042119D">
              <w:rPr>
                <w:rFonts w:ascii="Times New Roman" w:eastAsia="Times New Roman" w:hAnsi="Times New Roman" w:cs="Times New Roman"/>
              </w:rPr>
              <w:t>įveiklinimo</w:t>
            </w:r>
            <w:proofErr w:type="spellEnd"/>
            <w:r w:rsidR="00812F55" w:rsidRPr="0042119D">
              <w:rPr>
                <w:rFonts w:ascii="Times New Roman" w:eastAsia="Times New Roman" w:hAnsi="Times New Roman" w:cs="Times New Roman"/>
              </w:rPr>
              <w:t xml:space="preserve">, kurti ir teikti susijusias paslaugas. </w:t>
            </w:r>
            <w:r w:rsidR="00EB1491" w:rsidRPr="0042119D">
              <w:rPr>
                <w:rFonts w:ascii="Times New Roman" w:hAnsi="Times New Roman" w:cs="Times New Roman"/>
                <w:bCs/>
              </w:rPr>
              <w:t xml:space="preserve"> Atnaujinti ir lanksčiai įvairių visuomenės grupių, bendruomenių poreikiams pritaikyti kultūros objektai sukuria prielaidas įvairioms tarpsektorinėms inovatyvioms socialinėms paslaugoms ir dalyvavimu kultūroje grįstoms socialinės </w:t>
            </w:r>
            <w:proofErr w:type="spellStart"/>
            <w:r w:rsidR="00EB1491" w:rsidRPr="0042119D">
              <w:rPr>
                <w:rFonts w:ascii="Times New Roman" w:hAnsi="Times New Roman" w:cs="Times New Roman"/>
                <w:bCs/>
              </w:rPr>
              <w:t>įtraukties</w:t>
            </w:r>
            <w:proofErr w:type="spellEnd"/>
            <w:r w:rsidR="00EB1491" w:rsidRPr="0042119D">
              <w:rPr>
                <w:rFonts w:ascii="Times New Roman" w:hAnsi="Times New Roman" w:cs="Times New Roman"/>
                <w:bCs/>
              </w:rPr>
              <w:t xml:space="preserve"> veikloms</w:t>
            </w:r>
            <w:r w:rsidR="00EB1491" w:rsidRPr="0042119D">
              <w:rPr>
                <w:rFonts w:ascii="Times New Roman" w:eastAsia="Times New Roman" w:hAnsi="Times New Roman" w:cs="Times New Roman"/>
              </w:rPr>
              <w:t xml:space="preserve">, taip išnaudojant kultūros objektų atnaujinimo potencialą </w:t>
            </w:r>
            <w:r w:rsidR="00EB1491" w:rsidRPr="0042119D">
              <w:rPr>
                <w:rFonts w:ascii="Times New Roman" w:hAnsi="Times New Roman" w:cs="Times New Roman"/>
                <w:bCs/>
              </w:rPr>
              <w:t xml:space="preserve">vietos ekonominės plėtros didinimui, </w:t>
            </w:r>
            <w:r w:rsidR="00EB1491" w:rsidRPr="0042119D">
              <w:rPr>
                <w:rFonts w:ascii="Times New Roman" w:eastAsia="Times New Roman" w:hAnsi="Times New Roman" w:cs="Times New Roman"/>
              </w:rPr>
              <w:t>naujų veiklos sričių ir pajamų šaltinių, verslų ir darbo vietų kūrimui, darnaus turizmo vystymuisi.</w:t>
            </w:r>
          </w:p>
          <w:p w14:paraId="679F414E" w14:textId="179ACF8B" w:rsidR="008F59F7" w:rsidRPr="0042119D" w:rsidRDefault="008F59F7" w:rsidP="005A0379">
            <w:pPr>
              <w:tabs>
                <w:tab w:val="left" w:pos="860"/>
              </w:tabs>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rPr>
              <w:t>Kultūros objektų infrastruktūros gerinimas ir kūrimas:</w:t>
            </w:r>
          </w:p>
          <w:p w14:paraId="63993137" w14:textId="6CB66E16" w:rsidR="008F59F7" w:rsidRPr="0042119D" w:rsidRDefault="7B2FD35B" w:rsidP="005A0379">
            <w:pPr>
              <w:tabs>
                <w:tab w:val="left" w:pos="860"/>
              </w:tabs>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rPr>
              <w:t xml:space="preserve">1) padės užtikrinti tolygų, aukštos meninės vertės, įvairių meno formų judumą ir prieinamumą tarp skirtingų miestų ir regionų.  Nacionalinio lygmens kultūros paslaugos (nacionalinių muziejų, teatrų, filharmonijos, operos ir baleto teatro, nacionalinės Martyno Mažvydo bibliotekos, Nacionalinės parkų direkcijos, valstybinių archyvų paslaugos ir tarptautinio masto renginiai) yra prieinamos tik Vilniuje, todėl šia veikla siekiama gerinti </w:t>
            </w:r>
            <w:r w:rsidR="4ADEEEE7" w:rsidRPr="0042119D">
              <w:rPr>
                <w:rFonts w:ascii="Times New Roman" w:eastAsia="Times New Roman" w:hAnsi="Times New Roman" w:cs="Times New Roman"/>
              </w:rPr>
              <w:t>kultūros ir</w:t>
            </w:r>
            <w:r w:rsidRPr="0042119D">
              <w:rPr>
                <w:rFonts w:ascii="Times New Roman" w:eastAsia="Times New Roman" w:hAnsi="Times New Roman" w:cs="Times New Roman"/>
              </w:rPr>
              <w:t xml:space="preserve"> meno įstaigų infrastruktūrą</w:t>
            </w:r>
            <w:r w:rsidR="4ADEEEE7" w:rsidRPr="0042119D">
              <w:rPr>
                <w:rFonts w:ascii="Times New Roman" w:eastAsia="Times New Roman" w:hAnsi="Times New Roman" w:cs="Times New Roman"/>
              </w:rPr>
              <w:t xml:space="preserve"> taip</w:t>
            </w:r>
            <w:r w:rsidRPr="0042119D">
              <w:rPr>
                <w:rFonts w:ascii="Times New Roman" w:eastAsia="Times New Roman" w:hAnsi="Times New Roman" w:cs="Times New Roman"/>
              </w:rPr>
              <w:t>, kad būtų sudarytos sąlygos nacionalinėms ir valstybinėms kultūros įstaigoms plėsti teikiamas kultūros paslaugas (</w:t>
            </w:r>
            <w:r w:rsidR="4C01CD1F" w:rsidRPr="0042119D">
              <w:rPr>
                <w:rFonts w:ascii="Times New Roman" w:eastAsia="Times New Roman" w:hAnsi="Times New Roman" w:cs="Times New Roman"/>
              </w:rPr>
              <w:t>pvz.</w:t>
            </w:r>
            <w:r w:rsidRPr="0042119D">
              <w:rPr>
                <w:rFonts w:ascii="Times New Roman" w:eastAsia="Times New Roman" w:hAnsi="Times New Roman" w:cs="Times New Roman"/>
              </w:rPr>
              <w:t>: dalyje tarpinio</w:t>
            </w:r>
            <w:r w:rsidRPr="2927EDDF">
              <w:rPr>
                <w:rFonts w:eastAsia="Times New Roman" w:cs="Times New Roman"/>
              </w:rPr>
              <w:t xml:space="preserve"> </w:t>
            </w:r>
            <w:r w:rsidRPr="0042119D">
              <w:rPr>
                <w:rFonts w:ascii="Times New Roman" w:eastAsia="Times New Roman" w:hAnsi="Times New Roman" w:cs="Times New Roman"/>
              </w:rPr>
              <w:t>dydžio centrų ir apskričių centrų nėra profesionalios muzikos ar scenos menų kolektyvų gastrolėms ar keliaujančioms vizualaus meno parodoms eksponuoti pritaikytų erdvių ir t.t.);</w:t>
            </w:r>
          </w:p>
          <w:p w14:paraId="0701E9B2" w14:textId="042E8909" w:rsidR="008F59F7" w:rsidRPr="0042119D" w:rsidRDefault="008F59F7" w:rsidP="005A037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 xml:space="preserve">2) pritaikius kultūros objektus naudojimui bus padidintas jų patrauklumas ir ekonominis gyvybingumas, bus prisidedama prie kultūros išteklių prieinamumo ir naudojimosi jais gerinimo, kultūros, tradicijų puoselėjimo ir </w:t>
            </w:r>
            <w:r w:rsidR="00BF3CD4" w:rsidRPr="0042119D">
              <w:rPr>
                <w:rFonts w:ascii="Times New Roman" w:eastAsia="Times New Roman" w:hAnsi="Times New Roman" w:cs="Times New Roman"/>
                <w:iCs/>
              </w:rPr>
              <w:t xml:space="preserve">istorinės atminties </w:t>
            </w:r>
            <w:r w:rsidRPr="0042119D">
              <w:rPr>
                <w:rFonts w:ascii="Times New Roman" w:eastAsia="Times New Roman" w:hAnsi="Times New Roman" w:cs="Times New Roman"/>
                <w:iCs/>
              </w:rPr>
              <w:t>išsaugojimo;</w:t>
            </w:r>
          </w:p>
          <w:p w14:paraId="6F6EF58D" w14:textId="77777777" w:rsidR="008F59F7" w:rsidRPr="0042119D" w:rsidRDefault="008F59F7" w:rsidP="005A037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rPr>
              <w:t>3) modernios, atitinkančios šiuolaikinės visuomenės poreikius, kultūros infrastruktūros atnaujinimas, prisidės siekiant aukštesnės kultūros paslaugų kokybės, prieinamumo ir interaktyvumo, didesnės jų pridėtinės vertės ir paklausos kūrimo;</w:t>
            </w:r>
          </w:p>
          <w:p w14:paraId="0ECF22A7" w14:textId="77777777" w:rsidR="008F59F7" w:rsidRPr="0042119D" w:rsidRDefault="008F59F7" w:rsidP="005A0379">
            <w:pPr>
              <w:tabs>
                <w:tab w:val="left" w:pos="860"/>
              </w:tabs>
              <w:spacing w:after="0" w:line="240" w:lineRule="auto"/>
              <w:jc w:val="both"/>
              <w:rPr>
                <w:rFonts w:ascii="Times New Roman" w:eastAsia="Calibri" w:hAnsi="Times New Roman" w:cs="Times New Roman"/>
                <w:lang w:val="lt"/>
              </w:rPr>
            </w:pPr>
            <w:r w:rsidRPr="0042119D">
              <w:rPr>
                <w:rFonts w:ascii="Times New Roman" w:eastAsia="Times New Roman" w:hAnsi="Times New Roman" w:cs="Times New Roman"/>
                <w:lang w:val="lt"/>
              </w:rPr>
              <w:t xml:space="preserve">4) kultūros paslaugų transformacija, orientuojantis į didesnę įvairovę, interaktyvumą, grįžtamąjį ryšį – abipusę komunikaciją tarp kultūros turinio ir lankytojo, suteikiant lankytojui galimybę reflektuoti ir (ar) keisti kultūros turinį, kompensuojant fizinio socialinio kontakto trūkumą, platesnį </w:t>
            </w:r>
            <w:proofErr w:type="spellStart"/>
            <w:r w:rsidRPr="0042119D">
              <w:rPr>
                <w:rFonts w:ascii="Times New Roman" w:eastAsia="Times New Roman" w:hAnsi="Times New Roman" w:cs="Times New Roman"/>
                <w:lang w:val="lt"/>
              </w:rPr>
              <w:t>įtraukumą</w:t>
            </w:r>
            <w:proofErr w:type="spellEnd"/>
            <w:r w:rsidRPr="0042119D">
              <w:rPr>
                <w:rFonts w:ascii="Times New Roman" w:eastAsia="Times New Roman" w:hAnsi="Times New Roman" w:cs="Times New Roman"/>
                <w:lang w:val="lt"/>
              </w:rPr>
              <w:t xml:space="preserve"> socialiai pažeidžiamoms visuomenės grupėms;</w:t>
            </w:r>
          </w:p>
          <w:p w14:paraId="3B712108" w14:textId="77777777" w:rsidR="008F59F7" w:rsidRPr="0042119D" w:rsidRDefault="008F59F7" w:rsidP="005A0379">
            <w:pPr>
              <w:tabs>
                <w:tab w:val="left" w:pos="860"/>
              </w:tabs>
              <w:spacing w:after="0" w:line="240" w:lineRule="auto"/>
              <w:jc w:val="both"/>
              <w:rPr>
                <w:rFonts w:ascii="Times New Roman" w:eastAsia="Times New Roman" w:hAnsi="Times New Roman" w:cs="Times New Roman"/>
                <w:highlight w:val="yellow"/>
              </w:rPr>
            </w:pPr>
            <w:r w:rsidRPr="0042119D">
              <w:rPr>
                <w:rFonts w:ascii="Times New Roman" w:eastAsia="Times New Roman" w:hAnsi="Times New Roman" w:cs="Times New Roman"/>
              </w:rPr>
              <w:t>5) kultūros konkurencingumo stiprinimas. Pasitelkti 2021–2027 m. ES struktūrinių fondų išteklius siekiant kultūros modernizavimo, prieinamumo ir konkurencingumo. Siekti racionaliai valdyti ir naudoti kultūros infrastruktūrą. (Vyriausybės programa 74.5 punktas).</w:t>
            </w:r>
          </w:p>
          <w:p w14:paraId="7E0D0ADE" w14:textId="0FCB55A8" w:rsidR="008F59F7" w:rsidRPr="0042119D" w:rsidRDefault="008F59F7" w:rsidP="005A0379">
            <w:pPr>
              <w:tabs>
                <w:tab w:val="left" w:pos="860"/>
              </w:tabs>
              <w:spacing w:after="0" w:line="240" w:lineRule="auto"/>
              <w:jc w:val="both"/>
              <w:rPr>
                <w:rFonts w:ascii="Times New Roman" w:eastAsia="Times New Roman" w:hAnsi="Times New Roman" w:cs="Times New Roman"/>
                <w:highlight w:val="yellow"/>
              </w:rPr>
            </w:pPr>
            <w:r w:rsidRPr="0042119D">
              <w:rPr>
                <w:rFonts w:ascii="Times New Roman" w:eastAsia="Times New Roman" w:hAnsi="Times New Roman" w:cs="Times New Roman"/>
              </w:rPr>
              <w:t>Priemonė įgyvendinama Valstybinio planavimo ir/ar konkurso būdais. Investicijos nukreiptos į infrastruktūros modernizavimą – statybos</w:t>
            </w:r>
            <w:r w:rsidR="00AA1F33" w:rsidRPr="0042119D">
              <w:rPr>
                <w:rFonts w:ascii="Times New Roman" w:eastAsia="Times New Roman" w:hAnsi="Times New Roman" w:cs="Times New Roman"/>
              </w:rPr>
              <w:t>, paveldo tvarkybos</w:t>
            </w:r>
            <w:r w:rsidRPr="0042119D">
              <w:rPr>
                <w:rFonts w:ascii="Times New Roman" w:eastAsia="Times New Roman" w:hAnsi="Times New Roman" w:cs="Times New Roman"/>
              </w:rPr>
              <w:t xml:space="preserve"> darbus, įrangos įsigijimą ir atnaujinimą.</w:t>
            </w:r>
          </w:p>
          <w:p w14:paraId="5566D41E" w14:textId="77777777" w:rsidR="008F59F7" w:rsidRPr="0042119D" w:rsidRDefault="008F59F7" w:rsidP="008F59F7">
            <w:pPr>
              <w:tabs>
                <w:tab w:val="left" w:pos="860"/>
              </w:tabs>
              <w:spacing w:after="0" w:line="240" w:lineRule="auto"/>
              <w:ind w:firstLine="567"/>
              <w:jc w:val="both"/>
              <w:rPr>
                <w:rFonts w:ascii="Times New Roman" w:eastAsia="Times New Roman" w:hAnsi="Times New Roman" w:cs="Times New Roman"/>
                <w:iCs/>
                <w:highlight w:val="yellow"/>
              </w:rPr>
            </w:pPr>
          </w:p>
          <w:p w14:paraId="64E46B46" w14:textId="77777777" w:rsidR="008F59F7" w:rsidRPr="0042119D" w:rsidRDefault="008F59F7"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Tikslinės grupės</w:t>
            </w:r>
          </w:p>
          <w:p w14:paraId="0646680E" w14:textId="50F0B63C" w:rsidR="00DD3453" w:rsidRPr="0042119D" w:rsidRDefault="4BFF4B1F" w:rsidP="00202B39">
            <w:pPr>
              <w:tabs>
                <w:tab w:val="left" w:pos="860"/>
              </w:tabs>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rPr>
              <w:t xml:space="preserve">Kultūros objektų </w:t>
            </w:r>
            <w:r w:rsidR="62ED23F5" w:rsidRPr="0042119D">
              <w:rPr>
                <w:rFonts w:ascii="Times New Roman" w:eastAsia="Times New Roman" w:hAnsi="Times New Roman" w:cs="Times New Roman"/>
              </w:rPr>
              <w:t xml:space="preserve">(išskyrus Sostinės regione) </w:t>
            </w:r>
            <w:r w:rsidRPr="0042119D">
              <w:rPr>
                <w:rFonts w:ascii="Times New Roman" w:eastAsia="Times New Roman" w:hAnsi="Times New Roman" w:cs="Times New Roman"/>
              </w:rPr>
              <w:t>lankytojai</w:t>
            </w:r>
            <w:r w:rsidR="08EACA95" w:rsidRPr="0042119D">
              <w:rPr>
                <w:rFonts w:ascii="Times New Roman" w:eastAsia="Times New Roman" w:hAnsi="Times New Roman" w:cs="Times New Roman"/>
              </w:rPr>
              <w:t>.</w:t>
            </w:r>
          </w:p>
          <w:p w14:paraId="18F8250F" w14:textId="52C2266E" w:rsidR="008F59F7" w:rsidRPr="0042119D" w:rsidRDefault="00DD3453" w:rsidP="00202B39">
            <w:pPr>
              <w:tabs>
                <w:tab w:val="left" w:pos="860"/>
              </w:tabs>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rPr>
              <w:t>Lietuvos Vidurio ir vakarų Lietuvos regiono gyventojų skaičius 2021-01-01 sudarė 1.965.697 asmenis.</w:t>
            </w:r>
          </w:p>
          <w:p w14:paraId="7D492C57" w14:textId="77777777" w:rsidR="00DD3453" w:rsidRPr="0042119D" w:rsidRDefault="00DD3453" w:rsidP="00DD3453">
            <w:pPr>
              <w:tabs>
                <w:tab w:val="left" w:pos="860"/>
              </w:tabs>
              <w:spacing w:after="0" w:line="240" w:lineRule="auto"/>
              <w:ind w:left="567"/>
              <w:jc w:val="both"/>
              <w:rPr>
                <w:rFonts w:ascii="Times New Roman" w:eastAsia="Times New Roman" w:hAnsi="Times New Roman" w:cs="Times New Roman"/>
              </w:rPr>
            </w:pPr>
          </w:p>
          <w:p w14:paraId="02B27AA2" w14:textId="77777777" w:rsidR="008F59F7" w:rsidRPr="0042119D" w:rsidRDefault="008F59F7"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Projektų vykdytojai</w:t>
            </w:r>
          </w:p>
          <w:p w14:paraId="14174596" w14:textId="77777777" w:rsidR="008F59F7" w:rsidRPr="009272CA" w:rsidRDefault="008F59F7" w:rsidP="008F59F7">
            <w:pPr>
              <w:tabs>
                <w:tab w:val="left" w:pos="860"/>
              </w:tabs>
              <w:spacing w:after="0" w:line="240" w:lineRule="auto"/>
              <w:ind w:firstLine="567"/>
              <w:jc w:val="both"/>
              <w:rPr>
                <w:rFonts w:eastAsia="Times New Roman" w:cs="Times New Roman"/>
                <w:iCs/>
              </w:rPr>
            </w:pPr>
          </w:p>
          <w:tbl>
            <w:tblPr>
              <w:tblStyle w:val="TableGrid"/>
              <w:tblW w:w="5000" w:type="pct"/>
              <w:tblCellMar>
                <w:left w:w="28" w:type="dxa"/>
                <w:right w:w="28" w:type="dxa"/>
              </w:tblCellMar>
              <w:tblLook w:val="04A0" w:firstRow="1" w:lastRow="0" w:firstColumn="1" w:lastColumn="0" w:noHBand="0" w:noVBand="1"/>
            </w:tblPr>
            <w:tblGrid>
              <w:gridCol w:w="3132"/>
              <w:gridCol w:w="3135"/>
              <w:gridCol w:w="3135"/>
            </w:tblGrid>
            <w:tr w:rsidR="008F59F7" w:rsidRPr="0042119D" w14:paraId="6574B07F" w14:textId="77777777" w:rsidTr="005A0379">
              <w:trPr>
                <w:tblHeader/>
              </w:trPr>
              <w:tc>
                <w:tcPr>
                  <w:tcW w:w="1666" w:type="pct"/>
                  <w:shd w:val="clear" w:color="auto" w:fill="D6E3BC" w:themeFill="accent3" w:themeFillTint="66"/>
                </w:tcPr>
                <w:p w14:paraId="5BD54FD4" w14:textId="77777777" w:rsidR="008F59F7" w:rsidRPr="0042119D" w:rsidRDefault="008F59F7" w:rsidP="00B93EFC">
                  <w:pPr>
                    <w:framePr w:hSpace="180" w:wrap="around" w:vAnchor="text" w:hAnchor="margin" w:y="123"/>
                    <w:tabs>
                      <w:tab w:val="left" w:pos="860"/>
                    </w:tabs>
                    <w:spacing w:after="0" w:line="240" w:lineRule="auto"/>
                    <w:jc w:val="center"/>
                    <w:rPr>
                      <w:rFonts w:ascii="Times New Roman" w:eastAsia="Times New Roman" w:hAnsi="Times New Roman" w:cs="Times New Roman"/>
                      <w:b/>
                      <w:iCs/>
                      <w:sz w:val="18"/>
                    </w:rPr>
                  </w:pPr>
                  <w:r w:rsidRPr="0042119D">
                    <w:rPr>
                      <w:rFonts w:ascii="Times New Roman" w:eastAsia="Times New Roman" w:hAnsi="Times New Roman" w:cs="Times New Roman"/>
                      <w:b/>
                      <w:iCs/>
                      <w:sz w:val="18"/>
                    </w:rPr>
                    <w:t>Alternatyva Nr. 1</w:t>
                  </w:r>
                </w:p>
              </w:tc>
              <w:tc>
                <w:tcPr>
                  <w:tcW w:w="1667" w:type="pct"/>
                  <w:shd w:val="clear" w:color="auto" w:fill="D6E3BC" w:themeFill="accent3" w:themeFillTint="66"/>
                </w:tcPr>
                <w:p w14:paraId="21645BAC" w14:textId="77777777" w:rsidR="008F59F7" w:rsidRPr="0042119D" w:rsidRDefault="008F59F7" w:rsidP="00B93EFC">
                  <w:pPr>
                    <w:framePr w:hSpace="180" w:wrap="around" w:vAnchor="text" w:hAnchor="margin" w:y="123"/>
                    <w:tabs>
                      <w:tab w:val="left" w:pos="860"/>
                    </w:tabs>
                    <w:spacing w:after="0" w:line="240" w:lineRule="auto"/>
                    <w:jc w:val="center"/>
                    <w:rPr>
                      <w:rFonts w:ascii="Times New Roman" w:eastAsia="Times New Roman" w:hAnsi="Times New Roman" w:cs="Times New Roman"/>
                      <w:b/>
                      <w:iCs/>
                      <w:sz w:val="18"/>
                    </w:rPr>
                  </w:pPr>
                  <w:r w:rsidRPr="0042119D">
                    <w:rPr>
                      <w:rFonts w:ascii="Times New Roman" w:eastAsia="Times New Roman" w:hAnsi="Times New Roman" w:cs="Times New Roman"/>
                      <w:b/>
                      <w:iCs/>
                      <w:sz w:val="18"/>
                    </w:rPr>
                    <w:t>Alternatyva Nr. 2</w:t>
                  </w:r>
                </w:p>
              </w:tc>
              <w:tc>
                <w:tcPr>
                  <w:tcW w:w="1667" w:type="pct"/>
                  <w:shd w:val="clear" w:color="auto" w:fill="D6E3BC" w:themeFill="accent3" w:themeFillTint="66"/>
                </w:tcPr>
                <w:p w14:paraId="221D9F4A" w14:textId="77777777" w:rsidR="008F59F7" w:rsidRPr="0042119D" w:rsidRDefault="008F59F7" w:rsidP="00B93EFC">
                  <w:pPr>
                    <w:framePr w:hSpace="180" w:wrap="around" w:vAnchor="text" w:hAnchor="margin" w:y="123"/>
                    <w:tabs>
                      <w:tab w:val="left" w:pos="860"/>
                    </w:tabs>
                    <w:spacing w:after="0" w:line="240" w:lineRule="auto"/>
                    <w:jc w:val="center"/>
                    <w:rPr>
                      <w:rFonts w:ascii="Times New Roman" w:eastAsia="Times New Roman" w:hAnsi="Times New Roman" w:cs="Times New Roman"/>
                      <w:b/>
                      <w:iCs/>
                      <w:sz w:val="18"/>
                    </w:rPr>
                  </w:pPr>
                  <w:r w:rsidRPr="0042119D">
                    <w:rPr>
                      <w:rFonts w:ascii="Times New Roman" w:eastAsia="Times New Roman" w:hAnsi="Times New Roman" w:cs="Times New Roman"/>
                      <w:b/>
                      <w:iCs/>
                      <w:sz w:val="18"/>
                    </w:rPr>
                    <w:t>Alternatyva Nr. 3</w:t>
                  </w:r>
                </w:p>
              </w:tc>
            </w:tr>
            <w:tr w:rsidR="00684899" w:rsidRPr="0042119D" w14:paraId="232A4FA9" w14:textId="77777777" w:rsidTr="005A0379">
              <w:tc>
                <w:tcPr>
                  <w:tcW w:w="1666" w:type="pct"/>
                  <w:shd w:val="clear" w:color="auto" w:fill="auto"/>
                </w:tcPr>
                <w:p w14:paraId="48A3F771" w14:textId="77777777" w:rsidR="00684899" w:rsidRPr="0042119D" w:rsidRDefault="00684899" w:rsidP="00B93EFC">
                  <w:pPr>
                    <w:framePr w:hSpace="180" w:wrap="around" w:vAnchor="text" w:hAnchor="margin" w:y="123"/>
                    <w:tabs>
                      <w:tab w:val="left" w:pos="860"/>
                    </w:tabs>
                    <w:spacing w:after="0" w:line="240" w:lineRule="auto"/>
                    <w:jc w:val="center"/>
                    <w:rPr>
                      <w:rFonts w:ascii="Times New Roman" w:eastAsia="Times New Roman" w:hAnsi="Times New Roman" w:cs="Times New Roman"/>
                      <w:iCs/>
                      <w:sz w:val="18"/>
                    </w:rPr>
                  </w:pPr>
                  <w:r w:rsidRPr="0042119D">
                    <w:rPr>
                      <w:rFonts w:ascii="Times New Roman" w:eastAsia="Times New Roman" w:hAnsi="Times New Roman" w:cs="Times New Roman"/>
                      <w:iCs/>
                      <w:sz w:val="18"/>
                    </w:rPr>
                    <w:t>Viešieji juridiniai asmenys, kurių savininko (dalininko) teises ir pareigas įgyvendina Ministerija.</w:t>
                  </w:r>
                </w:p>
                <w:p w14:paraId="555874D4" w14:textId="77777777" w:rsidR="00684899" w:rsidRPr="0042119D" w:rsidRDefault="00684899" w:rsidP="00B93EFC">
                  <w:pPr>
                    <w:framePr w:hSpace="180" w:wrap="around" w:vAnchor="text" w:hAnchor="margin" w:y="123"/>
                    <w:tabs>
                      <w:tab w:val="left" w:pos="860"/>
                    </w:tabs>
                    <w:spacing w:after="0" w:line="240" w:lineRule="auto"/>
                    <w:jc w:val="center"/>
                    <w:rPr>
                      <w:rFonts w:ascii="Times New Roman" w:eastAsia="Times New Roman" w:hAnsi="Times New Roman" w:cs="Times New Roman"/>
                      <w:iCs/>
                      <w:sz w:val="18"/>
                    </w:rPr>
                  </w:pPr>
                </w:p>
                <w:p w14:paraId="01360A74" w14:textId="77777777" w:rsidR="00E65AAD" w:rsidRPr="0042119D" w:rsidRDefault="00684899" w:rsidP="00B93EFC">
                  <w:pPr>
                    <w:framePr w:hSpace="180" w:wrap="around" w:vAnchor="text" w:hAnchor="margin" w:y="123"/>
                    <w:tabs>
                      <w:tab w:val="left" w:pos="860"/>
                    </w:tabs>
                    <w:spacing w:after="0" w:line="240" w:lineRule="auto"/>
                    <w:jc w:val="center"/>
                    <w:rPr>
                      <w:rFonts w:ascii="Times New Roman" w:eastAsia="Times New Roman" w:hAnsi="Times New Roman" w:cs="Times New Roman"/>
                      <w:iCs/>
                      <w:sz w:val="18"/>
                    </w:rPr>
                  </w:pPr>
                  <w:r w:rsidRPr="0042119D">
                    <w:rPr>
                      <w:rFonts w:ascii="Times New Roman" w:eastAsia="Times New Roman" w:hAnsi="Times New Roman" w:cs="Times New Roman"/>
                      <w:iCs/>
                      <w:sz w:val="18"/>
                    </w:rPr>
                    <w:t>Viešieji ir privatūs juridiniai asmenys.</w:t>
                  </w:r>
                </w:p>
                <w:p w14:paraId="3D86CD7F" w14:textId="73077C3C" w:rsidR="00684899" w:rsidRPr="0042119D" w:rsidRDefault="00684899" w:rsidP="00B93EFC">
                  <w:pPr>
                    <w:framePr w:hSpace="180" w:wrap="around" w:vAnchor="text" w:hAnchor="margin" w:y="123"/>
                    <w:tabs>
                      <w:tab w:val="left" w:pos="860"/>
                    </w:tabs>
                    <w:spacing w:after="0" w:line="240" w:lineRule="auto"/>
                    <w:jc w:val="center"/>
                    <w:rPr>
                      <w:rFonts w:ascii="Times New Roman" w:eastAsia="Times New Roman" w:hAnsi="Times New Roman" w:cs="Times New Roman"/>
                      <w:iCs/>
                      <w:sz w:val="18"/>
                    </w:rPr>
                  </w:pPr>
                  <w:r w:rsidRPr="0042119D">
                    <w:rPr>
                      <w:rFonts w:ascii="Times New Roman" w:eastAsia="Times New Roman" w:hAnsi="Times New Roman" w:cs="Times New Roman"/>
                      <w:iCs/>
                      <w:sz w:val="18"/>
                    </w:rPr>
                    <w:t xml:space="preserve">  </w:t>
                  </w:r>
                </w:p>
              </w:tc>
              <w:tc>
                <w:tcPr>
                  <w:tcW w:w="1667" w:type="pct"/>
                  <w:shd w:val="clear" w:color="auto" w:fill="auto"/>
                </w:tcPr>
                <w:p w14:paraId="6917292E" w14:textId="77777777" w:rsidR="00684899" w:rsidRPr="0042119D" w:rsidRDefault="00684899" w:rsidP="00B93EFC">
                  <w:pPr>
                    <w:framePr w:hSpace="180" w:wrap="around" w:vAnchor="text" w:hAnchor="margin" w:y="123"/>
                    <w:tabs>
                      <w:tab w:val="left" w:pos="860"/>
                    </w:tabs>
                    <w:spacing w:after="0" w:line="240" w:lineRule="auto"/>
                    <w:jc w:val="center"/>
                    <w:rPr>
                      <w:rFonts w:ascii="Times New Roman" w:eastAsia="Times New Roman" w:hAnsi="Times New Roman" w:cs="Times New Roman"/>
                      <w:iCs/>
                      <w:sz w:val="18"/>
                    </w:rPr>
                  </w:pPr>
                  <w:r w:rsidRPr="0042119D">
                    <w:rPr>
                      <w:rFonts w:ascii="Times New Roman" w:eastAsia="Times New Roman" w:hAnsi="Times New Roman" w:cs="Times New Roman"/>
                      <w:iCs/>
                      <w:sz w:val="18"/>
                    </w:rPr>
                    <w:t>Viešieji juridiniai asmenys, kurių savininko (dalininko) teises ir pareigas įgyvendina Ministerija.</w:t>
                  </w:r>
                </w:p>
                <w:p w14:paraId="3893ACD8" w14:textId="77777777" w:rsidR="00684899" w:rsidRPr="0042119D" w:rsidRDefault="00684899" w:rsidP="00B93EFC">
                  <w:pPr>
                    <w:framePr w:hSpace="180" w:wrap="around" w:vAnchor="text" w:hAnchor="margin" w:y="123"/>
                    <w:tabs>
                      <w:tab w:val="left" w:pos="860"/>
                    </w:tabs>
                    <w:spacing w:after="0" w:line="240" w:lineRule="auto"/>
                    <w:jc w:val="center"/>
                    <w:rPr>
                      <w:rFonts w:ascii="Times New Roman" w:eastAsia="Times New Roman" w:hAnsi="Times New Roman" w:cs="Times New Roman"/>
                      <w:iCs/>
                      <w:sz w:val="18"/>
                    </w:rPr>
                  </w:pPr>
                </w:p>
                <w:p w14:paraId="04DF9EC0" w14:textId="145A99DC" w:rsidR="00684899" w:rsidRPr="0042119D" w:rsidRDefault="00684899" w:rsidP="00B93EFC">
                  <w:pPr>
                    <w:framePr w:hSpace="180" w:wrap="around" w:vAnchor="text" w:hAnchor="margin" w:y="123"/>
                    <w:tabs>
                      <w:tab w:val="left" w:pos="860"/>
                    </w:tabs>
                    <w:spacing w:after="0" w:line="240" w:lineRule="auto"/>
                    <w:jc w:val="center"/>
                    <w:rPr>
                      <w:rFonts w:ascii="Times New Roman" w:eastAsia="Times New Roman" w:hAnsi="Times New Roman" w:cs="Times New Roman"/>
                      <w:iCs/>
                      <w:sz w:val="18"/>
                    </w:rPr>
                  </w:pPr>
                  <w:r w:rsidRPr="0042119D">
                    <w:rPr>
                      <w:rFonts w:ascii="Times New Roman" w:eastAsia="Times New Roman" w:hAnsi="Times New Roman" w:cs="Times New Roman"/>
                      <w:iCs/>
                      <w:sz w:val="18"/>
                    </w:rPr>
                    <w:t xml:space="preserve">Viešieji ir privatūs juridiniai asmenys.  </w:t>
                  </w:r>
                </w:p>
              </w:tc>
              <w:tc>
                <w:tcPr>
                  <w:tcW w:w="1667" w:type="pct"/>
                  <w:shd w:val="clear" w:color="auto" w:fill="auto"/>
                </w:tcPr>
                <w:p w14:paraId="79DDA76E" w14:textId="77777777" w:rsidR="00684899" w:rsidRPr="0042119D" w:rsidRDefault="00684899" w:rsidP="00B93EFC">
                  <w:pPr>
                    <w:framePr w:hSpace="180" w:wrap="around" w:vAnchor="text" w:hAnchor="margin" w:y="123"/>
                    <w:tabs>
                      <w:tab w:val="left" w:pos="860"/>
                    </w:tabs>
                    <w:spacing w:after="0" w:line="240" w:lineRule="auto"/>
                    <w:jc w:val="center"/>
                    <w:rPr>
                      <w:rFonts w:ascii="Times New Roman" w:eastAsia="Times New Roman" w:hAnsi="Times New Roman" w:cs="Times New Roman"/>
                      <w:iCs/>
                      <w:sz w:val="18"/>
                    </w:rPr>
                  </w:pPr>
                  <w:r w:rsidRPr="0042119D">
                    <w:rPr>
                      <w:rFonts w:ascii="Times New Roman" w:eastAsia="Times New Roman" w:hAnsi="Times New Roman" w:cs="Times New Roman"/>
                      <w:iCs/>
                      <w:sz w:val="18"/>
                    </w:rPr>
                    <w:t>Viešieji juridiniai asmenys, kurių savininko (dalininko) teises ir pareigas įgyvendina Ministerija.</w:t>
                  </w:r>
                </w:p>
                <w:p w14:paraId="476D169B" w14:textId="77777777" w:rsidR="00684899" w:rsidRPr="0042119D" w:rsidRDefault="00684899" w:rsidP="00B93EFC">
                  <w:pPr>
                    <w:framePr w:hSpace="180" w:wrap="around" w:vAnchor="text" w:hAnchor="margin" w:y="123"/>
                    <w:tabs>
                      <w:tab w:val="left" w:pos="860"/>
                    </w:tabs>
                    <w:spacing w:after="0" w:line="240" w:lineRule="auto"/>
                    <w:jc w:val="center"/>
                    <w:rPr>
                      <w:rFonts w:ascii="Times New Roman" w:eastAsia="Times New Roman" w:hAnsi="Times New Roman" w:cs="Times New Roman"/>
                      <w:iCs/>
                      <w:sz w:val="18"/>
                    </w:rPr>
                  </w:pPr>
                </w:p>
                <w:p w14:paraId="6D139439" w14:textId="7B2AA869" w:rsidR="00684899" w:rsidRPr="0042119D" w:rsidRDefault="00684899" w:rsidP="00B93EFC">
                  <w:pPr>
                    <w:framePr w:hSpace="180" w:wrap="around" w:vAnchor="text" w:hAnchor="margin" w:y="123"/>
                    <w:tabs>
                      <w:tab w:val="left" w:pos="860"/>
                    </w:tabs>
                    <w:spacing w:after="0" w:line="240" w:lineRule="auto"/>
                    <w:rPr>
                      <w:rFonts w:ascii="Times New Roman" w:eastAsia="Times New Roman" w:hAnsi="Times New Roman" w:cs="Times New Roman"/>
                      <w:iCs/>
                      <w:sz w:val="18"/>
                    </w:rPr>
                  </w:pPr>
                </w:p>
              </w:tc>
            </w:tr>
          </w:tbl>
          <w:p w14:paraId="293ED11A" w14:textId="701D13FC" w:rsidR="008F59F7" w:rsidRDefault="008F59F7" w:rsidP="008F59F7">
            <w:pPr>
              <w:tabs>
                <w:tab w:val="left" w:pos="860"/>
              </w:tabs>
              <w:spacing w:after="0" w:line="240" w:lineRule="auto"/>
              <w:ind w:firstLine="567"/>
              <w:jc w:val="both"/>
              <w:rPr>
                <w:rFonts w:eastAsia="Times New Roman" w:cs="Times New Roman"/>
                <w:iCs/>
              </w:rPr>
            </w:pPr>
          </w:p>
          <w:p w14:paraId="2694A355" w14:textId="437D6ED7" w:rsidR="00E06642" w:rsidRPr="0042119D" w:rsidRDefault="00E06642" w:rsidP="77546101">
            <w:pPr>
              <w:tabs>
                <w:tab w:val="left" w:pos="860"/>
              </w:tabs>
              <w:spacing w:after="0" w:line="240" w:lineRule="auto"/>
              <w:ind w:firstLine="567"/>
              <w:jc w:val="both"/>
              <w:rPr>
                <w:rFonts w:ascii="Times New Roman" w:eastAsia="Times New Roman" w:hAnsi="Times New Roman" w:cs="Times New Roman"/>
              </w:rPr>
            </w:pPr>
            <w:r w:rsidRPr="0042119D">
              <w:rPr>
                <w:rFonts w:ascii="Times New Roman" w:eastAsia="Times New Roman" w:hAnsi="Times New Roman" w:cs="Times New Roman"/>
              </w:rPr>
              <w:t>Atrenkant projektu</w:t>
            </w:r>
            <w:r w:rsidR="1F610CEC" w:rsidRPr="0042119D">
              <w:rPr>
                <w:rFonts w:ascii="Times New Roman" w:eastAsia="Times New Roman" w:hAnsi="Times New Roman" w:cs="Times New Roman"/>
              </w:rPr>
              <w:t>s</w:t>
            </w:r>
            <w:r w:rsidRPr="0042119D">
              <w:rPr>
                <w:rFonts w:ascii="Times New Roman" w:eastAsia="Times New Roman" w:hAnsi="Times New Roman" w:cs="Times New Roman"/>
              </w:rPr>
              <w:t xml:space="preserve"> konkurso būdu, galės dalyvauti ir viešieji juridiniai asmenys, ir privatūs juridiniai asmenys. </w:t>
            </w:r>
            <w:r w:rsidR="00CA1D83" w:rsidRPr="0042119D">
              <w:rPr>
                <w:rFonts w:ascii="Times New Roman" w:hAnsi="Times New Roman" w:cs="Times New Roman"/>
              </w:rPr>
              <w:t xml:space="preserve"> </w:t>
            </w:r>
            <w:r w:rsidR="00CA1D83" w:rsidRPr="0042119D">
              <w:rPr>
                <w:rFonts w:ascii="Times New Roman" w:eastAsia="Times New Roman" w:hAnsi="Times New Roman" w:cs="Times New Roman"/>
              </w:rPr>
              <w:t>Viešieji juridiniai asmenys, kurių savininko (dalininko) teises ir pareigas įgyvendina Ministerija, negalės dalyvauti šiuose konkursuose.</w:t>
            </w:r>
          </w:p>
          <w:p w14:paraId="25568594" w14:textId="319DCBC7" w:rsidR="00CA1D83" w:rsidRPr="0042119D" w:rsidRDefault="00CA1D83" w:rsidP="008F59F7">
            <w:pPr>
              <w:tabs>
                <w:tab w:val="left" w:pos="860"/>
              </w:tabs>
              <w:spacing w:after="0" w:line="240" w:lineRule="auto"/>
              <w:ind w:firstLine="567"/>
              <w:jc w:val="both"/>
              <w:rPr>
                <w:rFonts w:ascii="Times New Roman" w:eastAsia="Times New Roman" w:hAnsi="Times New Roman" w:cs="Times New Roman"/>
                <w:iCs/>
              </w:rPr>
            </w:pPr>
            <w:r w:rsidRPr="0042119D">
              <w:rPr>
                <w:rFonts w:ascii="Times New Roman" w:eastAsia="Times New Roman" w:hAnsi="Times New Roman" w:cs="Times New Roman"/>
                <w:iCs/>
              </w:rPr>
              <w:t xml:space="preserve">Siekiant užtikrinti, kad reikšminga lėšų dalis būtų skiriama privatiems pareiškėjams, yra taikomas finansavimo efektyvumo rodiklis (maksimali finansavimo suma vienam papildomai pritrauktam lankytojui). Atsižvelgiant į tai, kad privatūs juridiniai asmenys efektyviau </w:t>
            </w:r>
            <w:r w:rsidR="0094354F" w:rsidRPr="0042119D">
              <w:rPr>
                <w:rFonts w:ascii="Times New Roman" w:eastAsia="Times New Roman" w:hAnsi="Times New Roman" w:cs="Times New Roman"/>
                <w:iCs/>
              </w:rPr>
              <w:t>panaudoja savo turimą finansinį kapitalą (įskaitant dotacijos forma teikiamą finansavimą) pajamų generavimui, nei viešieji juridiniai asmenys, tokio rodiklio taikymas (kartu su finansavimo efektyvumo atrankos kriterijumi) užtikrina, kad</w:t>
            </w:r>
            <w:r w:rsidR="00E754EC" w:rsidRPr="0042119D">
              <w:rPr>
                <w:rFonts w:ascii="Times New Roman" w:eastAsia="Times New Roman" w:hAnsi="Times New Roman" w:cs="Times New Roman"/>
                <w:iCs/>
              </w:rPr>
              <w:t xml:space="preserve"> reikšminga lėšų dalis bus skiriama privatiems pareiškėjams.</w:t>
            </w:r>
          </w:p>
          <w:p w14:paraId="57CD65B4" w14:textId="7907F140" w:rsidR="00E06642" w:rsidRPr="0042119D" w:rsidRDefault="00E06642" w:rsidP="2927EDDF">
            <w:pPr>
              <w:tabs>
                <w:tab w:val="left" w:pos="860"/>
              </w:tabs>
              <w:spacing w:after="0" w:line="240" w:lineRule="auto"/>
              <w:ind w:firstLine="567"/>
              <w:jc w:val="both"/>
              <w:rPr>
                <w:rFonts w:ascii="Times New Roman" w:eastAsia="Calibri" w:hAnsi="Times New Roman" w:cs="Times New Roman"/>
              </w:rPr>
            </w:pPr>
          </w:p>
          <w:p w14:paraId="69E88997" w14:textId="77777777" w:rsidR="008F59F7" w:rsidRPr="0042119D" w:rsidRDefault="008F59F7"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Siekiami rezultatai</w:t>
            </w:r>
          </w:p>
          <w:p w14:paraId="18F35A12" w14:textId="700F0290" w:rsidR="008F59F7" w:rsidRPr="0042119D" w:rsidRDefault="008F59F7" w:rsidP="00E65AAD">
            <w:pPr>
              <w:spacing w:after="0" w:line="240" w:lineRule="auto"/>
              <w:rPr>
                <w:rFonts w:ascii="Times New Roman" w:hAnsi="Times New Roman" w:cs="Times New Roman"/>
                <w:sz w:val="18"/>
                <w:szCs w:val="18"/>
              </w:rPr>
            </w:pPr>
            <w:r w:rsidRPr="0042119D">
              <w:rPr>
                <w:rFonts w:ascii="Times New Roman" w:eastAsia="Times New Roman" w:hAnsi="Times New Roman" w:cs="Times New Roman"/>
              </w:rPr>
              <w:lastRenderedPageBreak/>
              <w:t xml:space="preserve">Siekiama aktualizuoti 23 objektus </w:t>
            </w:r>
            <w:r w:rsidR="00113A7A" w:rsidRPr="0042119D">
              <w:rPr>
                <w:rFonts w:ascii="Times New Roman" w:eastAsia="Times New Roman" w:hAnsi="Times New Roman" w:cs="Times New Roman"/>
              </w:rPr>
              <w:t xml:space="preserve">(11 objektų planavimo būdu ir 12 objektų konkurso būdu) </w:t>
            </w:r>
            <w:r w:rsidRPr="0042119D">
              <w:rPr>
                <w:rFonts w:ascii="Times New Roman" w:eastAsia="Times New Roman" w:hAnsi="Times New Roman" w:cs="Times New Roman"/>
              </w:rPr>
              <w:t>iki 2029 m. pabaigos bei iki 2030 m. pasiekti paramą gavusių kultūros ir turizmo objektų metinio lankytojų skaičių  - mažiausiai</w:t>
            </w:r>
            <w:r w:rsidRPr="0042119D">
              <w:rPr>
                <w:rFonts w:ascii="Times New Roman" w:eastAsia="Times New Roman" w:hAnsi="Times New Roman" w:cs="Times New Roman"/>
                <w:sz w:val="24"/>
                <w:szCs w:val="24"/>
                <w:lang w:val="lt"/>
              </w:rPr>
              <w:t xml:space="preserve"> </w:t>
            </w:r>
            <w:r w:rsidR="00113A7A" w:rsidRPr="0042119D">
              <w:rPr>
                <w:rFonts w:ascii="Times New Roman" w:hAnsi="Times New Roman" w:cs="Times New Roman"/>
              </w:rPr>
              <w:t>695 964</w:t>
            </w:r>
            <w:r w:rsidRPr="0042119D">
              <w:rPr>
                <w:rFonts w:ascii="Times New Roman" w:eastAsia="Times New Roman" w:hAnsi="Times New Roman" w:cs="Times New Roman"/>
              </w:rPr>
              <w:t xml:space="preserve"> lankytojų</w:t>
            </w:r>
            <w:r w:rsidR="00952688" w:rsidRPr="0042119D">
              <w:rPr>
                <w:rFonts w:ascii="Times New Roman" w:eastAsia="Times New Roman" w:hAnsi="Times New Roman" w:cs="Times New Roman"/>
              </w:rPr>
              <w:t xml:space="preserve"> </w:t>
            </w:r>
            <w:r w:rsidRPr="0042119D">
              <w:rPr>
                <w:rFonts w:ascii="Times New Roman" w:eastAsia="Times New Roman" w:hAnsi="Times New Roman" w:cs="Times New Roman"/>
              </w:rPr>
              <w:t xml:space="preserve"> per metus.</w:t>
            </w:r>
          </w:p>
          <w:p w14:paraId="4AD333D0" w14:textId="77777777" w:rsidR="008F59F7" w:rsidRPr="0042119D" w:rsidRDefault="008F59F7" w:rsidP="008F59F7">
            <w:pPr>
              <w:tabs>
                <w:tab w:val="left" w:pos="860"/>
              </w:tabs>
              <w:spacing w:after="0" w:line="240" w:lineRule="auto"/>
              <w:ind w:firstLine="567"/>
              <w:jc w:val="both"/>
              <w:rPr>
                <w:rFonts w:ascii="Times New Roman" w:eastAsia="Times New Roman" w:hAnsi="Times New Roman" w:cs="Times New Roman"/>
                <w:iCs/>
              </w:rPr>
            </w:pPr>
          </w:p>
          <w:p w14:paraId="23779326" w14:textId="77777777" w:rsidR="008F59F7" w:rsidRPr="0042119D" w:rsidRDefault="008F59F7"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Finansavimo apimtis</w:t>
            </w:r>
          </w:p>
          <w:p w14:paraId="075B3DEF" w14:textId="78D56ACB" w:rsidR="009A5A1B" w:rsidRPr="0042119D" w:rsidRDefault="009A5A1B"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50.</w:t>
            </w:r>
            <w:r w:rsidR="00177B5C" w:rsidRPr="0042119D">
              <w:rPr>
                <w:rFonts w:ascii="Times New Roman" w:eastAsia="Times New Roman" w:hAnsi="Times New Roman" w:cs="Times New Roman"/>
                <w:iCs/>
              </w:rPr>
              <w:t>99</w:t>
            </w:r>
            <w:r w:rsidR="00DC1FA8" w:rsidRPr="0042119D">
              <w:rPr>
                <w:rFonts w:ascii="Times New Roman" w:eastAsia="Times New Roman" w:hAnsi="Times New Roman" w:cs="Times New Roman"/>
                <w:iCs/>
              </w:rPr>
              <w:t>6</w:t>
            </w:r>
            <w:r w:rsidRPr="0042119D">
              <w:rPr>
                <w:rFonts w:ascii="Times New Roman" w:eastAsia="Times New Roman" w:hAnsi="Times New Roman" w:cs="Times New Roman"/>
                <w:iCs/>
              </w:rPr>
              <w:t>.000 Eur</w:t>
            </w:r>
          </w:p>
          <w:p w14:paraId="203F0DCF" w14:textId="0693F33C" w:rsidR="00386A1E" w:rsidRPr="0042119D" w:rsidRDefault="00386A1E" w:rsidP="00202B39">
            <w:pPr>
              <w:tabs>
                <w:tab w:val="left" w:pos="860"/>
              </w:tabs>
              <w:spacing w:after="0" w:line="240" w:lineRule="auto"/>
              <w:jc w:val="both"/>
              <w:rPr>
                <w:rFonts w:ascii="Times New Roman" w:eastAsia="Times New Roman" w:hAnsi="Times New Roman" w:cs="Times New Roman"/>
                <w:iCs/>
              </w:rPr>
            </w:pPr>
            <w:r w:rsidRPr="0042119D">
              <w:rPr>
                <w:rFonts w:ascii="Times New Roman" w:eastAsia="Times New Roman" w:hAnsi="Times New Roman" w:cs="Times New Roman"/>
                <w:iCs/>
              </w:rPr>
              <w:t>Finansavimo suma suplanuota, įvertinus numatytą finansavimą pagal 2021–2027 m. ES fondų investicijų programos nuostatas ir joje nurodytas prielaidas.</w:t>
            </w:r>
          </w:p>
          <w:p w14:paraId="6173926B" w14:textId="77777777" w:rsidR="009A5A1B" w:rsidRPr="009C433C" w:rsidRDefault="009A5A1B" w:rsidP="008F59F7">
            <w:pPr>
              <w:tabs>
                <w:tab w:val="left" w:pos="860"/>
              </w:tabs>
              <w:spacing w:after="0" w:line="240" w:lineRule="auto"/>
              <w:ind w:firstLine="567"/>
              <w:jc w:val="both"/>
              <w:rPr>
                <w:rFonts w:eastAsia="Times New Roman" w:cs="Times New Roman"/>
                <w:i/>
                <w:u w:val="single"/>
              </w:rPr>
            </w:pPr>
          </w:p>
          <w:tbl>
            <w:tblPr>
              <w:tblStyle w:val="TableGrid"/>
              <w:tblW w:w="4701" w:type="pct"/>
              <w:tblInd w:w="562" w:type="dxa"/>
              <w:tblCellMar>
                <w:left w:w="28" w:type="dxa"/>
                <w:right w:w="28" w:type="dxa"/>
              </w:tblCellMar>
              <w:tblLook w:val="04A0" w:firstRow="1" w:lastRow="0" w:firstColumn="1" w:lastColumn="0" w:noHBand="0" w:noVBand="1"/>
            </w:tblPr>
            <w:tblGrid>
              <w:gridCol w:w="2210"/>
              <w:gridCol w:w="2210"/>
              <w:gridCol w:w="2210"/>
              <w:gridCol w:w="2210"/>
            </w:tblGrid>
            <w:tr w:rsidR="008F59F7" w:rsidRPr="0042119D" w14:paraId="6BEED022" w14:textId="77777777" w:rsidTr="00100467">
              <w:trPr>
                <w:tblHeader/>
              </w:trPr>
              <w:tc>
                <w:tcPr>
                  <w:tcW w:w="1250" w:type="pct"/>
                  <w:shd w:val="clear" w:color="auto" w:fill="D6E3BC" w:themeFill="accent3" w:themeFillTint="66"/>
                </w:tcPr>
                <w:p w14:paraId="79F40EE7" w14:textId="77777777" w:rsidR="008F59F7" w:rsidRPr="0042119D" w:rsidRDefault="008F59F7" w:rsidP="00B93EFC">
                  <w:pPr>
                    <w:framePr w:hSpace="180" w:wrap="around" w:vAnchor="text" w:hAnchor="margin" w:y="123"/>
                    <w:tabs>
                      <w:tab w:val="left" w:pos="860"/>
                    </w:tabs>
                    <w:spacing w:after="0" w:line="240" w:lineRule="auto"/>
                    <w:jc w:val="center"/>
                    <w:rPr>
                      <w:rFonts w:ascii="Times New Roman" w:eastAsia="Times New Roman" w:hAnsi="Times New Roman" w:cs="Times New Roman"/>
                      <w:b/>
                      <w:iCs/>
                      <w:sz w:val="18"/>
                    </w:rPr>
                  </w:pPr>
                  <w:r w:rsidRPr="0042119D">
                    <w:rPr>
                      <w:rFonts w:ascii="Times New Roman" w:eastAsia="Times New Roman" w:hAnsi="Times New Roman" w:cs="Times New Roman"/>
                      <w:b/>
                      <w:iCs/>
                      <w:sz w:val="18"/>
                    </w:rPr>
                    <w:t>Įgyvendinimo būdas</w:t>
                  </w:r>
                </w:p>
              </w:tc>
              <w:tc>
                <w:tcPr>
                  <w:tcW w:w="1250" w:type="pct"/>
                  <w:shd w:val="clear" w:color="auto" w:fill="D6E3BC" w:themeFill="accent3" w:themeFillTint="66"/>
                </w:tcPr>
                <w:p w14:paraId="22ECA3DD" w14:textId="77777777" w:rsidR="008F59F7" w:rsidRPr="0042119D" w:rsidRDefault="008F59F7" w:rsidP="00B93EFC">
                  <w:pPr>
                    <w:framePr w:hSpace="180" w:wrap="around" w:vAnchor="text" w:hAnchor="margin" w:y="123"/>
                    <w:tabs>
                      <w:tab w:val="left" w:pos="860"/>
                    </w:tabs>
                    <w:spacing w:after="0" w:line="240" w:lineRule="auto"/>
                    <w:jc w:val="center"/>
                    <w:rPr>
                      <w:rFonts w:ascii="Times New Roman" w:eastAsia="Times New Roman" w:hAnsi="Times New Roman" w:cs="Times New Roman"/>
                      <w:b/>
                      <w:iCs/>
                      <w:sz w:val="18"/>
                    </w:rPr>
                  </w:pPr>
                  <w:r w:rsidRPr="0042119D">
                    <w:rPr>
                      <w:rFonts w:ascii="Times New Roman" w:eastAsia="Times New Roman" w:hAnsi="Times New Roman" w:cs="Times New Roman"/>
                      <w:b/>
                      <w:iCs/>
                      <w:sz w:val="18"/>
                    </w:rPr>
                    <w:t>Alternatyva Nr. 1</w:t>
                  </w:r>
                </w:p>
              </w:tc>
              <w:tc>
                <w:tcPr>
                  <w:tcW w:w="1250" w:type="pct"/>
                  <w:shd w:val="clear" w:color="auto" w:fill="D6E3BC" w:themeFill="accent3" w:themeFillTint="66"/>
                </w:tcPr>
                <w:p w14:paraId="6B571725" w14:textId="77777777" w:rsidR="008F59F7" w:rsidRPr="0042119D" w:rsidRDefault="008F59F7" w:rsidP="00B93EFC">
                  <w:pPr>
                    <w:framePr w:hSpace="180" w:wrap="around" w:vAnchor="text" w:hAnchor="margin" w:y="123"/>
                    <w:tabs>
                      <w:tab w:val="left" w:pos="860"/>
                    </w:tabs>
                    <w:spacing w:after="0" w:line="240" w:lineRule="auto"/>
                    <w:jc w:val="center"/>
                    <w:rPr>
                      <w:rFonts w:ascii="Times New Roman" w:eastAsia="Times New Roman" w:hAnsi="Times New Roman" w:cs="Times New Roman"/>
                      <w:b/>
                      <w:iCs/>
                      <w:sz w:val="18"/>
                    </w:rPr>
                  </w:pPr>
                  <w:r w:rsidRPr="0042119D">
                    <w:rPr>
                      <w:rFonts w:ascii="Times New Roman" w:eastAsia="Times New Roman" w:hAnsi="Times New Roman" w:cs="Times New Roman"/>
                      <w:b/>
                      <w:iCs/>
                      <w:sz w:val="18"/>
                    </w:rPr>
                    <w:t>Alternatyva Nr. 2</w:t>
                  </w:r>
                </w:p>
              </w:tc>
              <w:tc>
                <w:tcPr>
                  <w:tcW w:w="1250" w:type="pct"/>
                  <w:shd w:val="clear" w:color="auto" w:fill="D6E3BC" w:themeFill="accent3" w:themeFillTint="66"/>
                </w:tcPr>
                <w:p w14:paraId="071FD9AF" w14:textId="77777777" w:rsidR="008F59F7" w:rsidRPr="0042119D" w:rsidRDefault="008F59F7" w:rsidP="00B93EFC">
                  <w:pPr>
                    <w:framePr w:hSpace="180" w:wrap="around" w:vAnchor="text" w:hAnchor="margin" w:y="123"/>
                    <w:tabs>
                      <w:tab w:val="left" w:pos="860"/>
                    </w:tabs>
                    <w:spacing w:after="0" w:line="240" w:lineRule="auto"/>
                    <w:jc w:val="center"/>
                    <w:rPr>
                      <w:rFonts w:ascii="Times New Roman" w:eastAsia="Times New Roman" w:hAnsi="Times New Roman" w:cs="Times New Roman"/>
                      <w:b/>
                      <w:iCs/>
                      <w:sz w:val="18"/>
                    </w:rPr>
                  </w:pPr>
                  <w:r w:rsidRPr="0042119D">
                    <w:rPr>
                      <w:rFonts w:ascii="Times New Roman" w:eastAsia="Times New Roman" w:hAnsi="Times New Roman" w:cs="Times New Roman"/>
                      <w:b/>
                      <w:iCs/>
                      <w:sz w:val="18"/>
                    </w:rPr>
                    <w:t>Alternatyva Nr. 3</w:t>
                  </w:r>
                </w:p>
              </w:tc>
            </w:tr>
            <w:tr w:rsidR="008F59F7" w:rsidRPr="0042119D" w14:paraId="036EE9EF" w14:textId="77777777" w:rsidTr="00100467">
              <w:tc>
                <w:tcPr>
                  <w:tcW w:w="1250" w:type="pct"/>
                  <w:shd w:val="clear" w:color="auto" w:fill="auto"/>
                </w:tcPr>
                <w:p w14:paraId="43B3A615" w14:textId="77777777" w:rsidR="008F59F7" w:rsidRPr="0042119D" w:rsidRDefault="008F59F7" w:rsidP="00B93EFC">
                  <w:pPr>
                    <w:framePr w:hSpace="180" w:wrap="around" w:vAnchor="text" w:hAnchor="margin" w:y="123"/>
                    <w:tabs>
                      <w:tab w:val="left" w:pos="860"/>
                    </w:tabs>
                    <w:spacing w:after="0" w:line="240" w:lineRule="auto"/>
                    <w:jc w:val="center"/>
                    <w:rPr>
                      <w:rFonts w:ascii="Times New Roman" w:eastAsia="Times New Roman" w:hAnsi="Times New Roman" w:cs="Times New Roman"/>
                      <w:iCs/>
                      <w:sz w:val="18"/>
                    </w:rPr>
                  </w:pPr>
                  <w:r w:rsidRPr="0042119D">
                    <w:rPr>
                      <w:rFonts w:ascii="Times New Roman" w:eastAsia="Times New Roman" w:hAnsi="Times New Roman" w:cs="Times New Roman"/>
                      <w:iCs/>
                      <w:sz w:val="18"/>
                    </w:rPr>
                    <w:t>Planavimas</w:t>
                  </w:r>
                </w:p>
              </w:tc>
              <w:tc>
                <w:tcPr>
                  <w:tcW w:w="1250" w:type="pct"/>
                  <w:shd w:val="clear" w:color="auto" w:fill="auto"/>
                </w:tcPr>
                <w:p w14:paraId="5DF745AD" w14:textId="723AE31F" w:rsidR="008F59F7" w:rsidRPr="0042119D" w:rsidRDefault="008F59F7" w:rsidP="00B93EFC">
                  <w:pPr>
                    <w:framePr w:hSpace="180" w:wrap="around" w:vAnchor="text" w:hAnchor="margin" w:y="123"/>
                    <w:tabs>
                      <w:tab w:val="left" w:pos="860"/>
                    </w:tabs>
                    <w:spacing w:after="0" w:line="240" w:lineRule="auto"/>
                    <w:jc w:val="center"/>
                    <w:rPr>
                      <w:rFonts w:ascii="Times New Roman" w:eastAsia="Times New Roman" w:hAnsi="Times New Roman" w:cs="Times New Roman"/>
                      <w:iCs/>
                      <w:sz w:val="18"/>
                    </w:rPr>
                  </w:pPr>
                  <w:r w:rsidRPr="0042119D">
                    <w:rPr>
                      <w:rFonts w:ascii="Times New Roman" w:eastAsia="Times New Roman" w:hAnsi="Times New Roman" w:cs="Times New Roman"/>
                      <w:iCs/>
                      <w:sz w:val="18"/>
                    </w:rPr>
                    <w:t>45.</w:t>
                  </w:r>
                  <w:r w:rsidR="00EB6CAC" w:rsidRPr="0042119D">
                    <w:rPr>
                      <w:rFonts w:ascii="Times New Roman" w:eastAsia="Times New Roman" w:hAnsi="Times New Roman" w:cs="Times New Roman"/>
                      <w:iCs/>
                      <w:sz w:val="18"/>
                    </w:rPr>
                    <w:t>99</w:t>
                  </w:r>
                  <w:r w:rsidR="00DC1FA8" w:rsidRPr="0042119D">
                    <w:rPr>
                      <w:rFonts w:ascii="Times New Roman" w:eastAsia="Times New Roman" w:hAnsi="Times New Roman" w:cs="Times New Roman"/>
                      <w:iCs/>
                      <w:sz w:val="18"/>
                    </w:rPr>
                    <w:t>6</w:t>
                  </w:r>
                  <w:r w:rsidRPr="0042119D">
                    <w:rPr>
                      <w:rFonts w:ascii="Times New Roman" w:eastAsia="Times New Roman" w:hAnsi="Times New Roman" w:cs="Times New Roman"/>
                      <w:iCs/>
                      <w:sz w:val="18"/>
                    </w:rPr>
                    <w:t>.000</w:t>
                  </w:r>
                </w:p>
              </w:tc>
              <w:tc>
                <w:tcPr>
                  <w:tcW w:w="1250" w:type="pct"/>
                  <w:shd w:val="clear" w:color="auto" w:fill="auto"/>
                </w:tcPr>
                <w:p w14:paraId="7238D3B6" w14:textId="0DE5C2B3" w:rsidR="008F59F7" w:rsidRPr="0042119D" w:rsidRDefault="008F59F7" w:rsidP="00B93EFC">
                  <w:pPr>
                    <w:framePr w:hSpace="180" w:wrap="around" w:vAnchor="text" w:hAnchor="margin" w:y="123"/>
                    <w:tabs>
                      <w:tab w:val="left" w:pos="860"/>
                    </w:tabs>
                    <w:spacing w:after="0" w:line="240" w:lineRule="auto"/>
                    <w:jc w:val="center"/>
                    <w:rPr>
                      <w:rFonts w:ascii="Times New Roman" w:eastAsia="Times New Roman" w:hAnsi="Times New Roman" w:cs="Times New Roman"/>
                      <w:iCs/>
                      <w:sz w:val="18"/>
                    </w:rPr>
                  </w:pPr>
                  <w:r w:rsidRPr="0042119D">
                    <w:rPr>
                      <w:rFonts w:ascii="Times New Roman" w:eastAsia="Times New Roman" w:hAnsi="Times New Roman" w:cs="Times New Roman"/>
                      <w:iCs/>
                      <w:sz w:val="18"/>
                    </w:rPr>
                    <w:t>40.</w:t>
                  </w:r>
                  <w:r w:rsidR="00EB6CAC" w:rsidRPr="0042119D">
                    <w:rPr>
                      <w:rFonts w:ascii="Times New Roman" w:eastAsia="Times New Roman" w:hAnsi="Times New Roman" w:cs="Times New Roman"/>
                      <w:iCs/>
                      <w:sz w:val="18"/>
                    </w:rPr>
                    <w:t>99</w:t>
                  </w:r>
                  <w:r w:rsidR="00DC1FA8" w:rsidRPr="0042119D">
                    <w:rPr>
                      <w:rFonts w:ascii="Times New Roman" w:eastAsia="Times New Roman" w:hAnsi="Times New Roman" w:cs="Times New Roman"/>
                      <w:iCs/>
                      <w:sz w:val="18"/>
                    </w:rPr>
                    <w:t>6</w:t>
                  </w:r>
                  <w:r w:rsidRPr="0042119D">
                    <w:rPr>
                      <w:rFonts w:ascii="Times New Roman" w:eastAsia="Times New Roman" w:hAnsi="Times New Roman" w:cs="Times New Roman"/>
                      <w:iCs/>
                      <w:sz w:val="18"/>
                    </w:rPr>
                    <w:t>.000</w:t>
                  </w:r>
                </w:p>
              </w:tc>
              <w:tc>
                <w:tcPr>
                  <w:tcW w:w="1250" w:type="pct"/>
                  <w:shd w:val="clear" w:color="auto" w:fill="auto"/>
                </w:tcPr>
                <w:p w14:paraId="091EF378" w14:textId="32B1752E" w:rsidR="008F59F7" w:rsidRPr="0042119D" w:rsidRDefault="008F59F7" w:rsidP="00B93EFC">
                  <w:pPr>
                    <w:framePr w:hSpace="180" w:wrap="around" w:vAnchor="text" w:hAnchor="margin" w:y="123"/>
                    <w:tabs>
                      <w:tab w:val="left" w:pos="860"/>
                    </w:tabs>
                    <w:spacing w:after="0" w:line="240" w:lineRule="auto"/>
                    <w:jc w:val="center"/>
                    <w:rPr>
                      <w:rFonts w:ascii="Times New Roman" w:eastAsia="Times New Roman" w:hAnsi="Times New Roman" w:cs="Times New Roman"/>
                      <w:iCs/>
                      <w:sz w:val="18"/>
                    </w:rPr>
                  </w:pPr>
                  <w:r w:rsidRPr="0042119D">
                    <w:rPr>
                      <w:rFonts w:ascii="Times New Roman" w:eastAsia="Times New Roman" w:hAnsi="Times New Roman" w:cs="Times New Roman"/>
                      <w:iCs/>
                      <w:sz w:val="18"/>
                    </w:rPr>
                    <w:t>50.</w:t>
                  </w:r>
                  <w:r w:rsidR="00EB6CAC" w:rsidRPr="0042119D">
                    <w:rPr>
                      <w:rFonts w:ascii="Times New Roman" w:eastAsia="Times New Roman" w:hAnsi="Times New Roman" w:cs="Times New Roman"/>
                      <w:iCs/>
                      <w:sz w:val="18"/>
                    </w:rPr>
                    <w:t>99</w:t>
                  </w:r>
                  <w:r w:rsidR="00DC1FA8" w:rsidRPr="0042119D">
                    <w:rPr>
                      <w:rFonts w:ascii="Times New Roman" w:eastAsia="Times New Roman" w:hAnsi="Times New Roman" w:cs="Times New Roman"/>
                      <w:iCs/>
                      <w:sz w:val="18"/>
                    </w:rPr>
                    <w:t>6</w:t>
                  </w:r>
                  <w:r w:rsidRPr="0042119D">
                    <w:rPr>
                      <w:rFonts w:ascii="Times New Roman" w:eastAsia="Times New Roman" w:hAnsi="Times New Roman" w:cs="Times New Roman"/>
                      <w:iCs/>
                      <w:sz w:val="18"/>
                    </w:rPr>
                    <w:t>.000</w:t>
                  </w:r>
                </w:p>
              </w:tc>
            </w:tr>
            <w:tr w:rsidR="008F59F7" w:rsidRPr="0042119D" w14:paraId="0950A4D4" w14:textId="77777777" w:rsidTr="00100467">
              <w:tc>
                <w:tcPr>
                  <w:tcW w:w="1250" w:type="pct"/>
                  <w:shd w:val="clear" w:color="auto" w:fill="auto"/>
                </w:tcPr>
                <w:p w14:paraId="51113729" w14:textId="77777777" w:rsidR="008F59F7" w:rsidRPr="0042119D" w:rsidRDefault="008F59F7" w:rsidP="00B93EFC">
                  <w:pPr>
                    <w:framePr w:hSpace="180" w:wrap="around" w:vAnchor="text" w:hAnchor="margin" w:y="123"/>
                    <w:tabs>
                      <w:tab w:val="left" w:pos="860"/>
                    </w:tabs>
                    <w:spacing w:after="0" w:line="240" w:lineRule="auto"/>
                    <w:jc w:val="center"/>
                    <w:rPr>
                      <w:rFonts w:ascii="Times New Roman" w:eastAsia="Times New Roman" w:hAnsi="Times New Roman" w:cs="Times New Roman"/>
                      <w:iCs/>
                      <w:sz w:val="18"/>
                    </w:rPr>
                  </w:pPr>
                  <w:r w:rsidRPr="0042119D">
                    <w:rPr>
                      <w:rFonts w:ascii="Times New Roman" w:eastAsia="Times New Roman" w:hAnsi="Times New Roman" w:cs="Times New Roman"/>
                      <w:iCs/>
                      <w:sz w:val="18"/>
                    </w:rPr>
                    <w:t>Konkursas</w:t>
                  </w:r>
                </w:p>
              </w:tc>
              <w:tc>
                <w:tcPr>
                  <w:tcW w:w="1250" w:type="pct"/>
                  <w:shd w:val="clear" w:color="auto" w:fill="auto"/>
                </w:tcPr>
                <w:p w14:paraId="1C7E08B9" w14:textId="77777777" w:rsidR="008F59F7" w:rsidRPr="0042119D" w:rsidRDefault="008F59F7" w:rsidP="00B93EFC">
                  <w:pPr>
                    <w:framePr w:hSpace="180" w:wrap="around" w:vAnchor="text" w:hAnchor="margin" w:y="123"/>
                    <w:tabs>
                      <w:tab w:val="left" w:pos="860"/>
                    </w:tabs>
                    <w:spacing w:after="0" w:line="240" w:lineRule="auto"/>
                    <w:jc w:val="center"/>
                    <w:rPr>
                      <w:rFonts w:ascii="Times New Roman" w:eastAsia="Times New Roman" w:hAnsi="Times New Roman" w:cs="Times New Roman"/>
                      <w:iCs/>
                      <w:sz w:val="18"/>
                    </w:rPr>
                  </w:pPr>
                  <w:r w:rsidRPr="0042119D">
                    <w:rPr>
                      <w:rFonts w:ascii="Times New Roman" w:eastAsia="Times New Roman" w:hAnsi="Times New Roman" w:cs="Times New Roman"/>
                      <w:iCs/>
                      <w:sz w:val="18"/>
                    </w:rPr>
                    <w:t>5.000.000</w:t>
                  </w:r>
                </w:p>
              </w:tc>
              <w:tc>
                <w:tcPr>
                  <w:tcW w:w="1250" w:type="pct"/>
                  <w:shd w:val="clear" w:color="auto" w:fill="auto"/>
                </w:tcPr>
                <w:p w14:paraId="2A21591B" w14:textId="77777777" w:rsidR="008F59F7" w:rsidRPr="0042119D" w:rsidRDefault="008F59F7" w:rsidP="00B93EFC">
                  <w:pPr>
                    <w:framePr w:hSpace="180" w:wrap="around" w:vAnchor="text" w:hAnchor="margin" w:y="123"/>
                    <w:tabs>
                      <w:tab w:val="left" w:pos="860"/>
                    </w:tabs>
                    <w:spacing w:after="0" w:line="240" w:lineRule="auto"/>
                    <w:jc w:val="center"/>
                    <w:rPr>
                      <w:rFonts w:ascii="Times New Roman" w:eastAsia="Times New Roman" w:hAnsi="Times New Roman" w:cs="Times New Roman"/>
                      <w:iCs/>
                      <w:sz w:val="18"/>
                    </w:rPr>
                  </w:pPr>
                  <w:r w:rsidRPr="0042119D">
                    <w:rPr>
                      <w:rFonts w:ascii="Times New Roman" w:eastAsia="Times New Roman" w:hAnsi="Times New Roman" w:cs="Times New Roman"/>
                      <w:iCs/>
                      <w:sz w:val="18"/>
                    </w:rPr>
                    <w:t>10.000.000</w:t>
                  </w:r>
                </w:p>
              </w:tc>
              <w:tc>
                <w:tcPr>
                  <w:tcW w:w="1250" w:type="pct"/>
                  <w:shd w:val="clear" w:color="auto" w:fill="auto"/>
                </w:tcPr>
                <w:p w14:paraId="5C64279D" w14:textId="77777777" w:rsidR="008F59F7" w:rsidRPr="0042119D" w:rsidRDefault="008F59F7" w:rsidP="00B93EFC">
                  <w:pPr>
                    <w:framePr w:hSpace="180" w:wrap="around" w:vAnchor="text" w:hAnchor="margin" w:y="123"/>
                    <w:tabs>
                      <w:tab w:val="left" w:pos="860"/>
                    </w:tabs>
                    <w:spacing w:after="0" w:line="240" w:lineRule="auto"/>
                    <w:jc w:val="center"/>
                    <w:rPr>
                      <w:rFonts w:ascii="Times New Roman" w:eastAsia="Times New Roman" w:hAnsi="Times New Roman" w:cs="Times New Roman"/>
                      <w:iCs/>
                      <w:sz w:val="18"/>
                    </w:rPr>
                  </w:pPr>
                  <w:r w:rsidRPr="0042119D">
                    <w:rPr>
                      <w:rFonts w:ascii="Times New Roman" w:eastAsia="Times New Roman" w:hAnsi="Times New Roman" w:cs="Times New Roman"/>
                      <w:iCs/>
                      <w:sz w:val="18"/>
                    </w:rPr>
                    <w:t>0</w:t>
                  </w:r>
                </w:p>
              </w:tc>
            </w:tr>
            <w:tr w:rsidR="008F59F7" w:rsidRPr="0042119D" w14:paraId="1F77CF02" w14:textId="77777777" w:rsidTr="00100467">
              <w:tc>
                <w:tcPr>
                  <w:tcW w:w="1250" w:type="pct"/>
                  <w:shd w:val="clear" w:color="auto" w:fill="auto"/>
                </w:tcPr>
                <w:p w14:paraId="75D016FA" w14:textId="77777777" w:rsidR="008F59F7" w:rsidRPr="0042119D" w:rsidRDefault="008F59F7" w:rsidP="00B93EFC">
                  <w:pPr>
                    <w:framePr w:hSpace="180" w:wrap="around" w:vAnchor="text" w:hAnchor="margin" w:y="123"/>
                    <w:tabs>
                      <w:tab w:val="left" w:pos="860"/>
                    </w:tabs>
                    <w:spacing w:after="0" w:line="240" w:lineRule="auto"/>
                    <w:jc w:val="center"/>
                    <w:rPr>
                      <w:rFonts w:ascii="Times New Roman" w:eastAsia="Times New Roman" w:hAnsi="Times New Roman" w:cs="Times New Roman"/>
                      <w:iCs/>
                      <w:sz w:val="18"/>
                    </w:rPr>
                  </w:pPr>
                  <w:r w:rsidRPr="0042119D">
                    <w:rPr>
                      <w:rFonts w:ascii="Times New Roman" w:eastAsia="Times New Roman" w:hAnsi="Times New Roman" w:cs="Times New Roman"/>
                      <w:iCs/>
                      <w:sz w:val="18"/>
                    </w:rPr>
                    <w:t>Iš viso:</w:t>
                  </w:r>
                </w:p>
              </w:tc>
              <w:tc>
                <w:tcPr>
                  <w:tcW w:w="1250" w:type="pct"/>
                  <w:shd w:val="clear" w:color="auto" w:fill="auto"/>
                </w:tcPr>
                <w:p w14:paraId="4B0E7D57" w14:textId="12831977" w:rsidR="008F59F7" w:rsidRPr="0042119D" w:rsidRDefault="008F59F7" w:rsidP="00B93EFC">
                  <w:pPr>
                    <w:framePr w:hSpace="180" w:wrap="around" w:vAnchor="text" w:hAnchor="margin" w:y="123"/>
                    <w:tabs>
                      <w:tab w:val="left" w:pos="860"/>
                    </w:tabs>
                    <w:spacing w:after="0" w:line="240" w:lineRule="auto"/>
                    <w:jc w:val="center"/>
                    <w:rPr>
                      <w:rFonts w:ascii="Times New Roman" w:eastAsia="Times New Roman" w:hAnsi="Times New Roman" w:cs="Times New Roman"/>
                      <w:iCs/>
                      <w:sz w:val="18"/>
                    </w:rPr>
                  </w:pPr>
                  <w:r w:rsidRPr="0042119D">
                    <w:rPr>
                      <w:rFonts w:ascii="Times New Roman" w:eastAsia="Times New Roman" w:hAnsi="Times New Roman" w:cs="Times New Roman"/>
                      <w:iCs/>
                      <w:sz w:val="18"/>
                    </w:rPr>
                    <w:t>50.</w:t>
                  </w:r>
                  <w:r w:rsidR="00EB6CAC" w:rsidRPr="0042119D">
                    <w:rPr>
                      <w:rFonts w:ascii="Times New Roman" w:eastAsia="Times New Roman" w:hAnsi="Times New Roman" w:cs="Times New Roman"/>
                      <w:iCs/>
                      <w:sz w:val="18"/>
                    </w:rPr>
                    <w:t>99</w:t>
                  </w:r>
                  <w:r w:rsidR="00DC1FA8" w:rsidRPr="0042119D">
                    <w:rPr>
                      <w:rFonts w:ascii="Times New Roman" w:eastAsia="Times New Roman" w:hAnsi="Times New Roman" w:cs="Times New Roman"/>
                      <w:iCs/>
                      <w:sz w:val="18"/>
                    </w:rPr>
                    <w:t>6</w:t>
                  </w:r>
                  <w:r w:rsidRPr="0042119D">
                    <w:rPr>
                      <w:rFonts w:ascii="Times New Roman" w:eastAsia="Times New Roman" w:hAnsi="Times New Roman" w:cs="Times New Roman"/>
                      <w:iCs/>
                      <w:sz w:val="18"/>
                    </w:rPr>
                    <w:t>.000</w:t>
                  </w:r>
                </w:p>
              </w:tc>
              <w:tc>
                <w:tcPr>
                  <w:tcW w:w="1250" w:type="pct"/>
                  <w:shd w:val="clear" w:color="auto" w:fill="auto"/>
                </w:tcPr>
                <w:p w14:paraId="05EB4AA6" w14:textId="217D1E51" w:rsidR="008F59F7" w:rsidRPr="0042119D" w:rsidRDefault="008F59F7" w:rsidP="00B93EFC">
                  <w:pPr>
                    <w:framePr w:hSpace="180" w:wrap="around" w:vAnchor="text" w:hAnchor="margin" w:y="123"/>
                    <w:tabs>
                      <w:tab w:val="left" w:pos="860"/>
                    </w:tabs>
                    <w:spacing w:after="0" w:line="240" w:lineRule="auto"/>
                    <w:jc w:val="center"/>
                    <w:rPr>
                      <w:rFonts w:ascii="Times New Roman" w:eastAsia="Times New Roman" w:hAnsi="Times New Roman" w:cs="Times New Roman"/>
                      <w:iCs/>
                      <w:sz w:val="18"/>
                    </w:rPr>
                  </w:pPr>
                  <w:r w:rsidRPr="0042119D">
                    <w:rPr>
                      <w:rFonts w:ascii="Times New Roman" w:eastAsia="Times New Roman" w:hAnsi="Times New Roman" w:cs="Times New Roman"/>
                      <w:iCs/>
                      <w:sz w:val="18"/>
                    </w:rPr>
                    <w:t>50.</w:t>
                  </w:r>
                  <w:r w:rsidR="00EB6CAC" w:rsidRPr="0042119D">
                    <w:rPr>
                      <w:rFonts w:ascii="Times New Roman" w:eastAsia="Times New Roman" w:hAnsi="Times New Roman" w:cs="Times New Roman"/>
                      <w:iCs/>
                      <w:sz w:val="18"/>
                    </w:rPr>
                    <w:t>99</w:t>
                  </w:r>
                  <w:r w:rsidR="00DC1FA8" w:rsidRPr="0042119D">
                    <w:rPr>
                      <w:rFonts w:ascii="Times New Roman" w:eastAsia="Times New Roman" w:hAnsi="Times New Roman" w:cs="Times New Roman"/>
                      <w:iCs/>
                      <w:sz w:val="18"/>
                    </w:rPr>
                    <w:t>6</w:t>
                  </w:r>
                  <w:r w:rsidRPr="0042119D">
                    <w:rPr>
                      <w:rFonts w:ascii="Times New Roman" w:eastAsia="Times New Roman" w:hAnsi="Times New Roman" w:cs="Times New Roman"/>
                      <w:iCs/>
                      <w:sz w:val="18"/>
                    </w:rPr>
                    <w:t>.000</w:t>
                  </w:r>
                </w:p>
              </w:tc>
              <w:tc>
                <w:tcPr>
                  <w:tcW w:w="1250" w:type="pct"/>
                  <w:shd w:val="clear" w:color="auto" w:fill="auto"/>
                </w:tcPr>
                <w:p w14:paraId="2E9B8631" w14:textId="7BB37055" w:rsidR="008F59F7" w:rsidRPr="0042119D" w:rsidRDefault="008F59F7" w:rsidP="00B93EFC">
                  <w:pPr>
                    <w:framePr w:hSpace="180" w:wrap="around" w:vAnchor="text" w:hAnchor="margin" w:y="123"/>
                    <w:tabs>
                      <w:tab w:val="left" w:pos="860"/>
                    </w:tabs>
                    <w:spacing w:after="0" w:line="240" w:lineRule="auto"/>
                    <w:jc w:val="center"/>
                    <w:rPr>
                      <w:rFonts w:ascii="Times New Roman" w:eastAsia="Times New Roman" w:hAnsi="Times New Roman" w:cs="Times New Roman"/>
                      <w:iCs/>
                      <w:sz w:val="18"/>
                    </w:rPr>
                  </w:pPr>
                  <w:r w:rsidRPr="0042119D">
                    <w:rPr>
                      <w:rFonts w:ascii="Times New Roman" w:eastAsia="Times New Roman" w:hAnsi="Times New Roman" w:cs="Times New Roman"/>
                      <w:iCs/>
                      <w:sz w:val="18"/>
                    </w:rPr>
                    <w:t>50.</w:t>
                  </w:r>
                  <w:r w:rsidR="00EB6CAC" w:rsidRPr="0042119D">
                    <w:rPr>
                      <w:rFonts w:ascii="Times New Roman" w:eastAsia="Times New Roman" w:hAnsi="Times New Roman" w:cs="Times New Roman"/>
                      <w:iCs/>
                      <w:sz w:val="18"/>
                    </w:rPr>
                    <w:t>99</w:t>
                  </w:r>
                  <w:r w:rsidR="00DC1FA8" w:rsidRPr="0042119D">
                    <w:rPr>
                      <w:rFonts w:ascii="Times New Roman" w:eastAsia="Times New Roman" w:hAnsi="Times New Roman" w:cs="Times New Roman"/>
                      <w:iCs/>
                      <w:sz w:val="18"/>
                    </w:rPr>
                    <w:t>6</w:t>
                  </w:r>
                  <w:r w:rsidRPr="0042119D">
                    <w:rPr>
                      <w:rFonts w:ascii="Times New Roman" w:eastAsia="Times New Roman" w:hAnsi="Times New Roman" w:cs="Times New Roman"/>
                      <w:iCs/>
                      <w:sz w:val="18"/>
                    </w:rPr>
                    <w:t>.000</w:t>
                  </w:r>
                </w:p>
              </w:tc>
            </w:tr>
          </w:tbl>
          <w:p w14:paraId="524D44F6" w14:textId="77777777" w:rsidR="008F59F7" w:rsidRPr="009C433C" w:rsidRDefault="008F59F7" w:rsidP="008F59F7">
            <w:pPr>
              <w:tabs>
                <w:tab w:val="left" w:pos="860"/>
              </w:tabs>
              <w:spacing w:after="0" w:line="240" w:lineRule="auto"/>
              <w:ind w:firstLine="567"/>
              <w:jc w:val="both"/>
              <w:rPr>
                <w:rFonts w:eastAsia="Times New Roman" w:cs="Times New Roman"/>
                <w:iCs/>
              </w:rPr>
            </w:pPr>
          </w:p>
          <w:p w14:paraId="795B64E9" w14:textId="77777777" w:rsidR="008F59F7" w:rsidRPr="0042119D" w:rsidRDefault="008F59F7" w:rsidP="00202B39">
            <w:pPr>
              <w:tabs>
                <w:tab w:val="left" w:pos="860"/>
              </w:tabs>
              <w:spacing w:after="0" w:line="240" w:lineRule="auto"/>
              <w:jc w:val="both"/>
              <w:rPr>
                <w:rFonts w:ascii="Times New Roman" w:eastAsia="Times New Roman" w:hAnsi="Times New Roman" w:cs="Times New Roman"/>
                <w:i/>
                <w:u w:val="single"/>
              </w:rPr>
            </w:pPr>
            <w:r w:rsidRPr="0042119D">
              <w:rPr>
                <w:rFonts w:ascii="Times New Roman" w:eastAsia="Times New Roman" w:hAnsi="Times New Roman" w:cs="Times New Roman"/>
                <w:i/>
                <w:u w:val="single"/>
              </w:rPr>
              <w:t>Finansavimo forma</w:t>
            </w:r>
          </w:p>
          <w:p w14:paraId="423B2CCA" w14:textId="7DB09F3B" w:rsidR="008F59F7" w:rsidRPr="0042119D" w:rsidRDefault="7B2FD35B" w:rsidP="00202B39">
            <w:pPr>
              <w:tabs>
                <w:tab w:val="left" w:pos="860"/>
              </w:tabs>
              <w:spacing w:after="0" w:line="240" w:lineRule="auto"/>
              <w:jc w:val="both"/>
              <w:rPr>
                <w:rFonts w:ascii="Times New Roman" w:eastAsia="Times New Roman" w:hAnsi="Times New Roman" w:cs="Times New Roman"/>
              </w:rPr>
            </w:pPr>
            <w:r w:rsidRPr="0042119D">
              <w:rPr>
                <w:rFonts w:ascii="Times New Roman" w:eastAsia="Times New Roman" w:hAnsi="Times New Roman" w:cs="Times New Roman"/>
              </w:rPr>
              <w:t>2021-2027 ES struktūrin</w:t>
            </w:r>
            <w:r w:rsidR="2632DEE9" w:rsidRPr="0042119D">
              <w:rPr>
                <w:rFonts w:ascii="Times New Roman" w:eastAsia="Times New Roman" w:hAnsi="Times New Roman" w:cs="Times New Roman"/>
              </w:rPr>
              <w:t>ių fondų</w:t>
            </w:r>
            <w:r w:rsidRPr="0042119D">
              <w:rPr>
                <w:rFonts w:ascii="Times New Roman" w:eastAsia="Times New Roman" w:hAnsi="Times New Roman" w:cs="Times New Roman"/>
              </w:rPr>
              <w:t xml:space="preserve"> ir bendrojo finansavimo lėšų skyrimas (dotacija)</w:t>
            </w:r>
          </w:p>
          <w:p w14:paraId="601837D7" w14:textId="7F135FFF" w:rsidR="2927EDDF" w:rsidRPr="0042119D" w:rsidRDefault="2927EDDF" w:rsidP="2927EDDF">
            <w:pPr>
              <w:tabs>
                <w:tab w:val="left" w:pos="860"/>
              </w:tabs>
              <w:spacing w:after="0" w:line="240" w:lineRule="auto"/>
              <w:ind w:firstLine="567"/>
              <w:jc w:val="both"/>
              <w:rPr>
                <w:rFonts w:ascii="Times New Roman" w:eastAsia="Calibri" w:hAnsi="Times New Roman" w:cs="Times New Roman"/>
                <w:b/>
                <w:bCs/>
              </w:rPr>
            </w:pPr>
          </w:p>
          <w:p w14:paraId="01FDEACC" w14:textId="63AED1B0" w:rsidR="0BB377BB" w:rsidRPr="0042119D" w:rsidRDefault="0BB377BB" w:rsidP="2927EDDF">
            <w:pPr>
              <w:tabs>
                <w:tab w:val="left" w:pos="860"/>
              </w:tabs>
              <w:spacing w:after="0" w:line="240" w:lineRule="auto"/>
              <w:ind w:firstLine="567"/>
              <w:jc w:val="both"/>
              <w:rPr>
                <w:rFonts w:ascii="Times New Roman" w:eastAsia="Calibri" w:hAnsi="Times New Roman" w:cs="Times New Roman"/>
                <w:b/>
                <w:bCs/>
              </w:rPr>
            </w:pPr>
            <w:r w:rsidRPr="0042119D">
              <w:rPr>
                <w:rFonts w:ascii="Times New Roman" w:eastAsia="Calibri" w:hAnsi="Times New Roman" w:cs="Times New Roman"/>
                <w:b/>
                <w:bCs/>
              </w:rPr>
              <w:t>Veikla Nr.1.1.9. Kultūros ir meno įstaigų įgalinimas kurti bei teikti inovatyvias, trūkstamas (neteikiamas)  paslaugas</w:t>
            </w:r>
            <w:r w:rsidR="0FF9F27A" w:rsidRPr="0042119D">
              <w:rPr>
                <w:rFonts w:ascii="Times New Roman" w:eastAsia="Calibri" w:hAnsi="Times New Roman" w:cs="Times New Roman"/>
                <w:b/>
                <w:bCs/>
              </w:rPr>
              <w:t xml:space="preserve">, siekiant atliepti įvairių tikslinių grupių poreikius. </w:t>
            </w:r>
          </w:p>
          <w:p w14:paraId="44AF3D8E" w14:textId="77777777" w:rsidR="00C15DB9" w:rsidRPr="0042119D" w:rsidRDefault="00C15DB9" w:rsidP="2927EDDF">
            <w:pPr>
              <w:tabs>
                <w:tab w:val="left" w:pos="860"/>
              </w:tabs>
              <w:spacing w:after="0" w:line="240" w:lineRule="auto"/>
              <w:ind w:firstLine="567"/>
              <w:jc w:val="both"/>
              <w:rPr>
                <w:rFonts w:ascii="Times New Roman" w:eastAsia="Calibri" w:hAnsi="Times New Roman" w:cs="Times New Roman"/>
              </w:rPr>
            </w:pPr>
          </w:p>
          <w:p w14:paraId="60F877A7" w14:textId="43E8FA4E" w:rsidR="0BB377BB" w:rsidRPr="0042119D" w:rsidRDefault="0BB377BB" w:rsidP="2927EDDF">
            <w:pPr>
              <w:tabs>
                <w:tab w:val="left" w:pos="860"/>
              </w:tabs>
              <w:spacing w:after="0" w:line="240" w:lineRule="auto"/>
              <w:ind w:firstLine="567"/>
              <w:jc w:val="both"/>
              <w:rPr>
                <w:rFonts w:ascii="Times New Roman" w:eastAsia="Calibri" w:hAnsi="Times New Roman" w:cs="Times New Roman"/>
              </w:rPr>
            </w:pPr>
            <w:r w:rsidRPr="0042119D">
              <w:rPr>
                <w:rFonts w:ascii="Times New Roman" w:eastAsia="Calibri" w:hAnsi="Times New Roman" w:cs="Times New Roman"/>
              </w:rPr>
              <w:t xml:space="preserve"> </w:t>
            </w:r>
            <w:r w:rsidR="54A1442F" w:rsidRPr="0042119D">
              <w:rPr>
                <w:rFonts w:ascii="Times New Roman" w:eastAsia="Calibri" w:hAnsi="Times New Roman" w:cs="Times New Roman"/>
                <w:i/>
                <w:iCs/>
                <w:u w:val="single"/>
              </w:rPr>
              <w:t>Aprašymas</w:t>
            </w:r>
          </w:p>
          <w:p w14:paraId="7DC62252" w14:textId="5DCFAF19" w:rsidR="0BB377BB" w:rsidRPr="0042119D" w:rsidRDefault="0BB377BB" w:rsidP="2927EDDF">
            <w:pPr>
              <w:tabs>
                <w:tab w:val="left" w:pos="860"/>
              </w:tabs>
              <w:spacing w:after="0" w:line="240" w:lineRule="auto"/>
              <w:ind w:firstLine="567"/>
              <w:jc w:val="both"/>
              <w:rPr>
                <w:rFonts w:ascii="Times New Roman" w:eastAsia="Calibri" w:hAnsi="Times New Roman" w:cs="Times New Roman"/>
              </w:rPr>
            </w:pPr>
            <w:r w:rsidRPr="0042119D">
              <w:rPr>
                <w:rFonts w:ascii="Times New Roman" w:eastAsia="Calibri" w:hAnsi="Times New Roman" w:cs="Times New Roman"/>
              </w:rPr>
              <w:t>Lietuvos ūkio sektorių finansavimo po 2020 m. vertinimo ataskaitoje (toliau-Vertinimo ataskaita), kurioje remiamasi tarptautiniais moksliniais kultūros srities tyrimais pabrėžiama, kad dalyvavimas kultūroje turi teigiamą poveikį psichinei sveikatai, pasitenkinimui gyvenimu, pasitikėjimu savimi, pasitikėjimu valstybe, nusikaltimų skaičiui, socialinei sanglaudai ir padeda formuoti asmens tapatybę ir identitetą, stiprina kūrybiškumą, kuris gali būti išnaudotas kuriant inovatyvius produktus ir ne kultūros sektoriaus veiklose</w:t>
            </w:r>
            <w:r w:rsidR="00585AC0" w:rsidRPr="0042119D">
              <w:rPr>
                <w:rStyle w:val="FootnoteReference"/>
                <w:rFonts w:ascii="Times New Roman" w:eastAsia="Calibri" w:hAnsi="Times New Roman" w:cs="Times New Roman"/>
              </w:rPr>
              <w:footnoteReference w:id="7"/>
            </w:r>
            <w:r w:rsidRPr="0042119D">
              <w:rPr>
                <w:rFonts w:ascii="Times New Roman" w:eastAsia="Calibri" w:hAnsi="Times New Roman" w:cs="Times New Roman"/>
              </w:rPr>
              <w:t>.</w:t>
            </w:r>
            <w:r w:rsidR="289FE477" w:rsidRPr="0042119D">
              <w:rPr>
                <w:rFonts w:ascii="Times New Roman" w:eastAsia="Calibri" w:hAnsi="Times New Roman" w:cs="Times New Roman"/>
              </w:rPr>
              <w:t xml:space="preserve"> Tuo tarpu, Tyrimo 2020 m. analizė parodė, kad  auga respondentų teigiančiųjų, jog dalyvauti kultūriniame gyvenime neįdomu ar turima kitokių interesų (34 %, palyginti su 25–28 % ankstesniuose tyrimuose), dalis</w:t>
            </w:r>
            <w:r w:rsidR="00585AC0" w:rsidRPr="0042119D">
              <w:rPr>
                <w:rStyle w:val="FootnoteReference"/>
                <w:rFonts w:ascii="Times New Roman" w:eastAsia="Calibri" w:hAnsi="Times New Roman" w:cs="Times New Roman"/>
              </w:rPr>
              <w:footnoteReference w:id="8"/>
            </w:r>
            <w:r w:rsidR="289FE477" w:rsidRPr="0042119D">
              <w:rPr>
                <w:rFonts w:ascii="Times New Roman" w:eastAsia="Calibri" w:hAnsi="Times New Roman" w:cs="Times New Roman"/>
              </w:rPr>
              <w:t xml:space="preserve">. </w:t>
            </w:r>
            <w:r w:rsidR="54AEEC2D" w:rsidRPr="0042119D">
              <w:rPr>
                <w:rFonts w:ascii="Times New Roman" w:eastAsia="Calibri" w:hAnsi="Times New Roman" w:cs="Times New Roman"/>
              </w:rPr>
              <w:t>Intereso stoka ypač ryški tarp vyrų (47 %, palyginti su 24 % moterų), taip pat tarp asmenų, įgijusių vidurinį ar žemesnį išsilavinimą, dirbančių fizinį darbą, nedirbančių, besimokančių gyventojų. Tyrimas atskleidė, kad gyventojai, kurie dalyvavo ar savanoriavo kultūrinėse veiklose per 12 mėn. iki 2020 m. pavasario karantino paskelbimo, turi daugiau draugų, kuriuos galėtų pakviesti į kultūros renginį, labiau didžiuojasi būdami Lietuvos piliečiais, bent keliskart per metus neatlygintinai padeda priklausantiems kitai tautinei, socialinei ar kt. grupei nei jie patys, ir pritaria, jog dėl dalyvavimo kultūroje yra patriotiškesni. Taip pat jie dažniau sutinka, jog gali save pavadinti kūrybingais žmonėms (imant tiek bendrai, tiek konkrečiai dėl to, kad dalyvauja kultūriniame gyvenime). Taigi, labai svarbu, kad kultūros politikos intervencijomis būtų reaguojama į šios visuomenės dalies nuostatas, kadangi jie yra neišnaudotas kultūros dalyvių potencialas. Tikėtina, kad šios gyventojų dalies kultūrinės žinios ir gebėjimai yra daugiau paviršutiniški, kultūros jie nelaiko prasmingu laisvalaikio užsiėmimu, todėl paskatos jiems yra glaudžiai susijusios su kultūros turinio pateikimo forma, kuri būtų lengvai suprantama, šiuolaikiškai vizualizuota, įtraukianti, interaktyvi, bet tuo pačiu skatinanti domėtis bei ugdanti.</w:t>
            </w:r>
          </w:p>
          <w:p w14:paraId="2FE9023E" w14:textId="1F670465" w:rsidR="54AEEC2D" w:rsidRPr="0042119D" w:rsidRDefault="54AEEC2D" w:rsidP="2927EDDF">
            <w:pPr>
              <w:tabs>
                <w:tab w:val="left" w:pos="860"/>
              </w:tabs>
              <w:spacing w:after="0" w:line="240" w:lineRule="auto"/>
              <w:ind w:firstLine="567"/>
              <w:jc w:val="both"/>
              <w:rPr>
                <w:rFonts w:ascii="Times New Roman" w:eastAsia="Calibri" w:hAnsi="Times New Roman" w:cs="Times New Roman"/>
              </w:rPr>
            </w:pPr>
            <w:r w:rsidRPr="0042119D">
              <w:rPr>
                <w:rFonts w:ascii="Times New Roman" w:eastAsia="Calibri" w:hAnsi="Times New Roman" w:cs="Times New Roman"/>
              </w:rPr>
              <w:t>Pažymėtina, kad 2014-2020 m. ES struktūrinių fondų investicijų sprendžiant nacionalinių ir valstybės kultūros ir meno įstaigų infrastruktūros modernizavimo problemas, nebuvo kompleksiškai numatomos lėšos kultūros turinio ir susijusių paslaugų, atitinkančio/</w:t>
            </w:r>
            <w:proofErr w:type="spellStart"/>
            <w:r w:rsidRPr="0042119D">
              <w:rPr>
                <w:rFonts w:ascii="Times New Roman" w:eastAsia="Calibri" w:hAnsi="Times New Roman" w:cs="Times New Roman"/>
              </w:rPr>
              <w:t>ių</w:t>
            </w:r>
            <w:proofErr w:type="spellEnd"/>
            <w:r w:rsidRPr="0042119D">
              <w:rPr>
                <w:rFonts w:ascii="Times New Roman" w:eastAsia="Calibri" w:hAnsi="Times New Roman" w:cs="Times New Roman"/>
              </w:rPr>
              <w:t xml:space="preserve"> šiuolaikinės visuomenės poreikius, sukūrimui. Tai galimai būtų leidę amortizuoti dalyvavimo kultūroje intereso stokos didėjimą. Vertinimo ataskaitoje, reaguojant į šias išvadas, rekomenduojama daugiau dėmesio skirti „minkštosioms“, su kultūros sritimi susijusioms, veikloms gerinant kultūros darbuotojų gebėjimus, keliant jų kvalifikaciją, skatinant kultūros paslaugų paklausą, kokybę ir prieinamumą, plėtojant gyventojų kultūrinį verslumą. Atkreiptinas dėmesys, kad tokios taikomos kultūros vartojimo skatinamos priemonės, kaip nemokamas muziejų lankymas paskutinį mėnesio sekmadienį, prisideda prie mažiau besidominčios kultūra visuomenės dalies pritraukimo, tačiau tokios finansinės paskatos nėra pakankamos ilgalaikėje perspektyvoje išlaikant interesą vartoti ir dalyvauti kultūroje. Reikalingas kultūros įstaigų įgalinimas tiek turiniu, tiek jo pateikimo forma sukurti </w:t>
            </w:r>
            <w:r w:rsidRPr="0042119D">
              <w:rPr>
                <w:rFonts w:ascii="Times New Roman" w:eastAsia="Calibri" w:hAnsi="Times New Roman" w:cs="Times New Roman"/>
              </w:rPr>
              <w:lastRenderedPageBreak/>
              <w:t>kokybiškai kitokias kultūros erdves, kuriose siūloma įvairius interesus atitinkančių paslaugų. Tai įrodo tokie pavyzdžiai, kaip Lietuvos nacionalinio muziejaus  parodų erdvėje „Istorijų namai“,  Lietuvos dailės muziejaus įvairiuose padaliniuose konceptualiai ir vizualiai atnaujinus teikiamas paslaugas padidėja lankytojų srautai ir jų teikiamų paslaugų populiarumas.</w:t>
            </w:r>
          </w:p>
          <w:p w14:paraId="4B7F64F1" w14:textId="56732D3C" w:rsidR="2927EDDF" w:rsidRPr="0042119D" w:rsidRDefault="6252EF22" w:rsidP="00585AC0">
            <w:pPr>
              <w:tabs>
                <w:tab w:val="left" w:pos="860"/>
              </w:tabs>
              <w:spacing w:after="0" w:line="240" w:lineRule="auto"/>
              <w:ind w:firstLine="567"/>
              <w:jc w:val="both"/>
              <w:rPr>
                <w:rFonts w:ascii="Times New Roman" w:eastAsia="Calibri" w:hAnsi="Times New Roman" w:cs="Times New Roman"/>
              </w:rPr>
            </w:pPr>
            <w:r w:rsidRPr="0042119D">
              <w:rPr>
                <w:rFonts w:ascii="Times New Roman" w:eastAsia="Calibri" w:hAnsi="Times New Roman" w:cs="Times New Roman"/>
              </w:rPr>
              <w:t xml:space="preserve">Vertinimo ataskaitoje taip pat pastebima, kad dalyvavimas kultūroje gali būti skatinamas integruojant kultūros veiklas į sveikatos priežiūros ir socialines paslaugas, įtraukiant pažeidžiamas visuomenės grupes, taip pat planuojant intervencijas, skirtas skurdo, nusikaltimų, depresyvių polinkių ir kitų socialinių problemų prevencijai per kultūrą ugdant bendruomeniškumo, socialinės atsakomybės už save ir savo aplinką įgūdžius. Todėl naujo ES investicijų periodo investicijas skiriant infrastruktūros objektų modernizavimui, kaip rekomenduoja Vertinimo ataskaita, turi būti papildytos „minkštosiomis“ investicijomis didinant kultūros vartojimo ir dalyvavimo kultūroje parametrus. </w:t>
            </w:r>
          </w:p>
          <w:p w14:paraId="0A42616C" w14:textId="5C710A8D" w:rsidR="52F1A4FE" w:rsidRPr="0042119D" w:rsidRDefault="52F1A4FE" w:rsidP="00585AC0">
            <w:pPr>
              <w:spacing w:line="257" w:lineRule="auto"/>
              <w:jc w:val="both"/>
              <w:rPr>
                <w:rFonts w:ascii="Times New Roman" w:eastAsia="Times New Roman" w:hAnsi="Times New Roman" w:cs="Times New Roman"/>
              </w:rPr>
            </w:pPr>
            <w:r w:rsidRPr="0042119D">
              <w:rPr>
                <w:rFonts w:ascii="Times New Roman" w:eastAsia="Times New Roman" w:hAnsi="Times New Roman" w:cs="Times New Roman"/>
              </w:rPr>
              <w:t>Veiklos įgyvendinimas leistų reaguoti į besikeičiančius vartotojo poreikius, specifinių tikslinių grupių poreikius efektyviai, laiku ir pasirenkant tinkamiausias formas. Pasirenkamos šios intervencijų kryptys:</w:t>
            </w:r>
          </w:p>
          <w:p w14:paraId="652BCFAF" w14:textId="53B72F84" w:rsidR="2927EDDF" w:rsidRPr="0042119D" w:rsidRDefault="52F1A4FE" w:rsidP="00EC26C3">
            <w:pPr>
              <w:pStyle w:val="ListParagraph"/>
              <w:numPr>
                <w:ilvl w:val="0"/>
                <w:numId w:val="3"/>
              </w:numPr>
              <w:jc w:val="both"/>
              <w:rPr>
                <w:rFonts w:ascii="Times New Roman" w:eastAsiaTheme="minorEastAsia" w:hAnsi="Times New Roman"/>
                <w:color w:val="000000" w:themeColor="text1"/>
              </w:rPr>
            </w:pPr>
            <w:r w:rsidRPr="0042119D">
              <w:rPr>
                <w:rFonts w:ascii="Times New Roman" w:hAnsi="Times New Roman"/>
                <w:color w:val="000000" w:themeColor="text1"/>
                <w:sz w:val="22"/>
                <w:szCs w:val="22"/>
              </w:rPr>
              <w:t>kultūros turinio pateikimo formų patrauklumo didinimas, taip įgalinant kultūros įstaigas pristatyti visuomenei tas kultūros tendencijas, istorinius fenomenus, Lietuvos indėlį į Europos ir pasaulio kultūros reiškinius, k</w:t>
            </w:r>
            <w:r w:rsidR="00EC26C3" w:rsidRPr="0042119D">
              <w:rPr>
                <w:rFonts w:ascii="Times New Roman" w:hAnsi="Times New Roman"/>
                <w:color w:val="000000" w:themeColor="text1"/>
                <w:sz w:val="22"/>
                <w:szCs w:val="22"/>
              </w:rPr>
              <w:t>as</w:t>
            </w:r>
            <w:r w:rsidRPr="0042119D">
              <w:rPr>
                <w:rFonts w:ascii="Times New Roman" w:hAnsi="Times New Roman"/>
                <w:color w:val="000000" w:themeColor="text1"/>
                <w:sz w:val="22"/>
                <w:szCs w:val="22"/>
              </w:rPr>
              <w:t xml:space="preserve"> šiuo metu</w:t>
            </w:r>
            <w:r w:rsidR="00EC26C3" w:rsidRPr="0042119D">
              <w:rPr>
                <w:rFonts w:ascii="Times New Roman" w:hAnsi="Times New Roman"/>
                <w:color w:val="000000" w:themeColor="text1"/>
                <w:sz w:val="22"/>
                <w:szCs w:val="22"/>
              </w:rPr>
              <w:t xml:space="preserve"> kultūros ir meno</w:t>
            </w:r>
            <w:r w:rsidRPr="0042119D">
              <w:rPr>
                <w:rFonts w:ascii="Times New Roman" w:hAnsi="Times New Roman"/>
                <w:color w:val="000000" w:themeColor="text1"/>
                <w:sz w:val="22"/>
                <w:szCs w:val="22"/>
              </w:rPr>
              <w:t xml:space="preserve"> rinkoje nėra pristato</w:t>
            </w:r>
            <w:r w:rsidR="00EC26C3" w:rsidRPr="0042119D">
              <w:rPr>
                <w:rFonts w:ascii="Times New Roman" w:hAnsi="Times New Roman"/>
                <w:color w:val="000000" w:themeColor="text1"/>
                <w:sz w:val="22"/>
                <w:szCs w:val="22"/>
              </w:rPr>
              <w:t>ma</w:t>
            </w:r>
            <w:r w:rsidRPr="0042119D">
              <w:rPr>
                <w:rFonts w:ascii="Times New Roman" w:hAnsi="Times New Roman"/>
                <w:color w:val="000000" w:themeColor="text1"/>
                <w:sz w:val="22"/>
                <w:szCs w:val="22"/>
              </w:rPr>
              <w:t>, pavyzdžiui, Lietuvos architektūrinis paveldas, Lietuvos kinematografijos istorija, Lietuvos kultūros žymių asmenybių gyvenimas ir darbai bei pan. Š</w:t>
            </w:r>
            <w:r w:rsidRPr="0042119D">
              <w:rPr>
                <w:rFonts w:ascii="Times New Roman" w:hAnsi="Times New Roman"/>
                <w:color w:val="201F1E"/>
                <w:sz w:val="22"/>
                <w:szCs w:val="22"/>
              </w:rPr>
              <w:t>iuolaikinių technologijų panaudojimas, suskaitmeninto turinio didesnės pasiūlos formavimas ir antrinis panaudojimas (holografija, 3D instaliacijos, 360 laipsnių projektoriai) kultūros ir meno įstaigų veikloje, įgalinantys įstaigas pritraukti jaunosios kartos potencialų kultūros vartotoją (studijuojantis jaunimas).</w:t>
            </w:r>
          </w:p>
          <w:p w14:paraId="35A6CF18" w14:textId="77777777" w:rsidR="00EC26C3" w:rsidRPr="0042119D" w:rsidRDefault="00EC26C3" w:rsidP="00EC26C3">
            <w:pPr>
              <w:pStyle w:val="ListParagraph"/>
              <w:ind w:left="720"/>
              <w:jc w:val="both"/>
              <w:rPr>
                <w:rFonts w:ascii="Times New Roman" w:eastAsiaTheme="minorEastAsia" w:hAnsi="Times New Roman"/>
                <w:color w:val="000000" w:themeColor="text1"/>
              </w:rPr>
            </w:pPr>
          </w:p>
          <w:p w14:paraId="597E66E5" w14:textId="37B0C4EB" w:rsidR="1D7ED198" w:rsidRPr="0042119D" w:rsidRDefault="1D7ED198" w:rsidP="2927EDDF">
            <w:pPr>
              <w:spacing w:line="257" w:lineRule="auto"/>
              <w:jc w:val="both"/>
              <w:rPr>
                <w:rFonts w:ascii="Times New Roman" w:eastAsia="Calibri" w:hAnsi="Times New Roman" w:cs="Times New Roman"/>
                <w:i/>
                <w:iCs/>
                <w:u w:val="single"/>
              </w:rPr>
            </w:pPr>
            <w:r w:rsidRPr="0042119D">
              <w:rPr>
                <w:rFonts w:ascii="Times New Roman" w:eastAsia="Calibri" w:hAnsi="Times New Roman" w:cs="Times New Roman"/>
                <w:i/>
                <w:iCs/>
                <w:u w:val="single"/>
              </w:rPr>
              <w:t>Tikslinės grupės</w:t>
            </w:r>
          </w:p>
          <w:p w14:paraId="2C35BFDA" w14:textId="0BF2CB0C" w:rsidR="2927EDDF" w:rsidRPr="0042119D" w:rsidRDefault="1D7ED198" w:rsidP="2927EDDF">
            <w:pPr>
              <w:spacing w:line="257" w:lineRule="auto"/>
              <w:jc w:val="both"/>
              <w:rPr>
                <w:rFonts w:ascii="Times New Roman" w:eastAsia="Calibri" w:hAnsi="Times New Roman" w:cs="Times New Roman"/>
              </w:rPr>
            </w:pPr>
            <w:r w:rsidRPr="0042119D">
              <w:rPr>
                <w:rFonts w:ascii="Times New Roman" w:eastAsia="Calibri" w:hAnsi="Times New Roman" w:cs="Times New Roman"/>
              </w:rPr>
              <w:t>Lietuvos Respublikos gyventojai (gyventojų skaičius 2021 m. sudarė 2.795.680 asmenų, pagal Statistikos departamento duomenis</w:t>
            </w:r>
            <w:r w:rsidR="004B4CA2" w:rsidRPr="0042119D">
              <w:rPr>
                <w:rFonts w:ascii="Times New Roman" w:eastAsia="Calibri" w:hAnsi="Times New Roman" w:cs="Times New Roman"/>
              </w:rPr>
              <w:t>.</w:t>
            </w:r>
          </w:p>
          <w:p w14:paraId="30274A01" w14:textId="738CAE4D" w:rsidR="1D7ED198" w:rsidRPr="0042119D" w:rsidRDefault="1D7ED198" w:rsidP="00726906">
            <w:pPr>
              <w:spacing w:after="0" w:line="257" w:lineRule="auto"/>
              <w:jc w:val="both"/>
              <w:rPr>
                <w:rFonts w:ascii="Times New Roman" w:eastAsia="Calibri" w:hAnsi="Times New Roman" w:cs="Times New Roman"/>
                <w:i/>
                <w:iCs/>
                <w:u w:val="single"/>
              </w:rPr>
            </w:pPr>
            <w:r w:rsidRPr="0042119D">
              <w:rPr>
                <w:rFonts w:ascii="Times New Roman" w:eastAsia="Calibri" w:hAnsi="Times New Roman" w:cs="Times New Roman"/>
                <w:i/>
                <w:iCs/>
                <w:u w:val="single"/>
              </w:rPr>
              <w:t>Projektų vykdytojai</w:t>
            </w:r>
          </w:p>
          <w:p w14:paraId="07C46B1C" w14:textId="2D106650" w:rsidR="00D90C1F" w:rsidRPr="0042119D" w:rsidRDefault="4F0AAC2F" w:rsidP="00726906">
            <w:pPr>
              <w:spacing w:after="0" w:line="257" w:lineRule="auto"/>
              <w:jc w:val="both"/>
              <w:rPr>
                <w:rFonts w:ascii="Times New Roman" w:eastAsia="Calibri" w:hAnsi="Times New Roman" w:cs="Times New Roman"/>
              </w:rPr>
            </w:pPr>
            <w:r w:rsidRPr="0042119D">
              <w:rPr>
                <w:rFonts w:ascii="Times New Roman" w:eastAsia="Calibri" w:hAnsi="Times New Roman" w:cs="Times New Roman"/>
              </w:rPr>
              <w:t>K</w:t>
            </w:r>
            <w:r w:rsidR="1D7ED198" w:rsidRPr="0042119D">
              <w:rPr>
                <w:rFonts w:ascii="Times New Roman" w:eastAsia="Calibri" w:hAnsi="Times New Roman" w:cs="Times New Roman"/>
              </w:rPr>
              <w:t>ultūros ir men</w:t>
            </w:r>
            <w:r w:rsidR="004B4CA2" w:rsidRPr="0042119D">
              <w:rPr>
                <w:rFonts w:ascii="Times New Roman" w:eastAsia="Calibri" w:hAnsi="Times New Roman" w:cs="Times New Roman"/>
              </w:rPr>
              <w:t>o</w:t>
            </w:r>
            <w:r w:rsidR="1D7ED198" w:rsidRPr="0042119D">
              <w:rPr>
                <w:rFonts w:ascii="Times New Roman" w:eastAsia="Calibri" w:hAnsi="Times New Roman" w:cs="Times New Roman"/>
              </w:rPr>
              <w:t xml:space="preserve"> įstaigos</w:t>
            </w:r>
            <w:r w:rsidR="00443948" w:rsidRPr="0042119D">
              <w:rPr>
                <w:rFonts w:ascii="Times New Roman" w:eastAsia="Calibri" w:hAnsi="Times New Roman" w:cs="Times New Roman"/>
              </w:rPr>
              <w:t>.</w:t>
            </w:r>
          </w:p>
          <w:p w14:paraId="6C7E66A6" w14:textId="77777777" w:rsidR="00726906" w:rsidRDefault="00726906" w:rsidP="00726906">
            <w:pPr>
              <w:spacing w:after="0" w:line="257" w:lineRule="auto"/>
              <w:jc w:val="both"/>
              <w:rPr>
                <w:rFonts w:eastAsia="Calibri"/>
              </w:rPr>
            </w:pPr>
          </w:p>
          <w:p w14:paraId="04B18551" w14:textId="5C31B773" w:rsidR="1D7ED198" w:rsidRPr="0042119D" w:rsidRDefault="1D7ED198" w:rsidP="00726906">
            <w:pPr>
              <w:spacing w:after="0" w:line="257" w:lineRule="auto"/>
              <w:jc w:val="both"/>
              <w:rPr>
                <w:rFonts w:ascii="Times New Roman" w:eastAsia="Calibri" w:hAnsi="Times New Roman" w:cs="Times New Roman"/>
                <w:i/>
                <w:iCs/>
                <w:u w:val="single"/>
              </w:rPr>
            </w:pPr>
            <w:r w:rsidRPr="0042119D">
              <w:rPr>
                <w:rFonts w:ascii="Times New Roman" w:eastAsia="Calibri" w:hAnsi="Times New Roman" w:cs="Times New Roman"/>
                <w:i/>
                <w:iCs/>
                <w:u w:val="single"/>
              </w:rPr>
              <w:t>Siekiami rezultatai</w:t>
            </w:r>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74"/>
              <w:gridCol w:w="1899"/>
              <w:gridCol w:w="1900"/>
              <w:gridCol w:w="1900"/>
            </w:tblGrid>
            <w:tr w:rsidR="005A0379" w:rsidRPr="00EB6CAC" w14:paraId="71B06FD0" w14:textId="77777777" w:rsidTr="00B1225C">
              <w:trPr>
                <w:tblHeader/>
              </w:trPr>
              <w:tc>
                <w:tcPr>
                  <w:tcW w:w="3674" w:type="dxa"/>
                  <w:shd w:val="clear" w:color="auto" w:fill="D6E3BC" w:themeFill="accent3" w:themeFillTint="66"/>
                </w:tcPr>
                <w:p w14:paraId="2AA71760" w14:textId="77777777" w:rsidR="005A0379" w:rsidRPr="00E65AAD" w:rsidRDefault="005A0379" w:rsidP="00B93EFC">
                  <w:pPr>
                    <w:framePr w:hSpace="180" w:wrap="around" w:vAnchor="text" w:hAnchor="margin" w:y="123"/>
                    <w:tabs>
                      <w:tab w:val="left" w:pos="860"/>
                    </w:tabs>
                    <w:spacing w:after="0" w:line="240" w:lineRule="auto"/>
                    <w:jc w:val="center"/>
                    <w:rPr>
                      <w:rFonts w:cs="Times New Roman"/>
                      <w:b/>
                      <w:iCs/>
                      <w:sz w:val="18"/>
                    </w:rPr>
                  </w:pPr>
                </w:p>
              </w:tc>
              <w:tc>
                <w:tcPr>
                  <w:tcW w:w="1899" w:type="dxa"/>
                  <w:shd w:val="clear" w:color="auto" w:fill="D6E3BC" w:themeFill="accent3" w:themeFillTint="66"/>
                </w:tcPr>
                <w:p w14:paraId="6738764B" w14:textId="77777777" w:rsidR="005A0379" w:rsidRPr="00E65AAD" w:rsidRDefault="005A0379" w:rsidP="00B93EFC">
                  <w:pPr>
                    <w:framePr w:hSpace="180" w:wrap="around" w:vAnchor="text" w:hAnchor="margin" w:y="123"/>
                    <w:tabs>
                      <w:tab w:val="left" w:pos="860"/>
                    </w:tabs>
                    <w:spacing w:after="0" w:line="240" w:lineRule="auto"/>
                    <w:jc w:val="center"/>
                    <w:rPr>
                      <w:rFonts w:cs="Times New Roman"/>
                      <w:b/>
                      <w:iCs/>
                      <w:sz w:val="18"/>
                    </w:rPr>
                  </w:pPr>
                  <w:r w:rsidRPr="00E65AAD">
                    <w:rPr>
                      <w:rFonts w:cs="Times New Roman"/>
                      <w:b/>
                      <w:iCs/>
                      <w:sz w:val="18"/>
                    </w:rPr>
                    <w:t>Alternatyva Nr. 1</w:t>
                  </w:r>
                </w:p>
              </w:tc>
              <w:tc>
                <w:tcPr>
                  <w:tcW w:w="1900" w:type="dxa"/>
                  <w:shd w:val="clear" w:color="auto" w:fill="D6E3BC" w:themeFill="accent3" w:themeFillTint="66"/>
                </w:tcPr>
                <w:p w14:paraId="7C1F12D4" w14:textId="77777777" w:rsidR="005A0379" w:rsidRPr="00E65AAD" w:rsidRDefault="005A0379" w:rsidP="00B93EFC">
                  <w:pPr>
                    <w:framePr w:hSpace="180" w:wrap="around" w:vAnchor="text" w:hAnchor="margin" w:y="123"/>
                    <w:tabs>
                      <w:tab w:val="left" w:pos="860"/>
                    </w:tabs>
                    <w:spacing w:after="0" w:line="240" w:lineRule="auto"/>
                    <w:jc w:val="center"/>
                    <w:rPr>
                      <w:rFonts w:cs="Times New Roman"/>
                      <w:b/>
                      <w:iCs/>
                      <w:sz w:val="18"/>
                    </w:rPr>
                  </w:pPr>
                  <w:r w:rsidRPr="00E65AAD">
                    <w:rPr>
                      <w:rFonts w:cs="Times New Roman"/>
                      <w:b/>
                      <w:iCs/>
                      <w:sz w:val="18"/>
                    </w:rPr>
                    <w:t>Alternatyva Nr. 2</w:t>
                  </w:r>
                </w:p>
              </w:tc>
              <w:tc>
                <w:tcPr>
                  <w:tcW w:w="1900" w:type="dxa"/>
                  <w:shd w:val="clear" w:color="auto" w:fill="D6E3BC" w:themeFill="accent3" w:themeFillTint="66"/>
                </w:tcPr>
                <w:p w14:paraId="4F224B52" w14:textId="77777777" w:rsidR="005A0379" w:rsidRPr="00E65AAD" w:rsidRDefault="005A0379" w:rsidP="00B93EFC">
                  <w:pPr>
                    <w:framePr w:hSpace="180" w:wrap="around" w:vAnchor="text" w:hAnchor="margin" w:y="123"/>
                    <w:tabs>
                      <w:tab w:val="left" w:pos="860"/>
                    </w:tabs>
                    <w:spacing w:after="0" w:line="240" w:lineRule="auto"/>
                    <w:jc w:val="center"/>
                    <w:rPr>
                      <w:rFonts w:cs="Times New Roman"/>
                      <w:b/>
                      <w:iCs/>
                      <w:sz w:val="18"/>
                    </w:rPr>
                  </w:pPr>
                  <w:r w:rsidRPr="00E65AAD">
                    <w:rPr>
                      <w:rFonts w:cs="Times New Roman"/>
                      <w:b/>
                      <w:iCs/>
                      <w:sz w:val="18"/>
                    </w:rPr>
                    <w:t>Alternatyva Nr. 3</w:t>
                  </w:r>
                </w:p>
              </w:tc>
            </w:tr>
            <w:tr w:rsidR="005A0379" w:rsidRPr="00EB6CAC" w14:paraId="5D6A2011" w14:textId="77777777" w:rsidTr="00B1225C">
              <w:tc>
                <w:tcPr>
                  <w:tcW w:w="3674" w:type="dxa"/>
                </w:tcPr>
                <w:p w14:paraId="18BE7567" w14:textId="77777777" w:rsidR="005A0379" w:rsidRPr="2927EDDF" w:rsidRDefault="005A0379" w:rsidP="00B93EFC">
                  <w:pPr>
                    <w:framePr w:hSpace="180" w:wrap="around" w:vAnchor="text" w:hAnchor="margin" w:y="123"/>
                    <w:tabs>
                      <w:tab w:val="left" w:pos="860"/>
                    </w:tabs>
                    <w:spacing w:after="0" w:line="240" w:lineRule="auto"/>
                    <w:jc w:val="center"/>
                    <w:rPr>
                      <w:rFonts w:eastAsia="Calibri"/>
                      <w:sz w:val="18"/>
                      <w:szCs w:val="18"/>
                    </w:rPr>
                  </w:pPr>
                  <w:r w:rsidRPr="2927EDDF">
                    <w:rPr>
                      <w:rFonts w:eastAsia="Calibri"/>
                      <w:sz w:val="18"/>
                      <w:szCs w:val="18"/>
                    </w:rPr>
                    <w:t>Kultūros ir meno įstaigų įgalinimas kurti bei teikti inovatyvias, trūkstamas (neteikiamas)  paslaugas, siekiant atliepti įvairių tikslinių grupių poreikius</w:t>
                  </w:r>
                  <w:r>
                    <w:rPr>
                      <w:rFonts w:eastAsia="Calibri"/>
                      <w:sz w:val="18"/>
                      <w:szCs w:val="18"/>
                    </w:rPr>
                    <w:t xml:space="preserve"> (investuojant minimaliai)</w:t>
                  </w:r>
                </w:p>
              </w:tc>
              <w:tc>
                <w:tcPr>
                  <w:tcW w:w="1899" w:type="dxa"/>
                  <w:shd w:val="clear" w:color="auto" w:fill="auto"/>
                </w:tcPr>
                <w:p w14:paraId="5DAAA730" w14:textId="57711CF0" w:rsidR="005A0379" w:rsidRPr="00E65AAD" w:rsidRDefault="005A0379" w:rsidP="00B93EFC">
                  <w:pPr>
                    <w:framePr w:hSpace="180" w:wrap="around" w:vAnchor="text" w:hAnchor="margin" w:y="123"/>
                    <w:tabs>
                      <w:tab w:val="left" w:pos="860"/>
                    </w:tabs>
                    <w:spacing w:after="0" w:line="240" w:lineRule="auto"/>
                    <w:jc w:val="center"/>
                    <w:rPr>
                      <w:rFonts w:cs="Times New Roman"/>
                      <w:iCs/>
                      <w:sz w:val="18"/>
                    </w:rPr>
                  </w:pPr>
                  <w:r w:rsidRPr="005A0379">
                    <w:rPr>
                      <w:rFonts w:eastAsia="Calibri"/>
                      <w:sz w:val="18"/>
                      <w:szCs w:val="18"/>
                    </w:rPr>
                    <w:t xml:space="preserve">Ne mažiau kaip </w:t>
                  </w:r>
                  <w:r>
                    <w:rPr>
                      <w:rFonts w:eastAsia="Calibri"/>
                      <w:sz w:val="18"/>
                      <w:szCs w:val="18"/>
                    </w:rPr>
                    <w:t>5</w:t>
                  </w:r>
                  <w:r w:rsidRPr="005A0379">
                    <w:rPr>
                      <w:rFonts w:eastAsia="Calibri"/>
                      <w:sz w:val="18"/>
                      <w:szCs w:val="18"/>
                    </w:rPr>
                    <w:t xml:space="preserve"> kultūros ir meno įstaigų program</w:t>
                  </w:r>
                  <w:r>
                    <w:rPr>
                      <w:rFonts w:eastAsia="Calibri"/>
                      <w:sz w:val="18"/>
                      <w:szCs w:val="18"/>
                    </w:rPr>
                    <w:t>os</w:t>
                  </w:r>
                  <w:r w:rsidRPr="005A0379">
                    <w:rPr>
                      <w:rFonts w:eastAsia="Calibri"/>
                      <w:sz w:val="18"/>
                      <w:szCs w:val="18"/>
                    </w:rPr>
                    <w:t>/projekt</w:t>
                  </w:r>
                  <w:r>
                    <w:rPr>
                      <w:rFonts w:eastAsia="Calibri"/>
                      <w:sz w:val="18"/>
                      <w:szCs w:val="18"/>
                    </w:rPr>
                    <w:t>ai</w:t>
                  </w:r>
                  <w:r w:rsidRPr="005A0379">
                    <w:rPr>
                      <w:rFonts w:eastAsia="Calibri"/>
                      <w:sz w:val="18"/>
                      <w:szCs w:val="18"/>
                    </w:rPr>
                    <w:t>, įgalinan</w:t>
                  </w:r>
                  <w:r w:rsidR="00B63632">
                    <w:rPr>
                      <w:rFonts w:eastAsia="Calibri"/>
                      <w:sz w:val="18"/>
                      <w:szCs w:val="18"/>
                    </w:rPr>
                    <w:t>ty</w:t>
                  </w:r>
                  <w:r>
                    <w:rPr>
                      <w:rFonts w:eastAsia="Calibri"/>
                      <w:sz w:val="18"/>
                      <w:szCs w:val="18"/>
                    </w:rPr>
                    <w:t>s</w:t>
                  </w:r>
                  <w:r w:rsidRPr="005A0379">
                    <w:rPr>
                      <w:rFonts w:eastAsia="Calibri"/>
                      <w:sz w:val="18"/>
                      <w:szCs w:val="18"/>
                    </w:rPr>
                    <w:t xml:space="preserve"> teikti inovatyvias, tikslinėms grupėms adaptuotas paslaugas.</w:t>
                  </w:r>
                </w:p>
              </w:tc>
              <w:tc>
                <w:tcPr>
                  <w:tcW w:w="1900" w:type="dxa"/>
                  <w:shd w:val="clear" w:color="auto" w:fill="auto"/>
                </w:tcPr>
                <w:p w14:paraId="76DCD42B" w14:textId="0FB87656" w:rsidR="005A0379" w:rsidRPr="00E65AAD" w:rsidRDefault="005A0379" w:rsidP="00B93EFC">
                  <w:pPr>
                    <w:framePr w:hSpace="180" w:wrap="around" w:vAnchor="text" w:hAnchor="margin" w:y="123"/>
                    <w:tabs>
                      <w:tab w:val="left" w:pos="860"/>
                    </w:tabs>
                    <w:spacing w:after="0" w:line="240" w:lineRule="auto"/>
                    <w:jc w:val="center"/>
                    <w:rPr>
                      <w:rFonts w:cs="Times New Roman"/>
                      <w:iCs/>
                      <w:sz w:val="18"/>
                    </w:rPr>
                  </w:pPr>
                  <w:r>
                    <w:rPr>
                      <w:rFonts w:cs="Times New Roman"/>
                      <w:iCs/>
                      <w:sz w:val="18"/>
                    </w:rPr>
                    <w:t>-</w:t>
                  </w:r>
                </w:p>
              </w:tc>
              <w:tc>
                <w:tcPr>
                  <w:tcW w:w="1900" w:type="dxa"/>
                  <w:shd w:val="clear" w:color="auto" w:fill="auto"/>
                </w:tcPr>
                <w:p w14:paraId="10C47FDE" w14:textId="32A07817" w:rsidR="005A0379" w:rsidRPr="00E65AAD" w:rsidRDefault="005A0379" w:rsidP="00B93EFC">
                  <w:pPr>
                    <w:framePr w:hSpace="180" w:wrap="around" w:vAnchor="text" w:hAnchor="margin" w:y="123"/>
                    <w:tabs>
                      <w:tab w:val="left" w:pos="860"/>
                    </w:tabs>
                    <w:spacing w:after="0" w:line="240" w:lineRule="auto"/>
                    <w:jc w:val="center"/>
                    <w:rPr>
                      <w:rFonts w:cs="Times New Roman"/>
                      <w:iCs/>
                      <w:sz w:val="18"/>
                    </w:rPr>
                  </w:pPr>
                  <w:r>
                    <w:rPr>
                      <w:rFonts w:cs="Times New Roman"/>
                      <w:iCs/>
                      <w:sz w:val="18"/>
                    </w:rPr>
                    <w:t>-</w:t>
                  </w:r>
                </w:p>
              </w:tc>
            </w:tr>
            <w:tr w:rsidR="005A0379" w:rsidRPr="00EB6CAC" w14:paraId="7E9FD174" w14:textId="77777777" w:rsidTr="00B1225C">
              <w:tc>
                <w:tcPr>
                  <w:tcW w:w="3674" w:type="dxa"/>
                </w:tcPr>
                <w:p w14:paraId="4B5D23C3" w14:textId="77777777" w:rsidR="005A0379" w:rsidRPr="2927EDDF" w:rsidRDefault="005A0379" w:rsidP="00B93EFC">
                  <w:pPr>
                    <w:framePr w:hSpace="180" w:wrap="around" w:vAnchor="text" w:hAnchor="margin" w:y="123"/>
                    <w:tabs>
                      <w:tab w:val="left" w:pos="860"/>
                    </w:tabs>
                    <w:spacing w:after="0" w:line="240" w:lineRule="auto"/>
                    <w:jc w:val="center"/>
                    <w:rPr>
                      <w:rFonts w:eastAsia="Calibri"/>
                      <w:sz w:val="18"/>
                      <w:szCs w:val="18"/>
                    </w:rPr>
                  </w:pPr>
                  <w:r w:rsidRPr="2927EDDF">
                    <w:rPr>
                      <w:rFonts w:eastAsia="Calibri"/>
                      <w:sz w:val="18"/>
                      <w:szCs w:val="18"/>
                    </w:rPr>
                    <w:t>Kultūros ir meno įstaigų įgalinimas kurti bei teikti inovatyvias, trūkstamas (neteikiamas)  paslaugas, siekiant atliepti įvairių tikslinių grupių poreikius</w:t>
                  </w:r>
                  <w:r>
                    <w:rPr>
                      <w:rFonts w:eastAsia="Calibri"/>
                      <w:sz w:val="18"/>
                      <w:szCs w:val="18"/>
                    </w:rPr>
                    <w:t xml:space="preserve"> (investuojant maksimaliai)</w:t>
                  </w:r>
                </w:p>
              </w:tc>
              <w:tc>
                <w:tcPr>
                  <w:tcW w:w="1899" w:type="dxa"/>
                  <w:shd w:val="clear" w:color="auto" w:fill="auto"/>
                </w:tcPr>
                <w:p w14:paraId="4F31C5C8" w14:textId="618F7C85" w:rsidR="005A0379" w:rsidRPr="2927EDDF" w:rsidRDefault="005A0379" w:rsidP="00B93EFC">
                  <w:pPr>
                    <w:framePr w:hSpace="180" w:wrap="around" w:vAnchor="text" w:hAnchor="margin" w:y="123"/>
                    <w:tabs>
                      <w:tab w:val="left" w:pos="860"/>
                    </w:tabs>
                    <w:spacing w:after="0" w:line="240" w:lineRule="auto"/>
                    <w:jc w:val="center"/>
                    <w:rPr>
                      <w:rFonts w:eastAsia="Calibri"/>
                      <w:sz w:val="18"/>
                      <w:szCs w:val="18"/>
                    </w:rPr>
                  </w:pPr>
                  <w:r>
                    <w:rPr>
                      <w:rFonts w:eastAsia="Calibri"/>
                      <w:sz w:val="18"/>
                      <w:szCs w:val="18"/>
                    </w:rPr>
                    <w:t>-</w:t>
                  </w:r>
                </w:p>
              </w:tc>
              <w:tc>
                <w:tcPr>
                  <w:tcW w:w="1900" w:type="dxa"/>
                  <w:shd w:val="clear" w:color="auto" w:fill="auto"/>
                </w:tcPr>
                <w:p w14:paraId="437D709C" w14:textId="5AD4FE6B" w:rsidR="005A0379" w:rsidRDefault="005A0379" w:rsidP="00B93EFC">
                  <w:pPr>
                    <w:framePr w:hSpace="180" w:wrap="around" w:vAnchor="text" w:hAnchor="margin" w:y="123"/>
                    <w:tabs>
                      <w:tab w:val="left" w:pos="860"/>
                    </w:tabs>
                    <w:spacing w:after="0" w:line="240" w:lineRule="auto"/>
                    <w:jc w:val="center"/>
                    <w:rPr>
                      <w:rFonts w:eastAsia="Calibri"/>
                      <w:sz w:val="18"/>
                      <w:szCs w:val="18"/>
                    </w:rPr>
                  </w:pPr>
                  <w:r w:rsidRPr="005A0379">
                    <w:rPr>
                      <w:rFonts w:eastAsia="Calibri"/>
                      <w:sz w:val="18"/>
                      <w:szCs w:val="18"/>
                    </w:rPr>
                    <w:t>Ne mažiau kaip 10 kultūros ir meno įstaigų program</w:t>
                  </w:r>
                  <w:r w:rsidR="00B63632">
                    <w:rPr>
                      <w:rFonts w:eastAsia="Calibri"/>
                      <w:sz w:val="18"/>
                      <w:szCs w:val="18"/>
                    </w:rPr>
                    <w:t>os</w:t>
                  </w:r>
                  <w:r w:rsidRPr="005A0379">
                    <w:rPr>
                      <w:rFonts w:eastAsia="Calibri"/>
                      <w:sz w:val="18"/>
                      <w:szCs w:val="18"/>
                    </w:rPr>
                    <w:t>/projekt</w:t>
                  </w:r>
                  <w:r w:rsidR="00B63632">
                    <w:rPr>
                      <w:rFonts w:eastAsia="Calibri"/>
                      <w:sz w:val="18"/>
                      <w:szCs w:val="18"/>
                    </w:rPr>
                    <w:t>ai</w:t>
                  </w:r>
                  <w:r w:rsidRPr="005A0379">
                    <w:rPr>
                      <w:rFonts w:eastAsia="Calibri"/>
                      <w:sz w:val="18"/>
                      <w:szCs w:val="18"/>
                    </w:rPr>
                    <w:t>, įgalinan</w:t>
                  </w:r>
                  <w:r w:rsidR="00B63632">
                    <w:rPr>
                      <w:rFonts w:eastAsia="Calibri"/>
                      <w:sz w:val="18"/>
                      <w:szCs w:val="18"/>
                    </w:rPr>
                    <w:t>tys</w:t>
                  </w:r>
                  <w:r w:rsidRPr="005A0379">
                    <w:rPr>
                      <w:rFonts w:eastAsia="Calibri"/>
                      <w:sz w:val="18"/>
                      <w:szCs w:val="18"/>
                    </w:rPr>
                    <w:t xml:space="preserve"> teikti inovatyvias, tikslinėms grupėms adaptuotas paslaugas.</w:t>
                  </w:r>
                </w:p>
              </w:tc>
              <w:tc>
                <w:tcPr>
                  <w:tcW w:w="1900" w:type="dxa"/>
                  <w:shd w:val="clear" w:color="auto" w:fill="auto"/>
                </w:tcPr>
                <w:p w14:paraId="3E55DA2D" w14:textId="1BA4A66D" w:rsidR="005A0379" w:rsidRDefault="005A0379" w:rsidP="00B93EFC">
                  <w:pPr>
                    <w:framePr w:hSpace="180" w:wrap="around" w:vAnchor="text" w:hAnchor="margin" w:y="123"/>
                    <w:tabs>
                      <w:tab w:val="left" w:pos="860"/>
                    </w:tabs>
                    <w:spacing w:after="0" w:line="240" w:lineRule="auto"/>
                    <w:jc w:val="center"/>
                    <w:rPr>
                      <w:rFonts w:eastAsia="Calibri"/>
                      <w:sz w:val="18"/>
                      <w:szCs w:val="18"/>
                    </w:rPr>
                  </w:pPr>
                  <w:r>
                    <w:rPr>
                      <w:rFonts w:eastAsia="Calibri"/>
                      <w:sz w:val="18"/>
                      <w:szCs w:val="18"/>
                    </w:rPr>
                    <w:t>-</w:t>
                  </w:r>
                </w:p>
              </w:tc>
            </w:tr>
            <w:tr w:rsidR="005A0379" w:rsidRPr="00EB6CAC" w14:paraId="7E710D91" w14:textId="77777777" w:rsidTr="00B1225C">
              <w:tc>
                <w:tcPr>
                  <w:tcW w:w="3674" w:type="dxa"/>
                </w:tcPr>
                <w:p w14:paraId="54333890" w14:textId="77777777" w:rsidR="005A0379" w:rsidRPr="2927EDDF" w:rsidRDefault="005A0379" w:rsidP="00B93EFC">
                  <w:pPr>
                    <w:framePr w:hSpace="180" w:wrap="around" w:vAnchor="text" w:hAnchor="margin" w:y="123"/>
                    <w:tabs>
                      <w:tab w:val="left" w:pos="860"/>
                    </w:tabs>
                    <w:spacing w:after="0" w:line="240" w:lineRule="auto"/>
                    <w:jc w:val="center"/>
                    <w:rPr>
                      <w:rFonts w:eastAsia="Calibri"/>
                      <w:sz w:val="18"/>
                      <w:szCs w:val="18"/>
                    </w:rPr>
                  </w:pPr>
                  <w:r w:rsidRPr="2927EDDF">
                    <w:rPr>
                      <w:rFonts w:eastAsia="Calibri"/>
                      <w:sz w:val="18"/>
                      <w:szCs w:val="18"/>
                    </w:rPr>
                    <w:t>Kultūros ir meno įstaigų įgalinimas kurti bei teikti inovatyvias, trūkstamas (neteikiamas)  paslaugas, siekiant atliepti įvairių tikslinių grupių poreikius</w:t>
                  </w:r>
                  <w:r>
                    <w:rPr>
                      <w:rFonts w:eastAsia="Calibri"/>
                      <w:sz w:val="18"/>
                      <w:szCs w:val="18"/>
                    </w:rPr>
                    <w:t xml:space="preserve"> (investuojant vidutiniškai)</w:t>
                  </w:r>
                </w:p>
              </w:tc>
              <w:tc>
                <w:tcPr>
                  <w:tcW w:w="1899" w:type="dxa"/>
                  <w:shd w:val="clear" w:color="auto" w:fill="auto"/>
                </w:tcPr>
                <w:p w14:paraId="4C0DDC08" w14:textId="6291B52A" w:rsidR="005A0379" w:rsidRPr="2927EDDF" w:rsidRDefault="005A0379" w:rsidP="00B93EFC">
                  <w:pPr>
                    <w:framePr w:hSpace="180" w:wrap="around" w:vAnchor="text" w:hAnchor="margin" w:y="123"/>
                    <w:tabs>
                      <w:tab w:val="left" w:pos="860"/>
                    </w:tabs>
                    <w:spacing w:after="0" w:line="240" w:lineRule="auto"/>
                    <w:jc w:val="center"/>
                    <w:rPr>
                      <w:rFonts w:eastAsia="Calibri"/>
                      <w:sz w:val="18"/>
                      <w:szCs w:val="18"/>
                    </w:rPr>
                  </w:pPr>
                  <w:r>
                    <w:rPr>
                      <w:rFonts w:eastAsia="Calibri"/>
                      <w:sz w:val="18"/>
                      <w:szCs w:val="18"/>
                    </w:rPr>
                    <w:t>-</w:t>
                  </w:r>
                </w:p>
              </w:tc>
              <w:tc>
                <w:tcPr>
                  <w:tcW w:w="1900" w:type="dxa"/>
                  <w:shd w:val="clear" w:color="auto" w:fill="auto"/>
                </w:tcPr>
                <w:p w14:paraId="4ABEF214" w14:textId="4BBBD10C" w:rsidR="005A0379" w:rsidRDefault="005A0379" w:rsidP="00B93EFC">
                  <w:pPr>
                    <w:framePr w:hSpace="180" w:wrap="around" w:vAnchor="text" w:hAnchor="margin" w:y="123"/>
                    <w:tabs>
                      <w:tab w:val="left" w:pos="860"/>
                    </w:tabs>
                    <w:spacing w:after="0" w:line="240" w:lineRule="auto"/>
                    <w:jc w:val="center"/>
                    <w:rPr>
                      <w:rFonts w:eastAsia="Calibri"/>
                      <w:sz w:val="18"/>
                      <w:szCs w:val="18"/>
                    </w:rPr>
                  </w:pPr>
                  <w:r>
                    <w:rPr>
                      <w:rFonts w:eastAsia="Calibri"/>
                      <w:sz w:val="18"/>
                      <w:szCs w:val="18"/>
                    </w:rPr>
                    <w:t>-</w:t>
                  </w:r>
                </w:p>
              </w:tc>
              <w:tc>
                <w:tcPr>
                  <w:tcW w:w="1900" w:type="dxa"/>
                  <w:shd w:val="clear" w:color="auto" w:fill="auto"/>
                </w:tcPr>
                <w:p w14:paraId="1A59B492" w14:textId="54EFAE3E" w:rsidR="005A0379" w:rsidRDefault="00B63632" w:rsidP="00B93EFC">
                  <w:pPr>
                    <w:framePr w:hSpace="180" w:wrap="around" w:vAnchor="text" w:hAnchor="margin" w:y="123"/>
                    <w:tabs>
                      <w:tab w:val="left" w:pos="860"/>
                    </w:tabs>
                    <w:spacing w:after="0" w:line="240" w:lineRule="auto"/>
                    <w:jc w:val="center"/>
                    <w:rPr>
                      <w:rFonts w:eastAsia="Calibri"/>
                      <w:sz w:val="18"/>
                      <w:szCs w:val="18"/>
                    </w:rPr>
                  </w:pPr>
                  <w:r w:rsidRPr="005A0379">
                    <w:rPr>
                      <w:rFonts w:eastAsia="Calibri"/>
                      <w:sz w:val="18"/>
                      <w:szCs w:val="18"/>
                    </w:rPr>
                    <w:t xml:space="preserve">Ne mažiau kaip </w:t>
                  </w:r>
                  <w:r>
                    <w:rPr>
                      <w:rFonts w:eastAsia="Calibri"/>
                      <w:sz w:val="18"/>
                      <w:szCs w:val="18"/>
                    </w:rPr>
                    <w:t>8</w:t>
                  </w:r>
                  <w:r w:rsidRPr="005A0379">
                    <w:rPr>
                      <w:rFonts w:eastAsia="Calibri"/>
                      <w:sz w:val="18"/>
                      <w:szCs w:val="18"/>
                    </w:rPr>
                    <w:t xml:space="preserve"> kultūros ir meno įstaigų program</w:t>
                  </w:r>
                  <w:r>
                    <w:rPr>
                      <w:rFonts w:eastAsia="Calibri"/>
                      <w:sz w:val="18"/>
                      <w:szCs w:val="18"/>
                    </w:rPr>
                    <w:t>os</w:t>
                  </w:r>
                  <w:r w:rsidRPr="005A0379">
                    <w:rPr>
                      <w:rFonts w:eastAsia="Calibri"/>
                      <w:sz w:val="18"/>
                      <w:szCs w:val="18"/>
                    </w:rPr>
                    <w:t>/projekt</w:t>
                  </w:r>
                  <w:r>
                    <w:rPr>
                      <w:rFonts w:eastAsia="Calibri"/>
                      <w:sz w:val="18"/>
                      <w:szCs w:val="18"/>
                    </w:rPr>
                    <w:t>ai</w:t>
                  </w:r>
                  <w:r w:rsidRPr="005A0379">
                    <w:rPr>
                      <w:rFonts w:eastAsia="Calibri"/>
                      <w:sz w:val="18"/>
                      <w:szCs w:val="18"/>
                    </w:rPr>
                    <w:t>, įgalinan</w:t>
                  </w:r>
                  <w:r>
                    <w:rPr>
                      <w:rFonts w:eastAsia="Calibri"/>
                      <w:sz w:val="18"/>
                      <w:szCs w:val="18"/>
                    </w:rPr>
                    <w:t>tys</w:t>
                  </w:r>
                  <w:r w:rsidRPr="005A0379">
                    <w:rPr>
                      <w:rFonts w:eastAsia="Calibri"/>
                      <w:sz w:val="18"/>
                      <w:szCs w:val="18"/>
                    </w:rPr>
                    <w:t xml:space="preserve"> teikti inovatyvias, tikslinėms grupėms adaptuotas paslaugas.</w:t>
                  </w:r>
                </w:p>
              </w:tc>
            </w:tr>
          </w:tbl>
          <w:p w14:paraId="026DF6F4" w14:textId="4FA7AFD4" w:rsidR="005A0379" w:rsidRDefault="005A0379" w:rsidP="00726906">
            <w:pPr>
              <w:spacing w:after="0" w:line="257" w:lineRule="auto"/>
              <w:jc w:val="both"/>
              <w:rPr>
                <w:rFonts w:eastAsia="Calibri" w:cs="Times New Roman"/>
                <w:i/>
                <w:iCs/>
                <w:u w:val="single"/>
              </w:rPr>
            </w:pPr>
          </w:p>
          <w:p w14:paraId="6F698C8C" w14:textId="5D519DBF" w:rsidR="1D7ED198" w:rsidRPr="0042119D" w:rsidRDefault="1D7ED198" w:rsidP="00726906">
            <w:pPr>
              <w:spacing w:after="0" w:line="257" w:lineRule="auto"/>
              <w:jc w:val="both"/>
              <w:rPr>
                <w:rFonts w:ascii="Times New Roman" w:eastAsia="Calibri" w:hAnsi="Times New Roman" w:cs="Times New Roman"/>
                <w:i/>
                <w:iCs/>
                <w:u w:val="single"/>
              </w:rPr>
            </w:pPr>
            <w:r w:rsidRPr="0042119D">
              <w:rPr>
                <w:rFonts w:ascii="Times New Roman" w:eastAsia="Calibri" w:hAnsi="Times New Roman" w:cs="Times New Roman"/>
                <w:i/>
                <w:iCs/>
                <w:u w:val="single"/>
              </w:rPr>
              <w:t>Finansavimo apimtis</w:t>
            </w:r>
          </w:p>
          <w:p w14:paraId="751C74BD" w14:textId="2FADB954" w:rsidR="1D7ED198" w:rsidRPr="0042119D" w:rsidRDefault="00DD1432" w:rsidP="00726906">
            <w:pPr>
              <w:spacing w:after="0" w:line="257" w:lineRule="auto"/>
              <w:jc w:val="both"/>
              <w:rPr>
                <w:rFonts w:ascii="Times New Roman" w:eastAsia="Calibri" w:hAnsi="Times New Roman" w:cs="Times New Roman"/>
              </w:rPr>
            </w:pPr>
            <w:r w:rsidRPr="0042119D">
              <w:rPr>
                <w:rFonts w:ascii="Times New Roman" w:eastAsia="Calibri" w:hAnsi="Times New Roman" w:cs="Times New Roman"/>
              </w:rPr>
              <w:t xml:space="preserve">Nuo 9 000 000 </w:t>
            </w:r>
            <w:r w:rsidR="004C291B" w:rsidRPr="0042119D">
              <w:rPr>
                <w:rFonts w:ascii="Times New Roman" w:eastAsia="Calibri" w:hAnsi="Times New Roman" w:cs="Times New Roman"/>
              </w:rPr>
              <w:t xml:space="preserve">Eur </w:t>
            </w:r>
            <w:r w:rsidRPr="0042119D">
              <w:rPr>
                <w:rFonts w:ascii="Times New Roman" w:eastAsia="Calibri" w:hAnsi="Times New Roman" w:cs="Times New Roman"/>
              </w:rPr>
              <w:t xml:space="preserve">iki </w:t>
            </w:r>
            <w:r w:rsidR="1AE6814F" w:rsidRPr="0042119D">
              <w:rPr>
                <w:rFonts w:ascii="Times New Roman" w:eastAsia="Calibri" w:hAnsi="Times New Roman" w:cs="Times New Roman"/>
              </w:rPr>
              <w:t>2</w:t>
            </w:r>
            <w:r w:rsidR="004B4CA2" w:rsidRPr="0042119D">
              <w:rPr>
                <w:rFonts w:ascii="Times New Roman" w:eastAsia="Calibri" w:hAnsi="Times New Roman" w:cs="Times New Roman"/>
              </w:rPr>
              <w:t>1</w:t>
            </w:r>
            <w:r w:rsidR="1D7ED198" w:rsidRPr="0042119D">
              <w:rPr>
                <w:rFonts w:ascii="Times New Roman" w:eastAsia="Calibri" w:hAnsi="Times New Roman" w:cs="Times New Roman"/>
              </w:rPr>
              <w:t xml:space="preserve"> </w:t>
            </w:r>
            <w:r w:rsidR="004B4CA2" w:rsidRPr="0042119D">
              <w:rPr>
                <w:rFonts w:ascii="Times New Roman" w:eastAsia="Calibri" w:hAnsi="Times New Roman" w:cs="Times New Roman"/>
              </w:rPr>
              <w:t>499</w:t>
            </w:r>
            <w:r w:rsidR="1D7ED198" w:rsidRPr="0042119D">
              <w:rPr>
                <w:rFonts w:ascii="Times New Roman" w:eastAsia="Calibri" w:hAnsi="Times New Roman" w:cs="Times New Roman"/>
              </w:rPr>
              <w:t xml:space="preserve"> 000 </w:t>
            </w:r>
            <w:r w:rsidR="004C291B" w:rsidRPr="0042119D">
              <w:rPr>
                <w:rFonts w:ascii="Times New Roman" w:eastAsia="Calibri" w:hAnsi="Times New Roman" w:cs="Times New Roman"/>
              </w:rPr>
              <w:t>E</w:t>
            </w:r>
            <w:r w:rsidR="1D7ED198" w:rsidRPr="0042119D">
              <w:rPr>
                <w:rFonts w:ascii="Times New Roman" w:eastAsia="Calibri" w:hAnsi="Times New Roman" w:cs="Times New Roman"/>
              </w:rPr>
              <w:t>ur</w:t>
            </w:r>
          </w:p>
          <w:p w14:paraId="5514BC23" w14:textId="1B504F9C" w:rsidR="00726906" w:rsidRDefault="00726906" w:rsidP="00726906">
            <w:pPr>
              <w:spacing w:after="0" w:line="257" w:lineRule="auto"/>
              <w:jc w:val="both"/>
              <w:rPr>
                <w:rFonts w:eastAsia="Calibri" w:cs="Times New Roman"/>
              </w:rPr>
            </w:pPr>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74"/>
              <w:gridCol w:w="1899"/>
              <w:gridCol w:w="1900"/>
              <w:gridCol w:w="1900"/>
            </w:tblGrid>
            <w:tr w:rsidR="004B4CA2" w:rsidRPr="0042119D" w14:paraId="42840DF7" w14:textId="77777777" w:rsidTr="00C41396">
              <w:trPr>
                <w:tblHeader/>
              </w:trPr>
              <w:tc>
                <w:tcPr>
                  <w:tcW w:w="3674" w:type="dxa"/>
                  <w:shd w:val="clear" w:color="auto" w:fill="D6E3BC" w:themeFill="accent3" w:themeFillTint="66"/>
                </w:tcPr>
                <w:p w14:paraId="5D7E64CE" w14:textId="77777777" w:rsidR="004B4CA2" w:rsidRPr="0042119D" w:rsidRDefault="004B4CA2" w:rsidP="00B93EFC">
                  <w:pPr>
                    <w:framePr w:hSpace="180" w:wrap="around" w:vAnchor="text" w:hAnchor="margin" w:y="123"/>
                    <w:tabs>
                      <w:tab w:val="left" w:pos="860"/>
                    </w:tabs>
                    <w:spacing w:after="0" w:line="240" w:lineRule="auto"/>
                    <w:jc w:val="center"/>
                    <w:rPr>
                      <w:rFonts w:cs="Times New Roman"/>
                      <w:b/>
                      <w:iCs/>
                      <w:sz w:val="18"/>
                    </w:rPr>
                  </w:pPr>
                </w:p>
              </w:tc>
              <w:tc>
                <w:tcPr>
                  <w:tcW w:w="1899" w:type="dxa"/>
                  <w:shd w:val="clear" w:color="auto" w:fill="D6E3BC" w:themeFill="accent3" w:themeFillTint="66"/>
                </w:tcPr>
                <w:p w14:paraId="54EE1C8F" w14:textId="77777777" w:rsidR="004B4CA2" w:rsidRPr="0042119D" w:rsidRDefault="004B4CA2" w:rsidP="00B93EFC">
                  <w:pPr>
                    <w:framePr w:hSpace="180" w:wrap="around" w:vAnchor="text" w:hAnchor="margin" w:y="123"/>
                    <w:tabs>
                      <w:tab w:val="left" w:pos="860"/>
                    </w:tabs>
                    <w:spacing w:after="0" w:line="240" w:lineRule="auto"/>
                    <w:jc w:val="center"/>
                    <w:rPr>
                      <w:rFonts w:cs="Times New Roman"/>
                      <w:b/>
                      <w:iCs/>
                      <w:sz w:val="18"/>
                    </w:rPr>
                  </w:pPr>
                  <w:r w:rsidRPr="0042119D">
                    <w:rPr>
                      <w:rFonts w:cs="Times New Roman"/>
                      <w:b/>
                      <w:iCs/>
                      <w:sz w:val="18"/>
                    </w:rPr>
                    <w:t>Alternatyva Nr. 1</w:t>
                  </w:r>
                </w:p>
              </w:tc>
              <w:tc>
                <w:tcPr>
                  <w:tcW w:w="1900" w:type="dxa"/>
                  <w:shd w:val="clear" w:color="auto" w:fill="D6E3BC" w:themeFill="accent3" w:themeFillTint="66"/>
                </w:tcPr>
                <w:p w14:paraId="4DCA7F1A" w14:textId="77777777" w:rsidR="004B4CA2" w:rsidRPr="0042119D" w:rsidRDefault="004B4CA2" w:rsidP="00B93EFC">
                  <w:pPr>
                    <w:framePr w:hSpace="180" w:wrap="around" w:vAnchor="text" w:hAnchor="margin" w:y="123"/>
                    <w:tabs>
                      <w:tab w:val="left" w:pos="860"/>
                    </w:tabs>
                    <w:spacing w:after="0" w:line="240" w:lineRule="auto"/>
                    <w:jc w:val="center"/>
                    <w:rPr>
                      <w:rFonts w:cs="Times New Roman"/>
                      <w:b/>
                      <w:iCs/>
                      <w:sz w:val="18"/>
                    </w:rPr>
                  </w:pPr>
                  <w:r w:rsidRPr="0042119D">
                    <w:rPr>
                      <w:rFonts w:cs="Times New Roman"/>
                      <w:b/>
                      <w:iCs/>
                      <w:sz w:val="18"/>
                    </w:rPr>
                    <w:t>Alternatyva Nr. 2</w:t>
                  </w:r>
                </w:p>
              </w:tc>
              <w:tc>
                <w:tcPr>
                  <w:tcW w:w="1900" w:type="dxa"/>
                  <w:shd w:val="clear" w:color="auto" w:fill="D6E3BC" w:themeFill="accent3" w:themeFillTint="66"/>
                </w:tcPr>
                <w:p w14:paraId="6C7AEA86" w14:textId="77777777" w:rsidR="004B4CA2" w:rsidRPr="0042119D" w:rsidRDefault="004B4CA2" w:rsidP="00B93EFC">
                  <w:pPr>
                    <w:framePr w:hSpace="180" w:wrap="around" w:vAnchor="text" w:hAnchor="margin" w:y="123"/>
                    <w:tabs>
                      <w:tab w:val="left" w:pos="860"/>
                    </w:tabs>
                    <w:spacing w:after="0" w:line="240" w:lineRule="auto"/>
                    <w:jc w:val="center"/>
                    <w:rPr>
                      <w:rFonts w:cs="Times New Roman"/>
                      <w:b/>
                      <w:iCs/>
                      <w:sz w:val="18"/>
                    </w:rPr>
                  </w:pPr>
                  <w:r w:rsidRPr="0042119D">
                    <w:rPr>
                      <w:rFonts w:cs="Times New Roman"/>
                      <w:b/>
                      <w:iCs/>
                      <w:sz w:val="18"/>
                    </w:rPr>
                    <w:t>Alternatyva Nr. 3</w:t>
                  </w:r>
                </w:p>
              </w:tc>
            </w:tr>
            <w:tr w:rsidR="004B4CA2" w:rsidRPr="0042119D" w14:paraId="3A86025E" w14:textId="77777777" w:rsidTr="00C41396">
              <w:tc>
                <w:tcPr>
                  <w:tcW w:w="3674" w:type="dxa"/>
                </w:tcPr>
                <w:p w14:paraId="5F189D29" w14:textId="77777777" w:rsidR="004B4CA2" w:rsidRPr="0042119D" w:rsidRDefault="004B4CA2" w:rsidP="00B93EFC">
                  <w:pPr>
                    <w:framePr w:hSpace="180" w:wrap="around" w:vAnchor="text" w:hAnchor="margin" w:y="123"/>
                    <w:tabs>
                      <w:tab w:val="left" w:pos="860"/>
                    </w:tabs>
                    <w:spacing w:after="0" w:line="240" w:lineRule="auto"/>
                    <w:jc w:val="center"/>
                    <w:rPr>
                      <w:rFonts w:eastAsia="Calibri" w:cs="Times New Roman"/>
                      <w:sz w:val="18"/>
                      <w:szCs w:val="18"/>
                    </w:rPr>
                  </w:pPr>
                  <w:r w:rsidRPr="0042119D">
                    <w:rPr>
                      <w:rFonts w:eastAsia="Calibri" w:cs="Times New Roman"/>
                      <w:sz w:val="18"/>
                      <w:szCs w:val="18"/>
                    </w:rPr>
                    <w:t xml:space="preserve">Kultūros ir meno įstaigų įgalinimas kurti bei teikti inovatyvias, trūkstamas (neteikiamas)  paslaugas, </w:t>
                  </w:r>
                  <w:r w:rsidRPr="0042119D">
                    <w:rPr>
                      <w:rFonts w:eastAsia="Calibri" w:cs="Times New Roman"/>
                      <w:sz w:val="18"/>
                      <w:szCs w:val="18"/>
                    </w:rPr>
                    <w:lastRenderedPageBreak/>
                    <w:t>siekiant atliepti įvairių tikslinių grupių poreikius (investuojant minimaliai)</w:t>
                  </w:r>
                </w:p>
              </w:tc>
              <w:tc>
                <w:tcPr>
                  <w:tcW w:w="1899" w:type="dxa"/>
                  <w:shd w:val="clear" w:color="auto" w:fill="auto"/>
                </w:tcPr>
                <w:p w14:paraId="4E522554" w14:textId="77777777" w:rsidR="004B4CA2" w:rsidRPr="0042119D" w:rsidRDefault="004B4CA2" w:rsidP="00B93EFC">
                  <w:pPr>
                    <w:framePr w:hSpace="180" w:wrap="around" w:vAnchor="text" w:hAnchor="margin" w:y="123"/>
                    <w:tabs>
                      <w:tab w:val="left" w:pos="860"/>
                    </w:tabs>
                    <w:spacing w:after="0" w:line="240" w:lineRule="auto"/>
                    <w:jc w:val="center"/>
                    <w:rPr>
                      <w:rFonts w:cs="Times New Roman"/>
                      <w:iCs/>
                      <w:sz w:val="18"/>
                    </w:rPr>
                  </w:pPr>
                  <w:r w:rsidRPr="0042119D">
                    <w:rPr>
                      <w:rFonts w:eastAsia="Calibri" w:cs="Times New Roman"/>
                      <w:sz w:val="18"/>
                      <w:szCs w:val="18"/>
                    </w:rPr>
                    <w:lastRenderedPageBreak/>
                    <w:t>9.000.000</w:t>
                  </w:r>
                </w:p>
              </w:tc>
              <w:tc>
                <w:tcPr>
                  <w:tcW w:w="1900" w:type="dxa"/>
                  <w:shd w:val="clear" w:color="auto" w:fill="auto"/>
                </w:tcPr>
                <w:p w14:paraId="406EF5E3" w14:textId="77777777" w:rsidR="004B4CA2" w:rsidRPr="0042119D" w:rsidRDefault="004B4CA2" w:rsidP="00B93EFC">
                  <w:pPr>
                    <w:framePr w:hSpace="180" w:wrap="around" w:vAnchor="text" w:hAnchor="margin" w:y="123"/>
                    <w:tabs>
                      <w:tab w:val="left" w:pos="860"/>
                    </w:tabs>
                    <w:spacing w:after="0" w:line="240" w:lineRule="auto"/>
                    <w:jc w:val="center"/>
                    <w:rPr>
                      <w:rFonts w:cs="Times New Roman"/>
                      <w:iCs/>
                      <w:sz w:val="18"/>
                    </w:rPr>
                  </w:pPr>
                  <w:r w:rsidRPr="0042119D">
                    <w:rPr>
                      <w:rFonts w:eastAsia="Calibri" w:cs="Times New Roman"/>
                      <w:sz w:val="18"/>
                      <w:szCs w:val="18"/>
                    </w:rPr>
                    <w:t>0</w:t>
                  </w:r>
                </w:p>
              </w:tc>
              <w:tc>
                <w:tcPr>
                  <w:tcW w:w="1900" w:type="dxa"/>
                  <w:shd w:val="clear" w:color="auto" w:fill="auto"/>
                </w:tcPr>
                <w:p w14:paraId="7BDBCE4B" w14:textId="77777777" w:rsidR="004B4CA2" w:rsidRPr="0042119D" w:rsidRDefault="004B4CA2" w:rsidP="00B93EFC">
                  <w:pPr>
                    <w:framePr w:hSpace="180" w:wrap="around" w:vAnchor="text" w:hAnchor="margin" w:y="123"/>
                    <w:tabs>
                      <w:tab w:val="left" w:pos="860"/>
                    </w:tabs>
                    <w:spacing w:after="0" w:line="240" w:lineRule="auto"/>
                    <w:jc w:val="center"/>
                    <w:rPr>
                      <w:rFonts w:cs="Times New Roman"/>
                      <w:iCs/>
                      <w:sz w:val="18"/>
                    </w:rPr>
                  </w:pPr>
                  <w:r w:rsidRPr="0042119D">
                    <w:rPr>
                      <w:rFonts w:eastAsia="Calibri" w:cs="Times New Roman"/>
                      <w:sz w:val="18"/>
                      <w:szCs w:val="18"/>
                    </w:rPr>
                    <w:t>0</w:t>
                  </w:r>
                </w:p>
              </w:tc>
            </w:tr>
            <w:tr w:rsidR="004B4CA2" w:rsidRPr="0042119D" w14:paraId="787BAB2B" w14:textId="77777777" w:rsidTr="00C41396">
              <w:tc>
                <w:tcPr>
                  <w:tcW w:w="3674" w:type="dxa"/>
                </w:tcPr>
                <w:p w14:paraId="42159203" w14:textId="77777777" w:rsidR="004B4CA2" w:rsidRPr="0042119D" w:rsidRDefault="004B4CA2" w:rsidP="00B93EFC">
                  <w:pPr>
                    <w:framePr w:hSpace="180" w:wrap="around" w:vAnchor="text" w:hAnchor="margin" w:y="123"/>
                    <w:tabs>
                      <w:tab w:val="left" w:pos="860"/>
                    </w:tabs>
                    <w:spacing w:after="0" w:line="240" w:lineRule="auto"/>
                    <w:jc w:val="center"/>
                    <w:rPr>
                      <w:rFonts w:eastAsia="Calibri" w:cs="Times New Roman"/>
                      <w:sz w:val="18"/>
                      <w:szCs w:val="18"/>
                    </w:rPr>
                  </w:pPr>
                  <w:r w:rsidRPr="0042119D">
                    <w:rPr>
                      <w:rFonts w:eastAsia="Calibri" w:cs="Times New Roman"/>
                      <w:sz w:val="18"/>
                      <w:szCs w:val="18"/>
                    </w:rPr>
                    <w:t>Kultūros ir meno įstaigų įgalinimas kurti bei teikti inovatyvias, trūkstamas (neteikiamas)  paslaugas, siekiant atliepti įvairių tikslinių grupių poreikius (investuojant maksimaliai)</w:t>
                  </w:r>
                </w:p>
              </w:tc>
              <w:tc>
                <w:tcPr>
                  <w:tcW w:w="1899" w:type="dxa"/>
                  <w:shd w:val="clear" w:color="auto" w:fill="auto"/>
                </w:tcPr>
                <w:p w14:paraId="508F49F7" w14:textId="77777777" w:rsidR="004B4CA2" w:rsidRPr="0042119D" w:rsidRDefault="004B4CA2" w:rsidP="00B93EFC">
                  <w:pPr>
                    <w:framePr w:hSpace="180" w:wrap="around" w:vAnchor="text" w:hAnchor="margin" w:y="123"/>
                    <w:tabs>
                      <w:tab w:val="left" w:pos="860"/>
                    </w:tabs>
                    <w:spacing w:after="0" w:line="240" w:lineRule="auto"/>
                    <w:jc w:val="center"/>
                    <w:rPr>
                      <w:rFonts w:eastAsia="Calibri" w:cs="Times New Roman"/>
                      <w:sz w:val="18"/>
                      <w:szCs w:val="18"/>
                    </w:rPr>
                  </w:pPr>
                  <w:r w:rsidRPr="0042119D">
                    <w:rPr>
                      <w:rFonts w:eastAsia="Calibri" w:cs="Times New Roman"/>
                      <w:sz w:val="18"/>
                      <w:szCs w:val="18"/>
                    </w:rPr>
                    <w:t>0</w:t>
                  </w:r>
                </w:p>
              </w:tc>
              <w:tc>
                <w:tcPr>
                  <w:tcW w:w="1900" w:type="dxa"/>
                  <w:shd w:val="clear" w:color="auto" w:fill="auto"/>
                </w:tcPr>
                <w:p w14:paraId="24157082" w14:textId="77777777" w:rsidR="004B4CA2" w:rsidRPr="0042119D" w:rsidRDefault="004B4CA2" w:rsidP="00B93EFC">
                  <w:pPr>
                    <w:framePr w:hSpace="180" w:wrap="around" w:vAnchor="text" w:hAnchor="margin" w:y="123"/>
                    <w:tabs>
                      <w:tab w:val="left" w:pos="860"/>
                    </w:tabs>
                    <w:spacing w:after="0" w:line="240" w:lineRule="auto"/>
                    <w:jc w:val="center"/>
                    <w:rPr>
                      <w:rFonts w:eastAsia="Calibri" w:cs="Times New Roman"/>
                      <w:sz w:val="18"/>
                      <w:szCs w:val="18"/>
                    </w:rPr>
                  </w:pPr>
                  <w:r w:rsidRPr="0042119D">
                    <w:rPr>
                      <w:rFonts w:eastAsia="Calibri" w:cs="Times New Roman"/>
                      <w:sz w:val="18"/>
                      <w:szCs w:val="18"/>
                    </w:rPr>
                    <w:t>21.499.000</w:t>
                  </w:r>
                </w:p>
              </w:tc>
              <w:tc>
                <w:tcPr>
                  <w:tcW w:w="1900" w:type="dxa"/>
                  <w:shd w:val="clear" w:color="auto" w:fill="auto"/>
                </w:tcPr>
                <w:p w14:paraId="6589F4A8" w14:textId="77777777" w:rsidR="004B4CA2" w:rsidRPr="0042119D" w:rsidRDefault="004B4CA2" w:rsidP="00B93EFC">
                  <w:pPr>
                    <w:framePr w:hSpace="180" w:wrap="around" w:vAnchor="text" w:hAnchor="margin" w:y="123"/>
                    <w:tabs>
                      <w:tab w:val="left" w:pos="860"/>
                    </w:tabs>
                    <w:spacing w:after="0" w:line="240" w:lineRule="auto"/>
                    <w:jc w:val="center"/>
                    <w:rPr>
                      <w:rFonts w:eastAsia="Calibri" w:cs="Times New Roman"/>
                      <w:sz w:val="18"/>
                      <w:szCs w:val="18"/>
                    </w:rPr>
                  </w:pPr>
                  <w:r w:rsidRPr="0042119D">
                    <w:rPr>
                      <w:rFonts w:eastAsia="Calibri" w:cs="Times New Roman"/>
                      <w:sz w:val="18"/>
                      <w:szCs w:val="18"/>
                    </w:rPr>
                    <w:t>0</w:t>
                  </w:r>
                </w:p>
              </w:tc>
            </w:tr>
            <w:tr w:rsidR="004B4CA2" w:rsidRPr="0042119D" w14:paraId="2418957D" w14:textId="77777777" w:rsidTr="00C41396">
              <w:tc>
                <w:tcPr>
                  <w:tcW w:w="3674" w:type="dxa"/>
                </w:tcPr>
                <w:p w14:paraId="3B627E2B" w14:textId="77777777" w:rsidR="004B4CA2" w:rsidRPr="0042119D" w:rsidRDefault="004B4CA2" w:rsidP="00B93EFC">
                  <w:pPr>
                    <w:framePr w:hSpace="180" w:wrap="around" w:vAnchor="text" w:hAnchor="margin" w:y="123"/>
                    <w:tabs>
                      <w:tab w:val="left" w:pos="860"/>
                    </w:tabs>
                    <w:spacing w:after="0" w:line="240" w:lineRule="auto"/>
                    <w:jc w:val="center"/>
                    <w:rPr>
                      <w:rFonts w:eastAsia="Calibri" w:cs="Times New Roman"/>
                      <w:sz w:val="18"/>
                      <w:szCs w:val="18"/>
                    </w:rPr>
                  </w:pPr>
                  <w:r w:rsidRPr="0042119D">
                    <w:rPr>
                      <w:rFonts w:eastAsia="Calibri" w:cs="Times New Roman"/>
                      <w:sz w:val="18"/>
                      <w:szCs w:val="18"/>
                    </w:rPr>
                    <w:t>Kultūros ir meno įstaigų įgalinimas kurti bei teikti inovatyvias, trūkstamas (neteikiamas)  paslaugas, siekiant atliepti įvairių tikslinių grupių poreikius (investuojant vidutiniškai)</w:t>
                  </w:r>
                </w:p>
              </w:tc>
              <w:tc>
                <w:tcPr>
                  <w:tcW w:w="1899" w:type="dxa"/>
                  <w:shd w:val="clear" w:color="auto" w:fill="auto"/>
                </w:tcPr>
                <w:p w14:paraId="4C8F00AD" w14:textId="77777777" w:rsidR="004B4CA2" w:rsidRPr="0042119D" w:rsidRDefault="004B4CA2" w:rsidP="00B93EFC">
                  <w:pPr>
                    <w:framePr w:hSpace="180" w:wrap="around" w:vAnchor="text" w:hAnchor="margin" w:y="123"/>
                    <w:tabs>
                      <w:tab w:val="left" w:pos="860"/>
                    </w:tabs>
                    <w:spacing w:after="0" w:line="240" w:lineRule="auto"/>
                    <w:jc w:val="center"/>
                    <w:rPr>
                      <w:rFonts w:eastAsia="Calibri" w:cs="Times New Roman"/>
                      <w:sz w:val="18"/>
                      <w:szCs w:val="18"/>
                    </w:rPr>
                  </w:pPr>
                  <w:r w:rsidRPr="0042119D">
                    <w:rPr>
                      <w:rFonts w:eastAsia="Calibri" w:cs="Times New Roman"/>
                      <w:sz w:val="18"/>
                      <w:szCs w:val="18"/>
                    </w:rPr>
                    <w:t>0</w:t>
                  </w:r>
                </w:p>
              </w:tc>
              <w:tc>
                <w:tcPr>
                  <w:tcW w:w="1900" w:type="dxa"/>
                  <w:shd w:val="clear" w:color="auto" w:fill="auto"/>
                </w:tcPr>
                <w:p w14:paraId="2519CA83" w14:textId="77777777" w:rsidR="004B4CA2" w:rsidRPr="0042119D" w:rsidRDefault="004B4CA2" w:rsidP="00B93EFC">
                  <w:pPr>
                    <w:framePr w:hSpace="180" w:wrap="around" w:vAnchor="text" w:hAnchor="margin" w:y="123"/>
                    <w:tabs>
                      <w:tab w:val="left" w:pos="860"/>
                    </w:tabs>
                    <w:spacing w:after="0" w:line="240" w:lineRule="auto"/>
                    <w:jc w:val="center"/>
                    <w:rPr>
                      <w:rFonts w:eastAsia="Calibri" w:cs="Times New Roman"/>
                      <w:sz w:val="18"/>
                      <w:szCs w:val="18"/>
                    </w:rPr>
                  </w:pPr>
                  <w:r w:rsidRPr="0042119D">
                    <w:rPr>
                      <w:rFonts w:eastAsia="Calibri" w:cs="Times New Roman"/>
                      <w:sz w:val="18"/>
                      <w:szCs w:val="18"/>
                    </w:rPr>
                    <w:t>0</w:t>
                  </w:r>
                </w:p>
              </w:tc>
              <w:tc>
                <w:tcPr>
                  <w:tcW w:w="1900" w:type="dxa"/>
                  <w:shd w:val="clear" w:color="auto" w:fill="auto"/>
                </w:tcPr>
                <w:p w14:paraId="697AB903" w14:textId="77777777" w:rsidR="004B4CA2" w:rsidRPr="0042119D" w:rsidRDefault="004B4CA2" w:rsidP="00B93EFC">
                  <w:pPr>
                    <w:framePr w:hSpace="180" w:wrap="around" w:vAnchor="text" w:hAnchor="margin" w:y="123"/>
                    <w:tabs>
                      <w:tab w:val="left" w:pos="860"/>
                    </w:tabs>
                    <w:spacing w:after="0" w:line="240" w:lineRule="auto"/>
                    <w:jc w:val="center"/>
                    <w:rPr>
                      <w:rFonts w:eastAsia="Calibri" w:cs="Times New Roman"/>
                      <w:sz w:val="18"/>
                      <w:szCs w:val="18"/>
                    </w:rPr>
                  </w:pPr>
                  <w:r w:rsidRPr="0042119D">
                    <w:rPr>
                      <w:rFonts w:eastAsia="Calibri" w:cs="Times New Roman"/>
                      <w:sz w:val="18"/>
                      <w:szCs w:val="18"/>
                    </w:rPr>
                    <w:t>16.499.000</w:t>
                  </w:r>
                </w:p>
              </w:tc>
            </w:tr>
          </w:tbl>
          <w:p w14:paraId="730AE3B1" w14:textId="03CDFD35" w:rsidR="00894247" w:rsidRDefault="00894247" w:rsidP="00726906">
            <w:pPr>
              <w:spacing w:after="0" w:line="257" w:lineRule="auto"/>
              <w:jc w:val="both"/>
              <w:rPr>
                <w:rFonts w:eastAsia="Calibri" w:cs="Times New Roman"/>
              </w:rPr>
            </w:pPr>
          </w:p>
          <w:p w14:paraId="10779021" w14:textId="77777777" w:rsidR="00894247" w:rsidRPr="0042119D" w:rsidRDefault="00894247" w:rsidP="00726906">
            <w:pPr>
              <w:spacing w:after="0" w:line="257" w:lineRule="auto"/>
              <w:jc w:val="both"/>
              <w:rPr>
                <w:rFonts w:ascii="Times New Roman" w:eastAsia="Calibri" w:hAnsi="Times New Roman" w:cs="Times New Roman"/>
              </w:rPr>
            </w:pPr>
          </w:p>
          <w:p w14:paraId="1E4B0FED" w14:textId="2C405623" w:rsidR="1D7ED198" w:rsidRPr="0042119D" w:rsidRDefault="1D7ED198" w:rsidP="00726906">
            <w:pPr>
              <w:spacing w:after="0" w:line="257" w:lineRule="auto"/>
              <w:jc w:val="both"/>
              <w:rPr>
                <w:rFonts w:ascii="Times New Roman" w:eastAsia="Calibri" w:hAnsi="Times New Roman" w:cs="Times New Roman"/>
                <w:i/>
                <w:iCs/>
                <w:u w:val="single"/>
              </w:rPr>
            </w:pPr>
            <w:r w:rsidRPr="0042119D">
              <w:rPr>
                <w:rFonts w:ascii="Times New Roman" w:eastAsia="Calibri" w:hAnsi="Times New Roman" w:cs="Times New Roman"/>
                <w:i/>
                <w:iCs/>
                <w:u w:val="single"/>
              </w:rPr>
              <w:t>Finansavimo forma</w:t>
            </w:r>
          </w:p>
          <w:p w14:paraId="02CC1407" w14:textId="3B353D9A" w:rsidR="1D7ED198" w:rsidRPr="0042119D" w:rsidRDefault="1D7ED198" w:rsidP="00726906">
            <w:pPr>
              <w:spacing w:after="0" w:line="257" w:lineRule="auto"/>
              <w:jc w:val="both"/>
              <w:rPr>
                <w:rFonts w:ascii="Times New Roman" w:eastAsia="Calibri" w:hAnsi="Times New Roman" w:cs="Times New Roman"/>
              </w:rPr>
            </w:pPr>
            <w:r w:rsidRPr="0042119D">
              <w:rPr>
                <w:rFonts w:ascii="Times New Roman" w:eastAsia="Calibri" w:hAnsi="Times New Roman" w:cs="Times New Roman"/>
              </w:rPr>
              <w:t>Valstybės biudžeto lėšų asignavimų paskyrimas (dotacija).</w:t>
            </w:r>
          </w:p>
          <w:p w14:paraId="04892254" w14:textId="58CDB9A9" w:rsidR="00D90C1F" w:rsidRPr="0042119D" w:rsidRDefault="00D90C1F" w:rsidP="2927EDDF">
            <w:pPr>
              <w:spacing w:line="257" w:lineRule="auto"/>
              <w:jc w:val="both"/>
              <w:rPr>
                <w:rFonts w:ascii="Times New Roman" w:eastAsia="Calibri" w:hAnsi="Times New Roman" w:cs="Times New Roman"/>
              </w:rPr>
            </w:pPr>
          </w:p>
          <w:p w14:paraId="2E4D8BD0" w14:textId="33800A59" w:rsidR="00DB2CFB" w:rsidRPr="0042119D" w:rsidRDefault="00DB2CFB" w:rsidP="00DB2CFB">
            <w:pPr>
              <w:spacing w:line="257" w:lineRule="auto"/>
              <w:jc w:val="both"/>
              <w:rPr>
                <w:rFonts w:ascii="Times New Roman" w:eastAsia="Calibri" w:hAnsi="Times New Roman" w:cs="Times New Roman"/>
                <w:b/>
                <w:bCs/>
              </w:rPr>
            </w:pPr>
            <w:r w:rsidRPr="0042119D">
              <w:rPr>
                <w:rFonts w:ascii="Times New Roman" w:eastAsia="Calibri" w:hAnsi="Times New Roman" w:cs="Times New Roman"/>
                <w:b/>
                <w:bCs/>
              </w:rPr>
              <w:t>Veikla Nr.1.1.1</w:t>
            </w:r>
            <w:r w:rsidR="005A716F" w:rsidRPr="0042119D">
              <w:rPr>
                <w:rFonts w:ascii="Times New Roman" w:eastAsia="Calibri" w:hAnsi="Times New Roman" w:cs="Times New Roman"/>
                <w:b/>
                <w:bCs/>
              </w:rPr>
              <w:t>0</w:t>
            </w:r>
            <w:r w:rsidRPr="0042119D">
              <w:rPr>
                <w:rFonts w:ascii="Times New Roman" w:eastAsia="Calibri" w:hAnsi="Times New Roman" w:cs="Times New Roman"/>
                <w:b/>
                <w:bCs/>
              </w:rPr>
              <w:t>. Kultūros sektoriaus darbuotojų kvalifikacijos tobulinimas</w:t>
            </w:r>
          </w:p>
          <w:p w14:paraId="049B3B3F" w14:textId="77777777" w:rsidR="005A716F" w:rsidRPr="0042119D" w:rsidRDefault="005A716F" w:rsidP="005A716F">
            <w:pPr>
              <w:tabs>
                <w:tab w:val="left" w:pos="860"/>
              </w:tabs>
              <w:spacing w:after="0" w:line="240" w:lineRule="auto"/>
              <w:ind w:firstLine="567"/>
              <w:jc w:val="both"/>
              <w:rPr>
                <w:rFonts w:ascii="Times New Roman" w:eastAsia="Calibri" w:hAnsi="Times New Roman" w:cs="Times New Roman"/>
                <w:lang w:val="en-US"/>
              </w:rPr>
            </w:pPr>
            <w:r w:rsidRPr="0042119D">
              <w:rPr>
                <w:rFonts w:ascii="Times New Roman" w:eastAsia="Calibri" w:hAnsi="Times New Roman" w:cs="Times New Roman"/>
                <w:i/>
                <w:iCs/>
                <w:u w:val="single"/>
              </w:rPr>
              <w:t>Aprašymas</w:t>
            </w:r>
          </w:p>
          <w:p w14:paraId="6FF96D65" w14:textId="5058E687" w:rsidR="00DB2CFB" w:rsidRPr="0042119D" w:rsidRDefault="005A716F" w:rsidP="00DB2CFB">
            <w:pPr>
              <w:spacing w:after="0" w:line="257" w:lineRule="auto"/>
              <w:jc w:val="both"/>
              <w:rPr>
                <w:rFonts w:ascii="Times New Roman" w:eastAsia="Calibri" w:hAnsi="Times New Roman" w:cs="Times New Roman"/>
              </w:rPr>
            </w:pPr>
            <w:r w:rsidRPr="0042119D">
              <w:rPr>
                <w:rFonts w:ascii="Times New Roman" w:eastAsia="Calibri" w:hAnsi="Times New Roman" w:cs="Times New Roman"/>
              </w:rPr>
              <w:t xml:space="preserve">         </w:t>
            </w:r>
            <w:r w:rsidR="00DB2CFB" w:rsidRPr="0042119D">
              <w:rPr>
                <w:rFonts w:ascii="Times New Roman" w:eastAsia="Calibri" w:hAnsi="Times New Roman" w:cs="Times New Roman"/>
              </w:rPr>
              <w:t xml:space="preserve">Kultūros paslaugų kokybė ir aktualumas šiuolaikinei visuomenei priklauso nuo šių paslaugų teikėjų – kultūros sektoriaus darbuotojų kvalifikacijos ir motyvacijos. Dabartiniai visuomenės poreikiai diktuoja kompetencijų dinamiką, jas nuolatos atnaujinant ir lavinant. Kompetencijų tobulinimo dinamiką būtina užtikrinti dalyvaujant bendruose, atviruose kultūros kompetencijų kėlimo tinkluose. Toks požiūris į kompetencijų raidą orientuotas į kultūros sektoriaus darbuotojų, menininkų ir kūrėjų  bendradarbiavimo, įsitraukimo, pasitikėjimo, atvirumo pokyčius, veiklos </w:t>
            </w:r>
            <w:proofErr w:type="spellStart"/>
            <w:r w:rsidR="00DB2CFB" w:rsidRPr="0042119D">
              <w:rPr>
                <w:rFonts w:ascii="Times New Roman" w:eastAsia="Calibri" w:hAnsi="Times New Roman" w:cs="Times New Roman"/>
              </w:rPr>
              <w:t>tarpsektoriškumo</w:t>
            </w:r>
            <w:proofErr w:type="spellEnd"/>
            <w:r w:rsidR="00DB2CFB" w:rsidRPr="0042119D">
              <w:rPr>
                <w:rFonts w:ascii="Times New Roman" w:eastAsia="Calibri" w:hAnsi="Times New Roman" w:cs="Times New Roman"/>
              </w:rPr>
              <w:t xml:space="preserve"> ir inovatyvumo, kūrybiškumo skatinimą, sudarant sąlygas kaitai bei didesniam tarpusavio pripažinimui.  </w:t>
            </w:r>
          </w:p>
          <w:p w14:paraId="4EE6BCCB" w14:textId="77777777" w:rsidR="00DB2CFB" w:rsidRPr="0042119D" w:rsidRDefault="00DB2CFB" w:rsidP="00DB2CFB">
            <w:pPr>
              <w:spacing w:after="0" w:line="257" w:lineRule="auto"/>
              <w:jc w:val="both"/>
              <w:rPr>
                <w:rFonts w:ascii="Times New Roman" w:eastAsia="Calibri" w:hAnsi="Times New Roman" w:cs="Times New Roman"/>
              </w:rPr>
            </w:pPr>
            <w:r w:rsidRPr="0042119D">
              <w:rPr>
                <w:rFonts w:ascii="Times New Roman" w:eastAsia="Calibri" w:hAnsi="Times New Roman" w:cs="Times New Roman"/>
              </w:rPr>
              <w:t xml:space="preserve">Spartus technologinis proveržis, globalizacijos ir tarptautiškumo procesai, menų ir mokslo integracija, </w:t>
            </w:r>
            <w:proofErr w:type="spellStart"/>
            <w:r w:rsidRPr="0042119D">
              <w:rPr>
                <w:rFonts w:ascii="Times New Roman" w:eastAsia="Calibri" w:hAnsi="Times New Roman" w:cs="Times New Roman"/>
              </w:rPr>
              <w:t>tarpdalykiškumas</w:t>
            </w:r>
            <w:proofErr w:type="spellEnd"/>
            <w:r w:rsidRPr="0042119D">
              <w:rPr>
                <w:rFonts w:ascii="Times New Roman" w:eastAsia="Calibri" w:hAnsi="Times New Roman" w:cs="Times New Roman"/>
              </w:rPr>
              <w:t xml:space="preserve"> skatina nuolatinį kultūros sektoriaus darbuotojų kompetencijos lavinimo ir kaitos poreikį. Pakankamo modernėjimo ir tobulėjimo negali užtikrinti atskiri kompetencijos centrai, siejami su atskiromis kultūros sektoriaus ar švietimo įstaigomis: teatru, biblioteka, muziejumi, archyvu, kultūros centru, galerija ar universitetu. Jau egzistuojantys kultūros sektoriaus kvalifikacijos tobulinimo židiniai ir jų plėtojamos žinių ir gebėjimų tobulinimo programos, tyrimai ir vykdomas kompetencijų lavinimas, perkeliamieji ir patirtiniai gebėjimai yra prielaida nuosekliai veikiančiai kompetencijų integralumo ir </w:t>
            </w:r>
            <w:proofErr w:type="spellStart"/>
            <w:r w:rsidRPr="0042119D">
              <w:rPr>
                <w:rFonts w:ascii="Times New Roman" w:eastAsia="Calibri" w:hAnsi="Times New Roman" w:cs="Times New Roman"/>
              </w:rPr>
              <w:t>perkeliamumo</w:t>
            </w:r>
            <w:proofErr w:type="spellEnd"/>
            <w:r w:rsidRPr="0042119D">
              <w:rPr>
                <w:rFonts w:ascii="Times New Roman" w:eastAsia="Calibri" w:hAnsi="Times New Roman" w:cs="Times New Roman"/>
              </w:rPr>
              <w:t xml:space="preserve"> sistemai sukurti, užtikrinant kultūros sektoriaus darbuotojų kvalifikacijos tobulinimo turinio aktualumą, naujumą, problemiškumą, profesionalumą, tikslingumą. Šiuo metu veikiantys kultūros lauko sektoriniai kompetencijų tobulinimo židiniai dėl finansavimo trūkumo ir žmogiškųjų išteklių valdymo kompetencijų stokos yra pajėgūs užtikrinti gana fragmentišką kvalifikacijos tobulinimą, dažniausiai finansuojamą iš projektinių lėšų. </w:t>
            </w:r>
          </w:p>
          <w:p w14:paraId="04E59064" w14:textId="77777777" w:rsidR="00DB2CFB" w:rsidRPr="0042119D" w:rsidRDefault="00DB2CFB" w:rsidP="00DB2CFB">
            <w:pPr>
              <w:spacing w:after="0" w:line="257" w:lineRule="auto"/>
              <w:jc w:val="both"/>
              <w:rPr>
                <w:rFonts w:ascii="Times New Roman" w:eastAsia="Calibri" w:hAnsi="Times New Roman" w:cs="Times New Roman"/>
              </w:rPr>
            </w:pPr>
            <w:r w:rsidRPr="0042119D">
              <w:rPr>
                <w:rFonts w:ascii="Times New Roman" w:eastAsia="Calibri" w:hAnsi="Times New Roman" w:cs="Times New Roman"/>
              </w:rPr>
              <w:t xml:space="preserve">Šiuolaikinis kompetencijų lavinimo ir realizavimo tinklas dera su nuotoline komunikacija, nenormine darbo laiko politika, verslo ir meno integracija, skatina tarptinklinį bendradarbiavimą tarp skirtingų kultūros sektoriaus įstaigų ir sričių. Šiuolaikiniams tinklams būdingi keliaujantys darbuotojai, jiems labai aktualus gebėjimų </w:t>
            </w:r>
            <w:proofErr w:type="spellStart"/>
            <w:r w:rsidRPr="0042119D">
              <w:rPr>
                <w:rFonts w:ascii="Times New Roman" w:eastAsia="Calibri" w:hAnsi="Times New Roman" w:cs="Times New Roman"/>
              </w:rPr>
              <w:t>perkeliamumas</w:t>
            </w:r>
            <w:proofErr w:type="spellEnd"/>
            <w:r w:rsidRPr="0042119D">
              <w:rPr>
                <w:rFonts w:ascii="Times New Roman" w:eastAsia="Calibri" w:hAnsi="Times New Roman" w:cs="Times New Roman"/>
              </w:rPr>
              <w:t xml:space="preserve">, pakeičiamumas. Esant migruojančioms kultūroms, kompetencijos, kaita ir jos pripažinimas tampa dar aktualesni, todėl kuriant kultūros sektoriaus darbuotojų kvalifikacijos tobulinimo sistemą būtina orientuotis į  tokį kompetencijų tobulinimo dalyvių tinklą, kuris užtikrintų šias būtinas funkcijas: sektorinę ir tarpsektorinę komunikaciją, koordinaciją, </w:t>
            </w:r>
            <w:proofErr w:type="spellStart"/>
            <w:r w:rsidRPr="0042119D">
              <w:rPr>
                <w:rFonts w:ascii="Times New Roman" w:eastAsia="Calibri" w:hAnsi="Times New Roman" w:cs="Times New Roman"/>
              </w:rPr>
              <w:t>konceptualizaciją</w:t>
            </w:r>
            <w:proofErr w:type="spellEnd"/>
            <w:r w:rsidRPr="0042119D">
              <w:rPr>
                <w:rFonts w:ascii="Times New Roman" w:eastAsia="Calibri" w:hAnsi="Times New Roman" w:cs="Times New Roman"/>
              </w:rPr>
              <w:t>, sertifikavimą, kvalifikacijos pripažinimą.</w:t>
            </w:r>
          </w:p>
          <w:p w14:paraId="75E0FB3B" w14:textId="77777777" w:rsidR="00DB2CFB" w:rsidRPr="0042119D" w:rsidRDefault="00DB2CFB" w:rsidP="00DB2CFB">
            <w:pPr>
              <w:spacing w:after="0" w:line="257" w:lineRule="auto"/>
              <w:jc w:val="both"/>
              <w:rPr>
                <w:rFonts w:ascii="Times New Roman" w:eastAsia="Calibri" w:hAnsi="Times New Roman" w:cs="Times New Roman"/>
              </w:rPr>
            </w:pPr>
            <w:r w:rsidRPr="0042119D">
              <w:rPr>
                <w:rFonts w:ascii="Times New Roman" w:eastAsia="Calibri" w:hAnsi="Times New Roman" w:cs="Times New Roman"/>
              </w:rPr>
              <w:t xml:space="preserve">Kompetencijos (gebėjimų, nuostatų, žinių, gyvenimo būdo) pripažinimas šiuo metu yra aktuali moralinė ir teisinė būtinybė, kurią realizuoti gali tik bendra, tinklinė kompetencijų lavinimo, pripažinimo ir sertifikavimo sistema. Kompetencijos pripažinimas ir galimybių jos plėtrai sudarymas  yra itin svarbi žmogiškųjų išteklių politikos dalis, užtikrinanti kvalifikacijos sistemos skaidrumą, skatinanti darbuotojus plėsti savo žinias ir ugdyti reikiamus gebėjimus bei suteikianti galimybes kultūros įstaigoms peržiūrėti motyvacinę sistemą, susiejant su darbuotojų kvalifikacija. </w:t>
            </w:r>
          </w:p>
          <w:p w14:paraId="5312FB65" w14:textId="77777777" w:rsidR="00DB2CFB" w:rsidRPr="000F2B43" w:rsidRDefault="00DB2CFB" w:rsidP="00DB2CFB">
            <w:pPr>
              <w:spacing w:after="0" w:line="257" w:lineRule="auto"/>
              <w:jc w:val="both"/>
              <w:rPr>
                <w:rFonts w:ascii="Times New Roman" w:eastAsia="Calibri" w:hAnsi="Times New Roman" w:cs="Times New Roman"/>
              </w:rPr>
            </w:pPr>
            <w:r w:rsidRPr="0042119D">
              <w:rPr>
                <w:rFonts w:ascii="Times New Roman" w:eastAsia="Calibri" w:hAnsi="Times New Roman" w:cs="Times New Roman"/>
              </w:rPr>
              <w:t xml:space="preserve">2011 metais likvidavus Lietuvos kultūros darbuotojų tobulinimo centrą, kultūros sektoriaus darbuotojų kvalifikacijos tobulinimas ir kompetencijų ugdymas buvo perduotas kultūros srities įstaigoms, kurios rengė programas – projektus, finansuojamus įvairių fondų  lėšomis kvalifikacijos tobulinimui. 2013 metais, įsteigus Lietuvos kultūros tarybą, buvo sukurta kultūros įstaigų ir organizacijų projektų finansavimo </w:t>
            </w:r>
            <w:r w:rsidRPr="0042119D">
              <w:rPr>
                <w:rFonts w:ascii="Times New Roman" w:eastAsia="Calibri" w:hAnsi="Times New Roman" w:cs="Times New Roman"/>
              </w:rPr>
              <w:lastRenderedPageBreak/>
              <w:t>programa „Kvalifikacijos kėlimas“, jos tikslas – užtikrinti kultūros darbuotojų kvalifikacijos kėlimą, siekiant didinti kultūros paslaugų ir produktų kokybę bei kultūros prieinamumą visuomenei. Programos reikalavimus atitinkantys juridiniai asmenys gali teikti paraiškas, siekdami gauti finansavimą kvalifikacijos</w:t>
            </w:r>
            <w:r w:rsidRPr="005A716F">
              <w:rPr>
                <w:rFonts w:eastAsia="Calibri" w:cs="Times New Roman"/>
              </w:rPr>
              <w:t xml:space="preserve"> </w:t>
            </w:r>
            <w:r w:rsidRPr="000F2B43">
              <w:rPr>
                <w:rFonts w:ascii="Times New Roman" w:eastAsia="Calibri" w:hAnsi="Times New Roman" w:cs="Times New Roman"/>
              </w:rPr>
              <w:t>tobulinimo projektams. Toks fragmentuotas kultūros ir meno darbuotojų kvalifikacijos kėlimo organizavimas neužtikrina sistemingo, kryptingo ir ilgalaikį poveikį turinčio kultūros sektoriaus darbuotojų kompetencijų ugdymo ir tobulinimo, darnaus ir strateginio kultūros sektoriaus vystymosi.</w:t>
            </w:r>
          </w:p>
          <w:p w14:paraId="1A43405D" w14:textId="077E7E4C" w:rsidR="00DB2CFB" w:rsidRPr="000F2B43" w:rsidRDefault="00DB2CFB" w:rsidP="00DB2CFB">
            <w:pPr>
              <w:jc w:val="both"/>
              <w:rPr>
                <w:rFonts w:ascii="Times New Roman" w:eastAsia="Times New Roman" w:hAnsi="Times New Roman" w:cs="Times New Roman"/>
              </w:rPr>
            </w:pPr>
            <w:r w:rsidRPr="000F2B43">
              <w:rPr>
                <w:rFonts w:ascii="Times New Roman" w:eastAsia="Calibri" w:hAnsi="Times New Roman" w:cs="Times New Roman"/>
              </w:rPr>
              <w:t>2019 m. kultūros politikos strateginiame dokumente „KULTŪRA 2030“ įtvirtintas siekis ugdyti kultūrines žmogaus kompetencijas ir kūrybingumą visą  gyvenimą. Nustatyta, jog šiam tikslui pasiekti būtina nuosekliai rengti aukštos kvalifikacijos kultūros ir meno pedagogus, profesionalius kultūros darbuotojus ir vadybininkus. Valstybės pažangos strategijoje „Lietuvos pažangos strategija” „Lietuva 2030“ (patvirtinta LR Seimo 2012-05-15 nutarimu Nr. XI-2015)</w:t>
            </w:r>
            <w:r w:rsidR="00A75FA8" w:rsidRPr="000F2B43">
              <w:rPr>
                <w:rStyle w:val="FootnoteReference"/>
                <w:rFonts w:ascii="Times New Roman" w:eastAsia="Calibri" w:hAnsi="Times New Roman" w:cs="Times New Roman"/>
              </w:rPr>
              <w:footnoteReference w:id="9"/>
            </w:r>
            <w:r w:rsidR="00A75FA8" w:rsidRPr="000F2B43">
              <w:rPr>
                <w:rFonts w:ascii="Times New Roman" w:eastAsia="Calibri" w:hAnsi="Times New Roman" w:cs="Times New Roman"/>
              </w:rPr>
              <w:t>.</w:t>
            </w:r>
            <w:r w:rsidRPr="000F2B43">
              <w:rPr>
                <w:rFonts w:ascii="Times New Roman" w:eastAsia="Calibri" w:hAnsi="Times New Roman" w:cs="Times New Roman"/>
              </w:rPr>
              <w:t xml:space="preserve"> </w:t>
            </w:r>
            <w:r w:rsidRPr="000F2B43">
              <w:rPr>
                <w:rFonts w:ascii="Times New Roman" w:eastAsia="Times New Roman" w:hAnsi="Times New Roman" w:cs="Times New Roman"/>
              </w:rPr>
              <w:t xml:space="preserve">nustatyta, jog „vienas iš svarbiausių veiksnių, lemiančių visuomenės vystymosi procesus, yra gerai išvystyta ir sėkmingai veikianti mokymosi visą gyvenimą sistema“. Pagal asmenų dalyvavimą mokymosi ir kvalifikacijos tobulinimo procesuose Lietuva užima tik 20 vietą Europos Sąjungoje. Tai aiškiai rodo poreikį kurti mokymosi visą gyvenimą sistemą. Kultūros įstaigos ir jų darbuotojai yra svarbūs ir aktyvūs mokymosi visą gyvenimą sistemos dalyviai, jiems keliamos užduotys neatsiejamos nuo visuomenės kultūrinės edukacijos, informacinio raštingumo bei kitų šiuolaikinei visuomenei ir atskiram žmogui būtinų kompetencijų tobulinimo. Tad labai svarbu sukurti tvarią kompetencijų tobulinimo sistemą patiems kultūros darbuotojams. </w:t>
            </w:r>
          </w:p>
          <w:p w14:paraId="2108EE21" w14:textId="77777777" w:rsidR="00DB2CFB" w:rsidRPr="000F2B43" w:rsidRDefault="00DB2CFB" w:rsidP="00DB2CFB">
            <w:pPr>
              <w:jc w:val="both"/>
              <w:rPr>
                <w:rFonts w:ascii="Times New Roman" w:eastAsia="Times New Roman" w:hAnsi="Times New Roman" w:cs="Times New Roman"/>
              </w:rPr>
            </w:pPr>
            <w:r w:rsidRPr="000F2B43">
              <w:rPr>
                <w:rFonts w:ascii="Times New Roman" w:eastAsia="Times New Roman" w:hAnsi="Times New Roman" w:cs="Times New Roman"/>
              </w:rPr>
              <w:t xml:space="preserve">Vadovaujantis šiomis strateginėmis nuostatomis, šia veikla siekiama sukurti tvarią kultūros sektoriaus darbuotojų kvalifikacijos tobulinimo sistemą, orientuotą į kultūros paslaugų kokybinius pokyčius ir užtikrinančią vienodas galimybes viso viešojo, nevyriausybinio bei privataus kultūros sektoriaus darbuotojams tobulinti savo kvalifikaciją. Sistema turi įgalinti kultūros įstaigas užtikrinti: </w:t>
            </w:r>
          </w:p>
          <w:p w14:paraId="6EA42042" w14:textId="77777777" w:rsidR="00DB2CFB" w:rsidRPr="000F2B43" w:rsidRDefault="00DB2CFB" w:rsidP="00DB2CFB">
            <w:pPr>
              <w:pStyle w:val="ListParagraph"/>
              <w:numPr>
                <w:ilvl w:val="0"/>
                <w:numId w:val="1"/>
              </w:numPr>
              <w:jc w:val="both"/>
              <w:rPr>
                <w:rFonts w:ascii="Times New Roman" w:eastAsiaTheme="minorEastAsia" w:hAnsi="Times New Roman"/>
              </w:rPr>
            </w:pPr>
            <w:r w:rsidRPr="000F2B43">
              <w:rPr>
                <w:rFonts w:ascii="Times New Roman" w:hAnsi="Times New Roman"/>
                <w:sz w:val="22"/>
                <w:szCs w:val="22"/>
              </w:rPr>
              <w:t>strateginę atitiktį užtikrinantį žmogiškųjų išteklių valdymą;</w:t>
            </w:r>
          </w:p>
          <w:p w14:paraId="29766DA1" w14:textId="77777777" w:rsidR="00DB2CFB" w:rsidRPr="000F2B43" w:rsidRDefault="00DB2CFB" w:rsidP="00DB2CFB">
            <w:pPr>
              <w:pStyle w:val="ListParagraph"/>
              <w:numPr>
                <w:ilvl w:val="0"/>
                <w:numId w:val="1"/>
              </w:numPr>
              <w:jc w:val="both"/>
              <w:rPr>
                <w:rFonts w:ascii="Times New Roman" w:eastAsiaTheme="minorEastAsia" w:hAnsi="Times New Roman"/>
              </w:rPr>
            </w:pPr>
            <w:r w:rsidRPr="000F2B43">
              <w:rPr>
                <w:rFonts w:ascii="Times New Roman" w:hAnsi="Times New Roman"/>
                <w:sz w:val="22"/>
                <w:szCs w:val="22"/>
              </w:rPr>
              <w:t>aktualias ir kokybiškas kultūros paslaugas, atitinkančius kintančios visuomenės poreikius, tai yra kvalifikacijos tobulinimo orientavimą į gero kultūros įstaigų valdymo, paslaugų kokybės ir efektyvumo didinimo rezultatus;</w:t>
            </w:r>
          </w:p>
          <w:p w14:paraId="3F587176" w14:textId="77777777" w:rsidR="00DB2CFB" w:rsidRPr="000F2B43" w:rsidRDefault="00DB2CFB" w:rsidP="00DB2CFB">
            <w:pPr>
              <w:pStyle w:val="ListParagraph"/>
              <w:numPr>
                <w:ilvl w:val="0"/>
                <w:numId w:val="1"/>
              </w:numPr>
              <w:jc w:val="both"/>
              <w:rPr>
                <w:rFonts w:ascii="Times New Roman" w:eastAsiaTheme="minorEastAsia" w:hAnsi="Times New Roman"/>
              </w:rPr>
            </w:pPr>
            <w:r w:rsidRPr="000F2B43">
              <w:rPr>
                <w:rFonts w:ascii="Times New Roman" w:hAnsi="Times New Roman"/>
                <w:sz w:val="22"/>
                <w:szCs w:val="22"/>
              </w:rPr>
              <w:t xml:space="preserve">kultūros įstaigų </w:t>
            </w:r>
            <w:proofErr w:type="spellStart"/>
            <w:r w:rsidRPr="000F2B43">
              <w:rPr>
                <w:rFonts w:ascii="Times New Roman" w:hAnsi="Times New Roman"/>
                <w:sz w:val="22"/>
                <w:szCs w:val="22"/>
              </w:rPr>
              <w:t>tarpsritinės</w:t>
            </w:r>
            <w:proofErr w:type="spellEnd"/>
            <w:r w:rsidRPr="000F2B43">
              <w:rPr>
                <w:rFonts w:ascii="Times New Roman" w:hAnsi="Times New Roman"/>
                <w:sz w:val="22"/>
                <w:szCs w:val="22"/>
              </w:rPr>
              <w:t xml:space="preserve"> ir tarpinstitucinės tinklaveikos ir bendradarbiavimo kultūros stiprinimą;</w:t>
            </w:r>
          </w:p>
          <w:p w14:paraId="3F0589A5" w14:textId="77777777" w:rsidR="00DB2CFB" w:rsidRPr="000F2B43" w:rsidRDefault="00DB2CFB" w:rsidP="00DB2CFB">
            <w:pPr>
              <w:pStyle w:val="ListParagraph"/>
              <w:numPr>
                <w:ilvl w:val="0"/>
                <w:numId w:val="1"/>
              </w:numPr>
              <w:jc w:val="both"/>
              <w:rPr>
                <w:rFonts w:ascii="Times New Roman" w:eastAsiaTheme="minorEastAsia" w:hAnsi="Times New Roman"/>
              </w:rPr>
            </w:pPr>
            <w:r w:rsidRPr="000F2B43">
              <w:rPr>
                <w:rFonts w:ascii="Times New Roman" w:hAnsi="Times New Roman"/>
                <w:sz w:val="22"/>
                <w:szCs w:val="22"/>
              </w:rPr>
              <w:t>kvalifikacijos tobulinimo sistemos susiejimą su darbuotojų kompetencijų vertinimo,  motyvavimo ir karjeros siekimo procesais bei rezultatais.</w:t>
            </w:r>
          </w:p>
          <w:p w14:paraId="527E473F" w14:textId="77777777" w:rsidR="00DB2CFB" w:rsidRDefault="00DB2CFB" w:rsidP="00DB2CFB">
            <w:pPr>
              <w:spacing w:line="257" w:lineRule="auto"/>
              <w:jc w:val="both"/>
              <w:rPr>
                <w:rFonts w:eastAsia="Calibri"/>
              </w:rPr>
            </w:pPr>
          </w:p>
          <w:p w14:paraId="51802097" w14:textId="77777777" w:rsidR="00DB2CFB" w:rsidRPr="000F2B43" w:rsidRDefault="00DB2CFB" w:rsidP="00B9517A">
            <w:pPr>
              <w:spacing w:after="0" w:line="257" w:lineRule="auto"/>
              <w:jc w:val="both"/>
              <w:rPr>
                <w:rFonts w:ascii="Times New Roman" w:eastAsia="Calibri" w:hAnsi="Times New Roman" w:cs="Times New Roman"/>
                <w:i/>
                <w:iCs/>
                <w:u w:val="single"/>
              </w:rPr>
            </w:pPr>
            <w:r w:rsidRPr="000F2B43">
              <w:rPr>
                <w:rFonts w:ascii="Times New Roman" w:eastAsia="Calibri" w:hAnsi="Times New Roman" w:cs="Times New Roman"/>
                <w:i/>
                <w:iCs/>
                <w:u w:val="single"/>
              </w:rPr>
              <w:t>Tikslinės grupės</w:t>
            </w:r>
          </w:p>
          <w:p w14:paraId="26A6251A" w14:textId="0194B810" w:rsidR="00EC26C3" w:rsidRDefault="00DB2CFB" w:rsidP="006B4C87">
            <w:pPr>
              <w:spacing w:after="0" w:line="257" w:lineRule="auto"/>
              <w:jc w:val="both"/>
              <w:rPr>
                <w:rFonts w:ascii="Times New Roman" w:eastAsia="Calibri" w:hAnsi="Times New Roman" w:cs="Times New Roman"/>
              </w:rPr>
            </w:pPr>
            <w:r w:rsidRPr="000F2B43">
              <w:rPr>
                <w:rFonts w:ascii="Times New Roman" w:eastAsia="Calibri" w:hAnsi="Times New Roman" w:cs="Times New Roman"/>
              </w:rPr>
              <w:t>Lietuvos statistikos departamento duomenimis, 2018 m. kultūros sektoriuje dirbo 23 tūkst. darbuotojų (1,71 proc. visų dirbančiųjų), iš jų kiek daugiau nei pusė darbuotojų (14,5 tūkst.) dirba viešojo sektoriaus įstaigose (Kultūros ministerijos valdymo srities kultūros įstaigose – 5,1 tūkst., savivaldybių įstaigose – 6,9 tūkst., 2 tūkst. – mokyklų bibliotekose ir kitose žinybinėse kultūros įstaigose (pvz., Transporto muziejuje, Vidaus reikalų ministerijos reprezentaciniame pučiamųjų orkestre ir pan.), 0,5 tūkst. mokslo ir studijų institucijų bibliotekose), kita nemaža dalis kultūros sektoriaus darbuotojų dirba nevyriausybinėse organizacijose (toliau – NVO) ir privačiame sektoriuje. Veikla orientuojama visų pirma į viešojo sektoriaus kultūros įstaigas. NVO ir privačios organizacijos galės ir toliau pretenduoti į projektinį Lietuvos kultūros tarybos finansavimą darbuotojų kvalifikacijos tobulinimui, o sukūrus ir pradėjus pilnavertiškai funkcionuoti viešojo sektoriaus kvalifikacijos tobulinimo sistemai, į ją bus integruotas ir projektinio finansavimo modelis su galimybėmis NVO bei privačiam sektoriui.</w:t>
            </w:r>
          </w:p>
          <w:p w14:paraId="4165FF3A" w14:textId="77777777" w:rsidR="006B4C87" w:rsidRPr="006B4C87" w:rsidRDefault="006B4C87" w:rsidP="006B4C87">
            <w:pPr>
              <w:spacing w:after="0" w:line="257" w:lineRule="auto"/>
              <w:jc w:val="both"/>
              <w:rPr>
                <w:rFonts w:ascii="Times New Roman" w:eastAsia="Calibri" w:hAnsi="Times New Roman" w:cs="Times New Roman"/>
              </w:rPr>
            </w:pPr>
          </w:p>
          <w:p w14:paraId="7D2E65A1" w14:textId="68501FA1" w:rsidR="00DB2CFB" w:rsidRPr="000F2B43" w:rsidRDefault="00DB2CFB" w:rsidP="00B9517A">
            <w:pPr>
              <w:spacing w:after="0" w:line="257" w:lineRule="auto"/>
              <w:jc w:val="both"/>
              <w:rPr>
                <w:rFonts w:ascii="Times New Roman" w:eastAsia="Calibri" w:hAnsi="Times New Roman" w:cs="Times New Roman"/>
                <w:i/>
                <w:iCs/>
                <w:u w:val="single"/>
              </w:rPr>
            </w:pPr>
            <w:r w:rsidRPr="000F2B43">
              <w:rPr>
                <w:rFonts w:ascii="Times New Roman" w:eastAsia="Calibri" w:hAnsi="Times New Roman" w:cs="Times New Roman"/>
                <w:i/>
                <w:iCs/>
                <w:u w:val="single"/>
              </w:rPr>
              <w:t>Projektų vykdytoja</w:t>
            </w:r>
            <w:r w:rsidR="00B93EFC" w:rsidRPr="000F2B43">
              <w:rPr>
                <w:rFonts w:ascii="Times New Roman" w:eastAsia="Calibri" w:hAnsi="Times New Roman" w:cs="Times New Roman"/>
                <w:i/>
                <w:iCs/>
                <w:u w:val="single"/>
              </w:rPr>
              <w:t>s</w:t>
            </w:r>
          </w:p>
          <w:p w14:paraId="613C8FA2" w14:textId="485D1C34" w:rsidR="00DB2CFB" w:rsidRPr="000F2B43" w:rsidRDefault="00DB2CFB" w:rsidP="00B9517A">
            <w:pPr>
              <w:spacing w:after="0" w:line="257" w:lineRule="auto"/>
              <w:jc w:val="both"/>
              <w:rPr>
                <w:rFonts w:ascii="Times New Roman" w:eastAsia="Calibri" w:hAnsi="Times New Roman" w:cs="Times New Roman"/>
              </w:rPr>
            </w:pPr>
            <w:r w:rsidRPr="000F2B43">
              <w:rPr>
                <w:rFonts w:ascii="Times New Roman" w:eastAsia="Calibri" w:hAnsi="Times New Roman" w:cs="Times New Roman"/>
              </w:rPr>
              <w:t>Kultūros ministerija.</w:t>
            </w:r>
          </w:p>
          <w:p w14:paraId="370FC1D2" w14:textId="77777777" w:rsidR="00213DF7" w:rsidRPr="000F2B43" w:rsidRDefault="00213DF7" w:rsidP="00DB2CFB">
            <w:pPr>
              <w:spacing w:line="257" w:lineRule="auto"/>
              <w:jc w:val="both"/>
              <w:rPr>
                <w:rFonts w:ascii="Times New Roman" w:eastAsia="Calibri" w:hAnsi="Times New Roman" w:cs="Times New Roman"/>
              </w:rPr>
            </w:pPr>
          </w:p>
          <w:p w14:paraId="6B5F1DE1" w14:textId="77777777" w:rsidR="00DB2CFB" w:rsidRPr="000F2B43" w:rsidRDefault="00DB2CFB" w:rsidP="00B9517A">
            <w:pPr>
              <w:spacing w:after="0" w:line="257" w:lineRule="auto"/>
              <w:jc w:val="both"/>
              <w:rPr>
                <w:rFonts w:ascii="Times New Roman" w:eastAsia="Calibri" w:hAnsi="Times New Roman" w:cs="Times New Roman"/>
                <w:i/>
                <w:iCs/>
                <w:u w:val="single"/>
              </w:rPr>
            </w:pPr>
            <w:r w:rsidRPr="000F2B43">
              <w:rPr>
                <w:rFonts w:ascii="Times New Roman" w:eastAsia="Calibri" w:hAnsi="Times New Roman" w:cs="Times New Roman"/>
                <w:i/>
                <w:iCs/>
                <w:u w:val="single"/>
              </w:rPr>
              <w:t>Siekiami rezultatai</w:t>
            </w:r>
          </w:p>
          <w:p w14:paraId="3B0A2D63" w14:textId="77777777" w:rsidR="00DB2CFB" w:rsidRPr="000F2B43" w:rsidRDefault="00DB2CFB" w:rsidP="00B9517A">
            <w:pPr>
              <w:spacing w:after="0" w:line="257" w:lineRule="auto"/>
              <w:jc w:val="both"/>
              <w:rPr>
                <w:rFonts w:ascii="Times New Roman" w:eastAsia="Calibri" w:hAnsi="Times New Roman" w:cs="Times New Roman"/>
              </w:rPr>
            </w:pPr>
            <w:r w:rsidRPr="000F2B43">
              <w:rPr>
                <w:rFonts w:ascii="Times New Roman" w:eastAsia="Calibri" w:hAnsi="Times New Roman" w:cs="Times New Roman"/>
              </w:rPr>
              <w:t>Sukurta kultūros sektoriaus kvalifikacijos tobulinimo sistema susieta su darbuotojų vertinimo ir motyvavimo sistema.</w:t>
            </w:r>
          </w:p>
          <w:p w14:paraId="682E2D1D" w14:textId="77777777" w:rsidR="00FE5400" w:rsidRPr="000F2B43" w:rsidRDefault="00DB2CFB" w:rsidP="00FE5400">
            <w:pPr>
              <w:spacing w:line="257" w:lineRule="auto"/>
              <w:jc w:val="both"/>
              <w:rPr>
                <w:rFonts w:ascii="Times New Roman" w:eastAsia="Calibri" w:hAnsi="Times New Roman" w:cs="Times New Roman"/>
              </w:rPr>
            </w:pPr>
            <w:r w:rsidRPr="000F2B43">
              <w:rPr>
                <w:rFonts w:ascii="Times New Roman" w:eastAsia="Calibri" w:hAnsi="Times New Roman" w:cs="Times New Roman"/>
              </w:rPr>
              <w:t>Ne mažiau kaip 15 tūkst. unikalių kultūros sektoriaus darbuotojų (65 proc. visų kultūros sektoriaus darbuotojų) patobulinusių savo kvalifikaciją (bendrąsias, specialiąsias ir/ ar profesines kompetencijas).</w:t>
            </w:r>
          </w:p>
          <w:p w14:paraId="527ED72A" w14:textId="3B10EA7C" w:rsidR="00DB2CFB" w:rsidRPr="000F2B43" w:rsidRDefault="00DB2CFB" w:rsidP="00C41396">
            <w:pPr>
              <w:spacing w:line="257" w:lineRule="auto"/>
              <w:jc w:val="both"/>
              <w:rPr>
                <w:rFonts w:ascii="Times New Roman" w:eastAsia="Calibri" w:hAnsi="Times New Roman" w:cs="Times New Roman"/>
                <w:i/>
                <w:iCs/>
                <w:u w:val="single"/>
              </w:rPr>
            </w:pPr>
            <w:r w:rsidRPr="000F2B43">
              <w:rPr>
                <w:rFonts w:ascii="Times New Roman" w:eastAsia="Calibri" w:hAnsi="Times New Roman" w:cs="Times New Roman"/>
                <w:i/>
                <w:iCs/>
                <w:u w:val="single"/>
              </w:rPr>
              <w:t>Finansavimo apimtis</w:t>
            </w:r>
          </w:p>
          <w:p w14:paraId="6711579F" w14:textId="3A3FEADB" w:rsidR="00DB2CFB" w:rsidRPr="000F2B43" w:rsidRDefault="00DB2CFB" w:rsidP="00B9517A">
            <w:pPr>
              <w:spacing w:after="0" w:line="257" w:lineRule="auto"/>
              <w:jc w:val="both"/>
              <w:rPr>
                <w:rFonts w:ascii="Times New Roman" w:eastAsia="Calibri" w:hAnsi="Times New Roman" w:cs="Times New Roman"/>
              </w:rPr>
            </w:pPr>
            <w:r w:rsidRPr="000F2B43">
              <w:rPr>
                <w:rFonts w:ascii="Times New Roman" w:eastAsia="Calibri" w:hAnsi="Times New Roman" w:cs="Times New Roman"/>
              </w:rPr>
              <w:t xml:space="preserve">11 000 000 </w:t>
            </w:r>
            <w:r w:rsidR="00D0352B" w:rsidRPr="000F2B43">
              <w:rPr>
                <w:rFonts w:ascii="Times New Roman" w:eastAsia="Calibri" w:hAnsi="Times New Roman" w:cs="Times New Roman"/>
              </w:rPr>
              <w:t>E</w:t>
            </w:r>
            <w:r w:rsidRPr="000F2B43">
              <w:rPr>
                <w:rFonts w:ascii="Times New Roman" w:eastAsia="Calibri" w:hAnsi="Times New Roman" w:cs="Times New Roman"/>
              </w:rPr>
              <w:t>ur</w:t>
            </w:r>
          </w:p>
          <w:p w14:paraId="0ACE107D" w14:textId="77777777" w:rsidR="00B9517A" w:rsidRPr="000F2B43" w:rsidRDefault="00B9517A" w:rsidP="00B9517A">
            <w:pPr>
              <w:spacing w:after="0" w:line="257" w:lineRule="auto"/>
              <w:jc w:val="both"/>
              <w:rPr>
                <w:rFonts w:ascii="Times New Roman" w:eastAsia="Calibri" w:hAnsi="Times New Roman" w:cs="Times New Roman"/>
              </w:rPr>
            </w:pPr>
          </w:p>
          <w:p w14:paraId="1F5B6826" w14:textId="77777777" w:rsidR="00DB2CFB" w:rsidRPr="000F2B43" w:rsidRDefault="00DB2CFB" w:rsidP="00B9517A">
            <w:pPr>
              <w:spacing w:after="0" w:line="257" w:lineRule="auto"/>
              <w:jc w:val="both"/>
              <w:rPr>
                <w:rFonts w:ascii="Times New Roman" w:eastAsia="Calibri" w:hAnsi="Times New Roman" w:cs="Times New Roman"/>
                <w:i/>
                <w:iCs/>
                <w:u w:val="single"/>
              </w:rPr>
            </w:pPr>
            <w:r w:rsidRPr="000F2B43">
              <w:rPr>
                <w:rFonts w:ascii="Times New Roman" w:eastAsia="Calibri" w:hAnsi="Times New Roman" w:cs="Times New Roman"/>
                <w:i/>
                <w:iCs/>
                <w:u w:val="single"/>
              </w:rPr>
              <w:t>Finansavimo forma</w:t>
            </w:r>
          </w:p>
          <w:p w14:paraId="10B7372D" w14:textId="282D4073" w:rsidR="00DB2CFB" w:rsidRPr="000F2B43" w:rsidRDefault="00DB2CFB" w:rsidP="00B9517A">
            <w:pPr>
              <w:spacing w:after="0" w:line="257" w:lineRule="auto"/>
              <w:jc w:val="both"/>
              <w:rPr>
                <w:rFonts w:ascii="Times New Roman" w:eastAsia="Calibri" w:hAnsi="Times New Roman" w:cs="Times New Roman"/>
              </w:rPr>
            </w:pPr>
            <w:r w:rsidRPr="000F2B43">
              <w:rPr>
                <w:rFonts w:ascii="Times New Roman" w:eastAsia="Calibri" w:hAnsi="Times New Roman" w:cs="Times New Roman"/>
              </w:rPr>
              <w:t>Valstybės biudžeto lėšų asignavimų paskyrimas (dotacija).</w:t>
            </w:r>
          </w:p>
          <w:p w14:paraId="6B0E42F5" w14:textId="77777777" w:rsidR="00B9517A" w:rsidRPr="000F2B43" w:rsidRDefault="00B9517A" w:rsidP="00B9517A">
            <w:pPr>
              <w:spacing w:after="0" w:line="257" w:lineRule="auto"/>
              <w:jc w:val="both"/>
              <w:rPr>
                <w:rFonts w:ascii="Times New Roman" w:eastAsia="Calibri" w:hAnsi="Times New Roman" w:cs="Times New Roman"/>
              </w:rPr>
            </w:pPr>
          </w:p>
          <w:p w14:paraId="5E3DA905" w14:textId="37414D94" w:rsidR="00DB2CFB" w:rsidRPr="000F2B43" w:rsidRDefault="00DB2CFB" w:rsidP="005A716F">
            <w:pPr>
              <w:spacing w:line="257" w:lineRule="auto"/>
              <w:jc w:val="both"/>
              <w:rPr>
                <w:rFonts w:ascii="Times New Roman" w:eastAsia="Calibri" w:hAnsi="Times New Roman" w:cs="Times New Roman"/>
              </w:rPr>
            </w:pPr>
            <w:r w:rsidRPr="000F2B43">
              <w:rPr>
                <w:rFonts w:ascii="Times New Roman" w:eastAsia="Calibri" w:hAnsi="Times New Roman" w:cs="Times New Roman"/>
              </w:rPr>
              <w:t>Veiklos pradžia: 2023 m., pasibaigus L</w:t>
            </w:r>
            <w:r w:rsidR="00EC26C3" w:rsidRPr="000F2B43">
              <w:rPr>
                <w:rFonts w:ascii="Times New Roman" w:eastAsia="Calibri" w:hAnsi="Times New Roman" w:cs="Times New Roman"/>
              </w:rPr>
              <w:t xml:space="preserve">ietuvos </w:t>
            </w:r>
            <w:r w:rsidR="00290DFC" w:rsidRPr="000F2B43">
              <w:rPr>
                <w:rFonts w:ascii="Times New Roman" w:eastAsia="Calibri" w:hAnsi="Times New Roman" w:cs="Times New Roman"/>
              </w:rPr>
              <w:t>nacionalinės Martyno Mažvydo bibliotekos</w:t>
            </w:r>
            <w:r w:rsidRPr="000F2B43">
              <w:rPr>
                <w:rFonts w:ascii="Times New Roman" w:eastAsia="Calibri" w:hAnsi="Times New Roman" w:cs="Times New Roman"/>
              </w:rPr>
              <w:t xml:space="preserve"> projektui (2023 m. II </w:t>
            </w:r>
            <w:proofErr w:type="spellStart"/>
            <w:r w:rsidRPr="000F2B43">
              <w:rPr>
                <w:rFonts w:ascii="Times New Roman" w:eastAsia="Calibri" w:hAnsi="Times New Roman" w:cs="Times New Roman"/>
              </w:rPr>
              <w:t>ketv</w:t>
            </w:r>
            <w:proofErr w:type="spellEnd"/>
            <w:r w:rsidRPr="000F2B43">
              <w:rPr>
                <w:rFonts w:ascii="Times New Roman" w:eastAsia="Calibri" w:hAnsi="Times New Roman" w:cs="Times New Roman"/>
              </w:rPr>
              <w:t>.) ir sukūrus administravimo ir koordinavimo modelį (delegavus papildomą funkciją esamoms ar įsteigus naują įstaigą).</w:t>
            </w:r>
          </w:p>
          <w:p w14:paraId="2B7C711F" w14:textId="77777777" w:rsidR="00DB2CFB" w:rsidRDefault="00DB2CFB" w:rsidP="2927EDDF">
            <w:pPr>
              <w:spacing w:line="257" w:lineRule="auto"/>
              <w:jc w:val="both"/>
              <w:rPr>
                <w:rFonts w:eastAsia="Calibri"/>
              </w:rPr>
            </w:pPr>
          </w:p>
          <w:p w14:paraId="7FCCA5C2" w14:textId="53794A4A" w:rsidR="005A749C" w:rsidRPr="000F2B43" w:rsidRDefault="1251642B" w:rsidP="2927EDDF">
            <w:pPr>
              <w:spacing w:line="257" w:lineRule="auto"/>
              <w:jc w:val="both"/>
              <w:rPr>
                <w:rFonts w:ascii="Times New Roman" w:eastAsia="Calibri" w:hAnsi="Times New Roman" w:cs="Times New Roman"/>
                <w:b/>
                <w:bCs/>
              </w:rPr>
            </w:pPr>
            <w:r w:rsidRPr="000F2B43">
              <w:rPr>
                <w:rFonts w:ascii="Times New Roman" w:eastAsia="Calibri" w:hAnsi="Times New Roman" w:cs="Times New Roman"/>
                <w:b/>
                <w:bCs/>
              </w:rPr>
              <w:t>4.1.1.1</w:t>
            </w:r>
            <w:r w:rsidR="005A716F" w:rsidRPr="000F2B43">
              <w:rPr>
                <w:rFonts w:ascii="Times New Roman" w:eastAsia="Calibri" w:hAnsi="Times New Roman" w:cs="Times New Roman"/>
                <w:b/>
                <w:bCs/>
              </w:rPr>
              <w:t>1</w:t>
            </w:r>
            <w:r w:rsidRPr="000F2B43">
              <w:rPr>
                <w:rFonts w:ascii="Times New Roman" w:eastAsia="Calibri" w:hAnsi="Times New Roman" w:cs="Times New Roman"/>
                <w:b/>
                <w:bCs/>
              </w:rPr>
              <w:t>. Projektas “</w:t>
            </w:r>
            <w:r w:rsidR="439122F7" w:rsidRPr="000F2B43">
              <w:rPr>
                <w:rFonts w:ascii="Times New Roman" w:eastAsia="Calibri" w:hAnsi="Times New Roman" w:cs="Times New Roman"/>
                <w:b/>
                <w:bCs/>
              </w:rPr>
              <w:t>S</w:t>
            </w:r>
            <w:r w:rsidRPr="000F2B43">
              <w:rPr>
                <w:rFonts w:ascii="Times New Roman" w:eastAsia="Calibri" w:hAnsi="Times New Roman" w:cs="Times New Roman"/>
                <w:b/>
                <w:bCs/>
              </w:rPr>
              <w:t>ocialinis receptas”</w:t>
            </w:r>
          </w:p>
          <w:p w14:paraId="26A31049" w14:textId="77777777" w:rsidR="005A749C" w:rsidRPr="000F2B43" w:rsidRDefault="005A749C" w:rsidP="00510A87">
            <w:pPr>
              <w:tabs>
                <w:tab w:val="left" w:pos="860"/>
              </w:tabs>
              <w:spacing w:after="0" w:line="240" w:lineRule="auto"/>
              <w:rPr>
                <w:rFonts w:ascii="Times New Roman" w:eastAsia="Calibri" w:hAnsi="Times New Roman" w:cs="Times New Roman"/>
              </w:rPr>
            </w:pPr>
            <w:r w:rsidRPr="000F2B43">
              <w:rPr>
                <w:rFonts w:ascii="Times New Roman" w:eastAsia="Calibri" w:hAnsi="Times New Roman" w:cs="Times New Roman"/>
                <w:i/>
                <w:iCs/>
                <w:u w:val="single"/>
              </w:rPr>
              <w:t>Aprašymas</w:t>
            </w:r>
          </w:p>
          <w:p w14:paraId="5E09EBB4" w14:textId="1EB01D3E" w:rsidR="00B9517A" w:rsidRDefault="1251642B" w:rsidP="00B9517A">
            <w:pPr>
              <w:spacing w:line="257" w:lineRule="auto"/>
              <w:jc w:val="both"/>
              <w:rPr>
                <w:rFonts w:eastAsia="Calibri"/>
              </w:rPr>
            </w:pPr>
            <w:r w:rsidRPr="000F2B43">
              <w:rPr>
                <w:rFonts w:ascii="Times New Roman" w:eastAsia="Calibri" w:hAnsi="Times New Roman" w:cs="Times New Roman"/>
              </w:rPr>
              <w:t xml:space="preserve">Visuomenės grupė, kurios </w:t>
            </w:r>
            <w:proofErr w:type="spellStart"/>
            <w:r w:rsidRPr="000F2B43">
              <w:rPr>
                <w:rFonts w:ascii="Times New Roman" w:eastAsia="Calibri" w:hAnsi="Times New Roman" w:cs="Times New Roman"/>
              </w:rPr>
              <w:t>įtraukčiai</w:t>
            </w:r>
            <w:proofErr w:type="spellEnd"/>
            <w:r w:rsidRPr="000F2B43">
              <w:rPr>
                <w:rFonts w:ascii="Times New Roman" w:eastAsia="Calibri" w:hAnsi="Times New Roman" w:cs="Times New Roman"/>
              </w:rPr>
              <w:t xml:space="preserve"> į socialinį gyvenimą per kultūros ir kūrybines veiklas, ar per kultūrinę edukaciją yra iš esmės neskiriama dėmesio, yra pagyvenę, virš 65 m. amžiaus žmonės, patiriantys vienišumo, socialinės izoliacijos jausmą, turintys psichologinių problemų. Įrodyta, kad kultūrinių ir kūrybinių užsiėmimų metu mezgami socialiniai ryšiai prisideda prie atskirties mažinimo, nerimo valdymo; kūrybinės veiklos bendruomenėje prisideda prie lėtinių ligų valdymo, geresnės psichologinės būklės, psichikos sveikatos ir negalios stigmos mažinimo</w:t>
            </w:r>
            <w:r w:rsidR="00A31C4A" w:rsidRPr="000F2B43">
              <w:rPr>
                <w:rStyle w:val="FootnoteReference"/>
                <w:rFonts w:ascii="Times New Roman" w:eastAsia="Calibri" w:hAnsi="Times New Roman" w:cs="Times New Roman"/>
              </w:rPr>
              <w:footnoteReference w:id="10"/>
            </w:r>
            <w:r w:rsidRPr="000F2B43">
              <w:rPr>
                <w:rFonts w:ascii="Times New Roman" w:eastAsia="Calibri" w:hAnsi="Times New Roman" w:cs="Times New Roman"/>
              </w:rPr>
              <w:t>. Kultūros ir laisvalaikio veiklų nauda sveikatai yra pripažįstama Pasaulio sveikatos organizacijos ir Europos komisijos, o gydytojų skiriami nukreipimai į veiklas bendruomenėje atpažįstama kaip veiksmingas būdas tai skatinti</w:t>
            </w:r>
            <w:r w:rsidR="00A31C4A" w:rsidRPr="000F2B43">
              <w:rPr>
                <w:rStyle w:val="FootnoteReference"/>
                <w:rFonts w:ascii="Times New Roman" w:eastAsia="Calibri" w:hAnsi="Times New Roman" w:cs="Times New Roman"/>
              </w:rPr>
              <w:footnoteReference w:id="11"/>
            </w:r>
            <w:r w:rsidR="00A31C4A" w:rsidRPr="000F2B43">
              <w:rPr>
                <w:rFonts w:ascii="Times New Roman" w:eastAsia="Calibri" w:hAnsi="Times New Roman" w:cs="Times New Roman"/>
              </w:rPr>
              <w:t>.</w:t>
            </w:r>
            <w:r w:rsidRPr="000F2B43">
              <w:rPr>
                <w:rFonts w:ascii="Times New Roman" w:eastAsia="Calibri" w:hAnsi="Times New Roman" w:cs="Times New Roman"/>
              </w:rPr>
              <w:t xml:space="preserve"> Kaip minėta, vyresnio amžiaus žmonių ir žmonių su negalia socialinio aktyvumo ir integracijos rodikliai Lietuvoje yra vieni prasčiausių tarp Europos Sąjungos (ES) šalių, Lietuvoje daugiausia vyresnio amžiaus žmonių ES gyvena po vieną. Įrodyta, jog vienišumas padidina demencijos, uždegimų, ankstyvos mirties riziką. Siekiant šiems iššūkiams rasti efektyvių sprendimo būdų kartu su LR Sveikatos apsaugos ministerija rengiamasi įgyvendinti projektą „Socialinis receptas“. Projekto tikslas – didinti vyresnio amžiaus žmonių</w:t>
            </w:r>
            <w:r w:rsidR="00932BD9" w:rsidRPr="000F2B43">
              <w:rPr>
                <w:rFonts w:ascii="Times New Roman" w:eastAsia="Calibri" w:hAnsi="Times New Roman" w:cs="Times New Roman"/>
              </w:rPr>
              <w:t>,</w:t>
            </w:r>
            <w:r w:rsidRPr="000F2B43">
              <w:rPr>
                <w:rFonts w:ascii="Times New Roman" w:eastAsia="Calibri" w:hAnsi="Times New Roman" w:cs="Times New Roman"/>
              </w:rPr>
              <w:t xml:space="preserve"> </w:t>
            </w:r>
            <w:r w:rsidR="78531BDB" w:rsidRPr="000F2B43">
              <w:rPr>
                <w:rFonts w:ascii="Times New Roman" w:eastAsia="Calibri" w:hAnsi="Times New Roman" w:cs="Times New Roman"/>
              </w:rPr>
              <w:t>patiriančių vienišumo jausmą ar psichologinių problemų</w:t>
            </w:r>
            <w:r w:rsidR="00932BD9" w:rsidRPr="000F2B43">
              <w:rPr>
                <w:rFonts w:ascii="Times New Roman" w:eastAsia="Calibri" w:hAnsi="Times New Roman" w:cs="Times New Roman"/>
              </w:rPr>
              <w:t xml:space="preserve"> </w:t>
            </w:r>
            <w:proofErr w:type="spellStart"/>
            <w:r w:rsidR="0EBB6057" w:rsidRPr="000F2B43">
              <w:rPr>
                <w:rFonts w:ascii="Times New Roman" w:eastAsia="Calibri" w:hAnsi="Times New Roman" w:cs="Times New Roman"/>
              </w:rPr>
              <w:t>įtrauktį</w:t>
            </w:r>
            <w:proofErr w:type="spellEnd"/>
            <w:r w:rsidR="0EBB6057" w:rsidRPr="000F2B43">
              <w:rPr>
                <w:rFonts w:ascii="Times New Roman" w:eastAsia="Calibri" w:hAnsi="Times New Roman" w:cs="Times New Roman"/>
              </w:rPr>
              <w:t xml:space="preserve"> į socialinį gyvenimą,</w:t>
            </w:r>
            <w:r w:rsidRPr="000F2B43">
              <w:rPr>
                <w:rFonts w:ascii="Times New Roman" w:eastAsia="Calibri" w:hAnsi="Times New Roman" w:cs="Times New Roman"/>
              </w:rPr>
              <w:t xml:space="preserve"> laisvalaikio užimtumą, mažinti vienišumą ir taip gerinti jų psichikos sveikatą. Šiuo metu  apibrėžiamas ir formuojamas socialinio recepto konsultantų tinklas, kuris leistų tikslinei grupei efektyviausiu būdu pasiekti tas paslaugos, kurios padėtų išspręsti specifinę problemą. Kultūros ministerija savo ruožtu ištyrė šiuo metu kultūros ir meno įstaigose teikiamas paslaugas senjorams ir nustatė, kad tokių paslaugų pasiūla iš esmės egzistuoja tik bibliotekų sektoriuje ir pastarosios yra gana paklausios, kituose kultūros sektoriuose paslaugų, padedančių spręsti vienišų vyresnio amžiaus žmonių problemas, praktiškai nėra. Todėl būtinas struktūruotas tikslinės grupės nukreipimo kelias link paslaugos, iš kitos pusės formuojant reikiamą pasiūlą.</w:t>
            </w:r>
            <w:r w:rsidR="6C68EAFB" w:rsidRPr="000F2B43">
              <w:rPr>
                <w:rFonts w:ascii="Times New Roman" w:eastAsia="Calibri" w:hAnsi="Times New Roman" w:cs="Times New Roman"/>
              </w:rPr>
              <w:t xml:space="preserve"> Ši kultūros paslaugų grupė apimtų: kultūrinį pažinimą (teatro, kino, parodų, muziejų, koncertų ir kt</w:t>
            </w:r>
            <w:r w:rsidR="47780422" w:rsidRPr="000F2B43">
              <w:rPr>
                <w:rFonts w:ascii="Times New Roman" w:eastAsia="Calibri" w:hAnsi="Times New Roman" w:cs="Times New Roman"/>
              </w:rPr>
              <w:t xml:space="preserve">. renginių, paveldo objektų lankymą, kultūrinį turizmą), dalyvavimą teminiuose klubuose, </w:t>
            </w:r>
            <w:r w:rsidR="3ACC6882" w:rsidRPr="000F2B43">
              <w:rPr>
                <w:rFonts w:ascii="Times New Roman" w:eastAsia="Calibri" w:hAnsi="Times New Roman" w:cs="Times New Roman"/>
              </w:rPr>
              <w:t xml:space="preserve">aptarimuose, diskusijose, </w:t>
            </w:r>
            <w:r w:rsidR="59C3F79B" w:rsidRPr="000F2B43">
              <w:rPr>
                <w:rFonts w:ascii="Times New Roman" w:eastAsia="Calibri" w:hAnsi="Times New Roman" w:cs="Times New Roman"/>
              </w:rPr>
              <w:t xml:space="preserve">kultūrinę edukaciją, meno dirbtuves ir pan. </w:t>
            </w:r>
            <w:r w:rsidR="3ACC6882" w:rsidRPr="000F2B43">
              <w:rPr>
                <w:rFonts w:ascii="Times New Roman" w:eastAsia="Calibri" w:hAnsi="Times New Roman" w:cs="Times New Roman"/>
              </w:rPr>
              <w:t>plečiant patirčių įva</w:t>
            </w:r>
            <w:r w:rsidR="5DB9F17A" w:rsidRPr="000F2B43">
              <w:rPr>
                <w:rFonts w:ascii="Times New Roman" w:eastAsia="Calibri" w:hAnsi="Times New Roman" w:cs="Times New Roman"/>
              </w:rPr>
              <w:t>i</w:t>
            </w:r>
            <w:r w:rsidR="3ACC6882" w:rsidRPr="000F2B43">
              <w:rPr>
                <w:rFonts w:ascii="Times New Roman" w:eastAsia="Calibri" w:hAnsi="Times New Roman" w:cs="Times New Roman"/>
              </w:rPr>
              <w:t>rovę ir skatinant soci</w:t>
            </w:r>
            <w:r w:rsidR="0FFCAAB2" w:rsidRPr="000F2B43">
              <w:rPr>
                <w:rFonts w:ascii="Times New Roman" w:eastAsia="Calibri" w:hAnsi="Times New Roman" w:cs="Times New Roman"/>
              </w:rPr>
              <w:t>alinę bendrystę</w:t>
            </w:r>
            <w:r w:rsidR="0C02AE90" w:rsidRPr="000F2B43">
              <w:rPr>
                <w:rFonts w:ascii="Times New Roman" w:eastAsia="Calibri" w:hAnsi="Times New Roman" w:cs="Times New Roman"/>
              </w:rPr>
              <w:t xml:space="preserve"> </w:t>
            </w:r>
            <w:r w:rsidR="0FFCAAB2" w:rsidRPr="000F2B43">
              <w:rPr>
                <w:rFonts w:ascii="Times New Roman" w:eastAsia="Calibri" w:hAnsi="Times New Roman" w:cs="Times New Roman"/>
              </w:rPr>
              <w:t>tarp kartų</w:t>
            </w:r>
            <w:r w:rsidR="3A51F5B6" w:rsidRPr="000F2B43">
              <w:rPr>
                <w:rFonts w:ascii="Times New Roman" w:eastAsia="Calibri" w:hAnsi="Times New Roman" w:cs="Times New Roman"/>
              </w:rPr>
              <w:t>.</w:t>
            </w:r>
          </w:p>
          <w:p w14:paraId="11A28202" w14:textId="200795C8" w:rsidR="17E6B550" w:rsidRPr="000F2B43" w:rsidRDefault="17E6B550" w:rsidP="00B9517A">
            <w:pPr>
              <w:spacing w:after="0" w:line="257" w:lineRule="auto"/>
              <w:jc w:val="both"/>
              <w:rPr>
                <w:rFonts w:ascii="Times New Roman" w:eastAsia="Calibri" w:hAnsi="Times New Roman" w:cs="Times New Roman"/>
              </w:rPr>
            </w:pPr>
            <w:r w:rsidRPr="000F2B43">
              <w:rPr>
                <w:rFonts w:ascii="Times New Roman" w:eastAsia="Times New Roman" w:hAnsi="Times New Roman" w:cs="Times New Roman"/>
                <w:i/>
                <w:iCs/>
                <w:u w:val="single"/>
              </w:rPr>
              <w:lastRenderedPageBreak/>
              <w:t>Tikslinės grupės</w:t>
            </w:r>
          </w:p>
          <w:p w14:paraId="14E6BCE1" w14:textId="2FF51187" w:rsidR="17E6B550" w:rsidRPr="000F2B43" w:rsidRDefault="0AC59CCF" w:rsidP="00B9517A">
            <w:pPr>
              <w:tabs>
                <w:tab w:val="left" w:pos="860"/>
              </w:tabs>
              <w:spacing w:after="0" w:line="240" w:lineRule="auto"/>
              <w:jc w:val="both"/>
              <w:rPr>
                <w:rFonts w:ascii="Times New Roman" w:eastAsia="Times New Roman" w:hAnsi="Times New Roman" w:cs="Times New Roman"/>
                <w:i/>
                <w:iCs/>
                <w:u w:val="single"/>
              </w:rPr>
            </w:pPr>
            <w:r w:rsidRPr="000F2B43">
              <w:rPr>
                <w:rFonts w:ascii="Times New Roman" w:eastAsia="Calibri" w:hAnsi="Times New Roman" w:cs="Times New Roman"/>
              </w:rPr>
              <w:t>Lietuvoje šiuo metu gyvena 555 976 vyresnio amžiaus (65 ir vyresni) asmenys</w:t>
            </w:r>
            <w:r w:rsidR="7D4B24DE" w:rsidRPr="000F2B43">
              <w:rPr>
                <w:rFonts w:ascii="Times New Roman" w:eastAsia="Calibri" w:hAnsi="Times New Roman" w:cs="Times New Roman"/>
              </w:rPr>
              <w:t xml:space="preserve">, iš kurių 46 proc. </w:t>
            </w:r>
            <w:r w:rsidR="0059483F" w:rsidRPr="000F2B43">
              <w:rPr>
                <w:rFonts w:ascii="Times New Roman" w:eastAsia="Calibri" w:hAnsi="Times New Roman" w:cs="Times New Roman"/>
              </w:rPr>
              <w:t>g</w:t>
            </w:r>
            <w:r w:rsidR="7D4B24DE" w:rsidRPr="000F2B43">
              <w:rPr>
                <w:rFonts w:ascii="Times New Roman" w:eastAsia="Calibri" w:hAnsi="Times New Roman" w:cs="Times New Roman"/>
              </w:rPr>
              <w:t>yvena vieni ir daugiau kaip pusė jų patiria vienatvę bei su ja susijusią socialinę atskirtį.</w:t>
            </w:r>
            <w:r w:rsidR="4D7A9378" w:rsidRPr="000F2B43">
              <w:rPr>
                <w:rFonts w:ascii="Times New Roman" w:eastAsia="Calibri" w:hAnsi="Times New Roman" w:cs="Times New Roman"/>
              </w:rPr>
              <w:t xml:space="preserve"> Tikslinės grupės imtis 127 875 vyresnio amžiaus vienatvę</w:t>
            </w:r>
            <w:r w:rsidR="2B525E24" w:rsidRPr="000F2B43">
              <w:rPr>
                <w:rFonts w:ascii="Times New Roman" w:eastAsia="Calibri" w:hAnsi="Times New Roman" w:cs="Times New Roman"/>
              </w:rPr>
              <w:t xml:space="preserve"> ir socialinę atskirtį patiriantys asmenys, kuriems </w:t>
            </w:r>
            <w:r w:rsidR="00A20D25" w:rsidRPr="000F2B43">
              <w:rPr>
                <w:rFonts w:ascii="Times New Roman" w:eastAsia="Calibri" w:hAnsi="Times New Roman" w:cs="Times New Roman"/>
              </w:rPr>
              <w:t>būtų aktualu</w:t>
            </w:r>
            <w:r w:rsidR="2B525E24" w:rsidRPr="000F2B43">
              <w:rPr>
                <w:rFonts w:ascii="Times New Roman" w:eastAsia="Calibri" w:hAnsi="Times New Roman" w:cs="Times New Roman"/>
              </w:rPr>
              <w:t xml:space="preserve"> </w:t>
            </w:r>
            <w:r w:rsidR="00A20D25" w:rsidRPr="000F2B43">
              <w:rPr>
                <w:rFonts w:ascii="Times New Roman" w:eastAsia="Calibri" w:hAnsi="Times New Roman" w:cs="Times New Roman"/>
              </w:rPr>
              <w:t>mažiausiai vieną kartą per 3</w:t>
            </w:r>
            <w:r w:rsidR="2B525E24" w:rsidRPr="000F2B43">
              <w:rPr>
                <w:rFonts w:ascii="Times New Roman" w:eastAsia="Calibri" w:hAnsi="Times New Roman" w:cs="Times New Roman"/>
              </w:rPr>
              <w:t xml:space="preserve"> mėn. </w:t>
            </w:r>
            <w:r w:rsidR="00A20D25" w:rsidRPr="000F2B43">
              <w:rPr>
                <w:rFonts w:ascii="Times New Roman" w:eastAsia="Calibri" w:hAnsi="Times New Roman" w:cs="Times New Roman"/>
              </w:rPr>
              <w:t>(arba rečiau) į</w:t>
            </w:r>
            <w:r w:rsidR="2B525E24" w:rsidRPr="000F2B43">
              <w:rPr>
                <w:rFonts w:ascii="Times New Roman" w:eastAsia="Calibri" w:hAnsi="Times New Roman" w:cs="Times New Roman"/>
              </w:rPr>
              <w:t>sitrauk</w:t>
            </w:r>
            <w:r w:rsidR="00A20D25" w:rsidRPr="000F2B43">
              <w:rPr>
                <w:rFonts w:ascii="Times New Roman" w:eastAsia="Calibri" w:hAnsi="Times New Roman" w:cs="Times New Roman"/>
              </w:rPr>
              <w:t>ti</w:t>
            </w:r>
            <w:r w:rsidR="2B525E24" w:rsidRPr="000F2B43">
              <w:rPr>
                <w:rFonts w:ascii="Times New Roman" w:eastAsia="Calibri" w:hAnsi="Times New Roman" w:cs="Times New Roman"/>
              </w:rPr>
              <w:t xml:space="preserve"> į kultūrines veiklas</w:t>
            </w:r>
            <w:r w:rsidR="0059483F" w:rsidRPr="000F2B43">
              <w:rPr>
                <w:rFonts w:ascii="Times New Roman" w:eastAsia="Calibri" w:hAnsi="Times New Roman" w:cs="Times New Roman"/>
              </w:rPr>
              <w:t xml:space="preserve"> 2024-2028 m. laikotarpiu</w:t>
            </w:r>
            <w:r w:rsidR="4E7791FF" w:rsidRPr="000F2B43">
              <w:rPr>
                <w:rFonts w:ascii="Times New Roman" w:eastAsia="Calibri" w:hAnsi="Times New Roman" w:cs="Times New Roman"/>
              </w:rPr>
              <w:t>.</w:t>
            </w:r>
          </w:p>
          <w:p w14:paraId="404A37B3" w14:textId="77777777" w:rsidR="00A31C4A" w:rsidRPr="000F2B43" w:rsidRDefault="00A31C4A" w:rsidP="2927EDDF">
            <w:pPr>
              <w:tabs>
                <w:tab w:val="left" w:pos="860"/>
              </w:tabs>
              <w:spacing w:after="0" w:line="240" w:lineRule="auto"/>
              <w:ind w:firstLine="567"/>
              <w:jc w:val="both"/>
              <w:rPr>
                <w:rFonts w:ascii="Times New Roman" w:eastAsia="Times New Roman" w:hAnsi="Times New Roman" w:cs="Times New Roman"/>
              </w:rPr>
            </w:pPr>
          </w:p>
          <w:p w14:paraId="24C1CDA4" w14:textId="263E30DC" w:rsidR="00A31C4A" w:rsidRPr="000F2B43" w:rsidRDefault="00A31C4A" w:rsidP="00A31C4A">
            <w:pPr>
              <w:spacing w:after="0" w:line="257" w:lineRule="auto"/>
              <w:jc w:val="both"/>
              <w:rPr>
                <w:rFonts w:ascii="Times New Roman" w:eastAsia="Calibri" w:hAnsi="Times New Roman" w:cs="Times New Roman"/>
                <w:i/>
                <w:iCs/>
                <w:u w:val="single"/>
              </w:rPr>
            </w:pPr>
            <w:r w:rsidRPr="000F2B43">
              <w:rPr>
                <w:rFonts w:ascii="Times New Roman" w:eastAsia="Calibri" w:hAnsi="Times New Roman" w:cs="Times New Roman"/>
                <w:i/>
                <w:iCs/>
                <w:u w:val="single"/>
              </w:rPr>
              <w:t>Projektų vykdytoja</w:t>
            </w:r>
            <w:r w:rsidR="00B93EFC" w:rsidRPr="000F2B43">
              <w:rPr>
                <w:rFonts w:ascii="Times New Roman" w:eastAsia="Calibri" w:hAnsi="Times New Roman" w:cs="Times New Roman"/>
                <w:i/>
                <w:iCs/>
                <w:u w:val="single"/>
              </w:rPr>
              <w:t>s</w:t>
            </w:r>
          </w:p>
          <w:p w14:paraId="26222443" w14:textId="7E879375" w:rsidR="1E0B37A7" w:rsidRPr="000F2B43" w:rsidRDefault="1E0B37A7" w:rsidP="00A31C4A">
            <w:pPr>
              <w:spacing w:after="0" w:line="257" w:lineRule="auto"/>
              <w:jc w:val="both"/>
              <w:rPr>
                <w:rFonts w:ascii="Times New Roman" w:eastAsia="Calibri" w:hAnsi="Times New Roman" w:cs="Times New Roman"/>
                <w:i/>
                <w:iCs/>
                <w:u w:val="single"/>
              </w:rPr>
            </w:pPr>
            <w:r w:rsidRPr="000F2B43">
              <w:rPr>
                <w:rFonts w:ascii="Times New Roman" w:eastAsia="Times New Roman" w:hAnsi="Times New Roman" w:cs="Times New Roman"/>
              </w:rPr>
              <w:t>K</w:t>
            </w:r>
            <w:r w:rsidR="5E291C19" w:rsidRPr="000F2B43">
              <w:rPr>
                <w:rFonts w:ascii="Times New Roman" w:eastAsia="Times New Roman" w:hAnsi="Times New Roman" w:cs="Times New Roman"/>
              </w:rPr>
              <w:t>ultūros ir meno įstaigos</w:t>
            </w:r>
          </w:p>
          <w:p w14:paraId="48A22391" w14:textId="77777777" w:rsidR="00B9517A" w:rsidRPr="000F2B43" w:rsidRDefault="00B9517A" w:rsidP="00B9517A">
            <w:pPr>
              <w:tabs>
                <w:tab w:val="left" w:pos="860"/>
              </w:tabs>
              <w:spacing w:after="0" w:line="240" w:lineRule="auto"/>
              <w:jc w:val="both"/>
              <w:rPr>
                <w:rFonts w:ascii="Times New Roman" w:eastAsia="Times New Roman" w:hAnsi="Times New Roman" w:cs="Times New Roman"/>
              </w:rPr>
            </w:pPr>
          </w:p>
          <w:p w14:paraId="31B95A1E" w14:textId="3152981B" w:rsidR="17E6B550" w:rsidRPr="000F2B43" w:rsidRDefault="17E6B550" w:rsidP="00B9517A">
            <w:pPr>
              <w:tabs>
                <w:tab w:val="left" w:pos="860"/>
              </w:tabs>
              <w:spacing w:after="0" w:line="240" w:lineRule="auto"/>
              <w:jc w:val="both"/>
              <w:rPr>
                <w:rFonts w:ascii="Times New Roman" w:eastAsia="Times New Roman" w:hAnsi="Times New Roman" w:cs="Times New Roman"/>
                <w:i/>
                <w:iCs/>
                <w:u w:val="single"/>
              </w:rPr>
            </w:pPr>
            <w:r w:rsidRPr="000F2B43">
              <w:rPr>
                <w:rFonts w:ascii="Times New Roman" w:eastAsia="Times New Roman" w:hAnsi="Times New Roman" w:cs="Times New Roman"/>
                <w:i/>
                <w:iCs/>
                <w:u w:val="single"/>
              </w:rPr>
              <w:t>Siekiami rezultatai</w:t>
            </w:r>
          </w:p>
          <w:tbl>
            <w:tblPr>
              <w:tblStyle w:val="TableGrid"/>
              <w:tblW w:w="5000" w:type="pct"/>
              <w:tblCellMar>
                <w:left w:w="28" w:type="dxa"/>
                <w:right w:w="28" w:type="dxa"/>
              </w:tblCellMar>
              <w:tblLook w:val="04A0" w:firstRow="1" w:lastRow="0" w:firstColumn="1" w:lastColumn="0" w:noHBand="0" w:noVBand="1"/>
            </w:tblPr>
            <w:tblGrid>
              <w:gridCol w:w="2790"/>
              <w:gridCol w:w="2204"/>
              <w:gridCol w:w="2204"/>
              <w:gridCol w:w="2204"/>
            </w:tblGrid>
            <w:tr w:rsidR="00295E15" w:rsidRPr="000F2B43" w14:paraId="33CAD8C4" w14:textId="77777777" w:rsidTr="00B1225C">
              <w:trPr>
                <w:tblHeader/>
              </w:trPr>
              <w:tc>
                <w:tcPr>
                  <w:tcW w:w="1484" w:type="pct"/>
                  <w:shd w:val="clear" w:color="auto" w:fill="D7E6C8"/>
                </w:tcPr>
                <w:p w14:paraId="646969DE" w14:textId="77777777" w:rsidR="00295E15" w:rsidRPr="000F2B43" w:rsidRDefault="00295E15" w:rsidP="00B93EFC">
                  <w:pPr>
                    <w:framePr w:hSpace="180" w:wrap="around" w:vAnchor="text" w:hAnchor="margin" w:y="123"/>
                    <w:spacing w:after="0" w:line="240" w:lineRule="auto"/>
                    <w:jc w:val="center"/>
                    <w:rPr>
                      <w:rFonts w:ascii="Times New Roman" w:hAnsi="Times New Roman" w:cs="Times New Roman"/>
                      <w:b/>
                      <w:sz w:val="18"/>
                    </w:rPr>
                  </w:pPr>
                </w:p>
              </w:tc>
              <w:tc>
                <w:tcPr>
                  <w:tcW w:w="1172" w:type="pct"/>
                  <w:shd w:val="clear" w:color="auto" w:fill="D7E6C8"/>
                </w:tcPr>
                <w:p w14:paraId="3B0F5C84" w14:textId="77777777" w:rsidR="00295E15" w:rsidRPr="000F2B43" w:rsidRDefault="00295E15" w:rsidP="00B93EFC">
                  <w:pPr>
                    <w:framePr w:hSpace="180" w:wrap="around" w:vAnchor="text" w:hAnchor="margin" w:y="123"/>
                    <w:spacing w:after="0" w:line="240" w:lineRule="auto"/>
                    <w:jc w:val="center"/>
                    <w:rPr>
                      <w:rFonts w:ascii="Times New Roman" w:hAnsi="Times New Roman" w:cs="Times New Roman"/>
                      <w:b/>
                      <w:sz w:val="18"/>
                    </w:rPr>
                  </w:pPr>
                  <w:r w:rsidRPr="000F2B43">
                    <w:rPr>
                      <w:rFonts w:ascii="Times New Roman" w:hAnsi="Times New Roman" w:cs="Times New Roman"/>
                      <w:b/>
                      <w:sz w:val="18"/>
                    </w:rPr>
                    <w:t>Alternatyva Nr. 1</w:t>
                  </w:r>
                </w:p>
              </w:tc>
              <w:tc>
                <w:tcPr>
                  <w:tcW w:w="1172" w:type="pct"/>
                  <w:shd w:val="clear" w:color="auto" w:fill="D7E6C8"/>
                </w:tcPr>
                <w:p w14:paraId="575CF8E3" w14:textId="77777777" w:rsidR="00295E15" w:rsidRPr="000F2B43" w:rsidRDefault="00295E15" w:rsidP="00B93EFC">
                  <w:pPr>
                    <w:framePr w:hSpace="180" w:wrap="around" w:vAnchor="text" w:hAnchor="margin" w:y="123"/>
                    <w:spacing w:after="0" w:line="240" w:lineRule="auto"/>
                    <w:jc w:val="center"/>
                    <w:rPr>
                      <w:rFonts w:ascii="Times New Roman" w:hAnsi="Times New Roman" w:cs="Times New Roman"/>
                      <w:b/>
                      <w:sz w:val="18"/>
                    </w:rPr>
                  </w:pPr>
                  <w:r w:rsidRPr="000F2B43">
                    <w:rPr>
                      <w:rFonts w:ascii="Times New Roman" w:hAnsi="Times New Roman" w:cs="Times New Roman"/>
                      <w:b/>
                      <w:sz w:val="18"/>
                    </w:rPr>
                    <w:t>Alternatyva Nr. 2</w:t>
                  </w:r>
                </w:p>
              </w:tc>
              <w:tc>
                <w:tcPr>
                  <w:tcW w:w="1172" w:type="pct"/>
                  <w:shd w:val="clear" w:color="auto" w:fill="D7E6C8"/>
                </w:tcPr>
                <w:p w14:paraId="24C4FA80" w14:textId="77777777" w:rsidR="00295E15" w:rsidRPr="000F2B43" w:rsidRDefault="00295E15" w:rsidP="00B93EFC">
                  <w:pPr>
                    <w:framePr w:hSpace="180" w:wrap="around" w:vAnchor="text" w:hAnchor="margin" w:y="123"/>
                    <w:spacing w:after="0" w:line="240" w:lineRule="auto"/>
                    <w:jc w:val="center"/>
                    <w:rPr>
                      <w:rFonts w:ascii="Times New Roman" w:hAnsi="Times New Roman" w:cs="Times New Roman"/>
                      <w:b/>
                      <w:sz w:val="18"/>
                    </w:rPr>
                  </w:pPr>
                  <w:r w:rsidRPr="000F2B43">
                    <w:rPr>
                      <w:rFonts w:ascii="Times New Roman" w:hAnsi="Times New Roman" w:cs="Times New Roman"/>
                      <w:b/>
                      <w:sz w:val="18"/>
                    </w:rPr>
                    <w:t>Alternatyva Nr. 3</w:t>
                  </w:r>
                </w:p>
              </w:tc>
            </w:tr>
            <w:tr w:rsidR="00295E15" w:rsidRPr="000F2B43" w14:paraId="563E7E83" w14:textId="77777777" w:rsidTr="00B1225C">
              <w:tc>
                <w:tcPr>
                  <w:tcW w:w="1484" w:type="pct"/>
                  <w:shd w:val="clear" w:color="auto" w:fill="auto"/>
                </w:tcPr>
                <w:p w14:paraId="07EAAFFF" w14:textId="77777777" w:rsidR="00295E15" w:rsidRPr="000F2B43" w:rsidRDefault="00295E15" w:rsidP="00B93EFC">
                  <w:pPr>
                    <w:framePr w:hSpace="180" w:wrap="around" w:vAnchor="text" w:hAnchor="margin" w:y="123"/>
                    <w:spacing w:after="0" w:line="240" w:lineRule="auto"/>
                    <w:jc w:val="center"/>
                    <w:rPr>
                      <w:rFonts w:ascii="Times New Roman" w:hAnsi="Times New Roman" w:cs="Times New Roman"/>
                      <w:sz w:val="18"/>
                    </w:rPr>
                  </w:pPr>
                  <w:r w:rsidRPr="000F2B43">
                    <w:rPr>
                      <w:rFonts w:ascii="Times New Roman" w:eastAsia="Calibri" w:hAnsi="Times New Roman" w:cs="Times New Roman"/>
                      <w:sz w:val="18"/>
                    </w:rPr>
                    <w:t>Projektas „Socialinis receptas“ (investuojant maksimaliai)</w:t>
                  </w:r>
                </w:p>
              </w:tc>
              <w:tc>
                <w:tcPr>
                  <w:tcW w:w="1172" w:type="pct"/>
                  <w:shd w:val="clear" w:color="auto" w:fill="auto"/>
                </w:tcPr>
                <w:p w14:paraId="516E867A" w14:textId="23BE464D" w:rsidR="00295E15" w:rsidRPr="000F2B43" w:rsidRDefault="00635FF2" w:rsidP="00B93EFC">
                  <w:pPr>
                    <w:framePr w:hSpace="180" w:wrap="around" w:vAnchor="text" w:hAnchor="margin" w:y="123"/>
                    <w:spacing w:after="0" w:line="240" w:lineRule="auto"/>
                    <w:jc w:val="center"/>
                    <w:rPr>
                      <w:rFonts w:ascii="Times New Roman" w:hAnsi="Times New Roman" w:cs="Times New Roman"/>
                      <w:sz w:val="18"/>
                    </w:rPr>
                  </w:pPr>
                  <w:r w:rsidRPr="000F2B43">
                    <w:rPr>
                      <w:rFonts w:ascii="Times New Roman" w:hAnsi="Times New Roman" w:cs="Times New Roman"/>
                      <w:sz w:val="18"/>
                    </w:rPr>
                    <w:t xml:space="preserve">Ne mažiau kaip </w:t>
                  </w:r>
                  <w:r w:rsidR="007D4274" w:rsidRPr="000F2B43">
                    <w:rPr>
                      <w:rFonts w:ascii="Times New Roman" w:hAnsi="Times New Roman" w:cs="Times New Roman"/>
                      <w:sz w:val="18"/>
                    </w:rPr>
                    <w:t>2.5</w:t>
                  </w:r>
                  <w:r w:rsidR="00B636F3" w:rsidRPr="000F2B43">
                    <w:rPr>
                      <w:rFonts w:ascii="Times New Roman" w:hAnsi="Times New Roman" w:cs="Times New Roman"/>
                      <w:sz w:val="18"/>
                    </w:rPr>
                    <w:t>57</w:t>
                  </w:r>
                  <w:r w:rsidR="007D4274" w:rsidRPr="000F2B43">
                    <w:rPr>
                      <w:rFonts w:ascii="Times New Roman" w:hAnsi="Times New Roman" w:cs="Times New Roman"/>
                      <w:sz w:val="18"/>
                    </w:rPr>
                    <w:t>.</w:t>
                  </w:r>
                  <w:r w:rsidR="00B636F3" w:rsidRPr="000F2B43">
                    <w:rPr>
                      <w:rFonts w:ascii="Times New Roman" w:hAnsi="Times New Roman" w:cs="Times New Roman"/>
                      <w:sz w:val="18"/>
                    </w:rPr>
                    <w:t>500</w:t>
                  </w:r>
                  <w:r w:rsidRPr="000F2B43">
                    <w:rPr>
                      <w:rFonts w:ascii="Times New Roman" w:hAnsi="Times New Roman" w:cs="Times New Roman"/>
                      <w:sz w:val="18"/>
                    </w:rPr>
                    <w:t xml:space="preserve"> užsiėmimai</w:t>
                  </w:r>
                </w:p>
              </w:tc>
              <w:tc>
                <w:tcPr>
                  <w:tcW w:w="1172" w:type="pct"/>
                  <w:shd w:val="clear" w:color="auto" w:fill="auto"/>
                </w:tcPr>
                <w:p w14:paraId="1829E30B" w14:textId="6610E21E" w:rsidR="00295E15" w:rsidRPr="000F2B43" w:rsidRDefault="00295E15" w:rsidP="00B93EFC">
                  <w:pPr>
                    <w:framePr w:hSpace="180" w:wrap="around" w:vAnchor="text" w:hAnchor="margin" w:y="123"/>
                    <w:spacing w:after="0" w:line="240" w:lineRule="auto"/>
                    <w:jc w:val="center"/>
                    <w:rPr>
                      <w:rFonts w:ascii="Times New Roman" w:hAnsi="Times New Roman" w:cs="Times New Roman"/>
                      <w:sz w:val="18"/>
                    </w:rPr>
                  </w:pPr>
                  <w:r w:rsidRPr="000F2B43">
                    <w:rPr>
                      <w:rFonts w:ascii="Times New Roman" w:hAnsi="Times New Roman" w:cs="Times New Roman"/>
                      <w:sz w:val="18"/>
                    </w:rPr>
                    <w:t>-</w:t>
                  </w:r>
                </w:p>
              </w:tc>
              <w:tc>
                <w:tcPr>
                  <w:tcW w:w="1172" w:type="pct"/>
                  <w:shd w:val="clear" w:color="auto" w:fill="auto"/>
                </w:tcPr>
                <w:p w14:paraId="19F7E5FB" w14:textId="335CCDED" w:rsidR="00295E15" w:rsidRPr="000F2B43" w:rsidRDefault="00295E15" w:rsidP="00B93EFC">
                  <w:pPr>
                    <w:framePr w:hSpace="180" w:wrap="around" w:vAnchor="text" w:hAnchor="margin" w:y="123"/>
                    <w:spacing w:after="0" w:line="240" w:lineRule="auto"/>
                    <w:jc w:val="center"/>
                    <w:rPr>
                      <w:rFonts w:ascii="Times New Roman" w:hAnsi="Times New Roman" w:cs="Times New Roman"/>
                      <w:sz w:val="18"/>
                    </w:rPr>
                  </w:pPr>
                  <w:r w:rsidRPr="000F2B43">
                    <w:rPr>
                      <w:rFonts w:ascii="Times New Roman" w:hAnsi="Times New Roman" w:cs="Times New Roman"/>
                      <w:sz w:val="18"/>
                    </w:rPr>
                    <w:t>-</w:t>
                  </w:r>
                </w:p>
              </w:tc>
            </w:tr>
            <w:tr w:rsidR="00295E15" w:rsidRPr="000F2B43" w14:paraId="45892064" w14:textId="77777777" w:rsidTr="00B1225C">
              <w:tc>
                <w:tcPr>
                  <w:tcW w:w="1484" w:type="pct"/>
                  <w:shd w:val="clear" w:color="auto" w:fill="auto"/>
                </w:tcPr>
                <w:p w14:paraId="36884780" w14:textId="77777777" w:rsidR="00295E15" w:rsidRPr="000F2B43" w:rsidRDefault="00295E15" w:rsidP="00B93EFC">
                  <w:pPr>
                    <w:framePr w:hSpace="180" w:wrap="around" w:vAnchor="text" w:hAnchor="margin" w:y="123"/>
                    <w:spacing w:after="0" w:line="240" w:lineRule="auto"/>
                    <w:jc w:val="center"/>
                    <w:rPr>
                      <w:rFonts w:ascii="Times New Roman" w:hAnsi="Times New Roman" w:cs="Times New Roman"/>
                      <w:sz w:val="18"/>
                    </w:rPr>
                  </w:pPr>
                  <w:r w:rsidRPr="000F2B43">
                    <w:rPr>
                      <w:rFonts w:ascii="Times New Roman" w:eastAsia="Calibri" w:hAnsi="Times New Roman" w:cs="Times New Roman"/>
                      <w:sz w:val="18"/>
                    </w:rPr>
                    <w:t>Projektas „Socialinis receptas“ (investuojant minimaliai)</w:t>
                  </w:r>
                </w:p>
              </w:tc>
              <w:tc>
                <w:tcPr>
                  <w:tcW w:w="1172" w:type="pct"/>
                  <w:shd w:val="clear" w:color="auto" w:fill="auto"/>
                </w:tcPr>
                <w:p w14:paraId="252BC029" w14:textId="6E010F62" w:rsidR="00295E15" w:rsidRPr="000F2B43" w:rsidRDefault="00295E15" w:rsidP="00B93EFC">
                  <w:pPr>
                    <w:framePr w:hSpace="180" w:wrap="around" w:vAnchor="text" w:hAnchor="margin" w:y="123"/>
                    <w:spacing w:after="0" w:line="240" w:lineRule="auto"/>
                    <w:jc w:val="center"/>
                    <w:rPr>
                      <w:rFonts w:ascii="Times New Roman" w:hAnsi="Times New Roman" w:cs="Times New Roman"/>
                      <w:sz w:val="18"/>
                    </w:rPr>
                  </w:pPr>
                  <w:r w:rsidRPr="000F2B43">
                    <w:rPr>
                      <w:rFonts w:ascii="Times New Roman" w:hAnsi="Times New Roman" w:cs="Times New Roman"/>
                      <w:sz w:val="18"/>
                    </w:rPr>
                    <w:t>-</w:t>
                  </w:r>
                </w:p>
              </w:tc>
              <w:tc>
                <w:tcPr>
                  <w:tcW w:w="1172" w:type="pct"/>
                  <w:shd w:val="clear" w:color="auto" w:fill="auto"/>
                </w:tcPr>
                <w:p w14:paraId="1A77A363" w14:textId="50B39278" w:rsidR="00295E15" w:rsidRPr="000F2B43" w:rsidRDefault="007D4274" w:rsidP="00B93EFC">
                  <w:pPr>
                    <w:framePr w:hSpace="180" w:wrap="around" w:vAnchor="text" w:hAnchor="margin" w:y="123"/>
                    <w:spacing w:after="0" w:line="240" w:lineRule="auto"/>
                    <w:jc w:val="center"/>
                    <w:rPr>
                      <w:rFonts w:ascii="Times New Roman" w:hAnsi="Times New Roman" w:cs="Times New Roman"/>
                      <w:sz w:val="18"/>
                    </w:rPr>
                  </w:pPr>
                  <w:r w:rsidRPr="000F2B43">
                    <w:rPr>
                      <w:rFonts w:ascii="Times New Roman" w:hAnsi="Times New Roman" w:cs="Times New Roman"/>
                      <w:sz w:val="18"/>
                    </w:rPr>
                    <w:t>Ne mažiau kaip 1.0</w:t>
                  </w:r>
                  <w:r w:rsidR="000D27C1" w:rsidRPr="000F2B43">
                    <w:rPr>
                      <w:rFonts w:ascii="Times New Roman" w:hAnsi="Times New Roman" w:cs="Times New Roman"/>
                      <w:sz w:val="18"/>
                    </w:rPr>
                    <w:t>61</w:t>
                  </w:r>
                  <w:r w:rsidRPr="000F2B43">
                    <w:rPr>
                      <w:rFonts w:ascii="Times New Roman" w:hAnsi="Times New Roman" w:cs="Times New Roman"/>
                      <w:sz w:val="18"/>
                    </w:rPr>
                    <w:t>.</w:t>
                  </w:r>
                  <w:r w:rsidR="000D27C1" w:rsidRPr="000F2B43">
                    <w:rPr>
                      <w:rFonts w:ascii="Times New Roman" w:hAnsi="Times New Roman" w:cs="Times New Roman"/>
                      <w:sz w:val="18"/>
                    </w:rPr>
                    <w:t>365</w:t>
                  </w:r>
                  <w:r w:rsidRPr="000F2B43">
                    <w:rPr>
                      <w:rFonts w:ascii="Times New Roman" w:hAnsi="Times New Roman" w:cs="Times New Roman"/>
                      <w:sz w:val="18"/>
                    </w:rPr>
                    <w:t xml:space="preserve"> užsiėmimai</w:t>
                  </w:r>
                </w:p>
              </w:tc>
              <w:tc>
                <w:tcPr>
                  <w:tcW w:w="1172" w:type="pct"/>
                  <w:shd w:val="clear" w:color="auto" w:fill="auto"/>
                </w:tcPr>
                <w:p w14:paraId="7AC3D32B" w14:textId="0A54BC1E" w:rsidR="00295E15" w:rsidRPr="000F2B43" w:rsidRDefault="00295E15" w:rsidP="00B93EFC">
                  <w:pPr>
                    <w:framePr w:hSpace="180" w:wrap="around" w:vAnchor="text" w:hAnchor="margin" w:y="123"/>
                    <w:spacing w:after="0" w:line="240" w:lineRule="auto"/>
                    <w:jc w:val="center"/>
                    <w:rPr>
                      <w:rFonts w:ascii="Times New Roman" w:hAnsi="Times New Roman" w:cs="Times New Roman"/>
                      <w:sz w:val="18"/>
                    </w:rPr>
                  </w:pPr>
                  <w:r w:rsidRPr="000F2B43">
                    <w:rPr>
                      <w:rFonts w:ascii="Times New Roman" w:hAnsi="Times New Roman" w:cs="Times New Roman"/>
                      <w:sz w:val="18"/>
                    </w:rPr>
                    <w:t>-</w:t>
                  </w:r>
                </w:p>
              </w:tc>
            </w:tr>
            <w:tr w:rsidR="00295E15" w:rsidRPr="000F2B43" w14:paraId="6E4549E4" w14:textId="77777777" w:rsidTr="00B1225C">
              <w:tc>
                <w:tcPr>
                  <w:tcW w:w="1484" w:type="pct"/>
                  <w:shd w:val="clear" w:color="auto" w:fill="auto"/>
                </w:tcPr>
                <w:p w14:paraId="38AC7B43" w14:textId="77777777" w:rsidR="00295E15" w:rsidRPr="000F2B43" w:rsidRDefault="00295E15" w:rsidP="00B93EFC">
                  <w:pPr>
                    <w:framePr w:hSpace="180" w:wrap="around" w:vAnchor="text" w:hAnchor="margin" w:y="123"/>
                    <w:spacing w:after="0" w:line="240" w:lineRule="auto"/>
                    <w:jc w:val="center"/>
                    <w:rPr>
                      <w:rFonts w:ascii="Times New Roman" w:hAnsi="Times New Roman" w:cs="Times New Roman"/>
                      <w:sz w:val="18"/>
                    </w:rPr>
                  </w:pPr>
                  <w:r w:rsidRPr="000F2B43">
                    <w:rPr>
                      <w:rFonts w:ascii="Times New Roman" w:eastAsia="Calibri" w:hAnsi="Times New Roman" w:cs="Times New Roman"/>
                      <w:sz w:val="18"/>
                    </w:rPr>
                    <w:t>Projektas „Socialinis receptas“ (investuojant vidutiniškai)</w:t>
                  </w:r>
                </w:p>
              </w:tc>
              <w:tc>
                <w:tcPr>
                  <w:tcW w:w="1172" w:type="pct"/>
                  <w:shd w:val="clear" w:color="auto" w:fill="auto"/>
                </w:tcPr>
                <w:p w14:paraId="4C019880" w14:textId="39B8152B" w:rsidR="00295E15" w:rsidRPr="000F2B43" w:rsidRDefault="00295E15" w:rsidP="00B93EFC">
                  <w:pPr>
                    <w:framePr w:hSpace="180" w:wrap="around" w:vAnchor="text" w:hAnchor="margin" w:y="123"/>
                    <w:spacing w:after="0" w:line="240" w:lineRule="auto"/>
                    <w:jc w:val="center"/>
                    <w:rPr>
                      <w:rFonts w:ascii="Times New Roman" w:hAnsi="Times New Roman" w:cs="Times New Roman"/>
                      <w:sz w:val="18"/>
                    </w:rPr>
                  </w:pPr>
                  <w:r w:rsidRPr="000F2B43">
                    <w:rPr>
                      <w:rFonts w:ascii="Times New Roman" w:hAnsi="Times New Roman" w:cs="Times New Roman"/>
                      <w:sz w:val="18"/>
                    </w:rPr>
                    <w:t>-</w:t>
                  </w:r>
                </w:p>
              </w:tc>
              <w:tc>
                <w:tcPr>
                  <w:tcW w:w="1172" w:type="pct"/>
                  <w:shd w:val="clear" w:color="auto" w:fill="auto"/>
                </w:tcPr>
                <w:p w14:paraId="74443433" w14:textId="3FC63E9C" w:rsidR="00295E15" w:rsidRPr="000F2B43" w:rsidRDefault="00295E15" w:rsidP="00B93EFC">
                  <w:pPr>
                    <w:framePr w:hSpace="180" w:wrap="around" w:vAnchor="text" w:hAnchor="margin" w:y="123"/>
                    <w:spacing w:after="0" w:line="240" w:lineRule="auto"/>
                    <w:jc w:val="center"/>
                    <w:rPr>
                      <w:rFonts w:ascii="Times New Roman" w:hAnsi="Times New Roman" w:cs="Times New Roman"/>
                      <w:sz w:val="18"/>
                    </w:rPr>
                  </w:pPr>
                  <w:r w:rsidRPr="000F2B43">
                    <w:rPr>
                      <w:rFonts w:ascii="Times New Roman" w:hAnsi="Times New Roman" w:cs="Times New Roman"/>
                      <w:sz w:val="18"/>
                    </w:rPr>
                    <w:t>-</w:t>
                  </w:r>
                </w:p>
              </w:tc>
              <w:tc>
                <w:tcPr>
                  <w:tcW w:w="1172" w:type="pct"/>
                  <w:shd w:val="clear" w:color="auto" w:fill="auto"/>
                </w:tcPr>
                <w:p w14:paraId="7793703A" w14:textId="46064DEB" w:rsidR="00295E15" w:rsidRPr="000F2B43" w:rsidRDefault="007D4274" w:rsidP="00B93EFC">
                  <w:pPr>
                    <w:framePr w:hSpace="180" w:wrap="around" w:vAnchor="text" w:hAnchor="margin" w:y="123"/>
                    <w:spacing w:after="0" w:line="240" w:lineRule="auto"/>
                    <w:jc w:val="center"/>
                    <w:rPr>
                      <w:rFonts w:ascii="Times New Roman" w:hAnsi="Times New Roman" w:cs="Times New Roman"/>
                      <w:sz w:val="18"/>
                    </w:rPr>
                  </w:pPr>
                  <w:r w:rsidRPr="000F2B43">
                    <w:rPr>
                      <w:rFonts w:ascii="Times New Roman" w:hAnsi="Times New Roman" w:cs="Times New Roman"/>
                      <w:sz w:val="18"/>
                    </w:rPr>
                    <w:t>Ne mažiau kaip 1.647.059 užsiėmimai</w:t>
                  </w:r>
                </w:p>
              </w:tc>
            </w:tr>
          </w:tbl>
          <w:p w14:paraId="592CE7C2" w14:textId="77777777" w:rsidR="2927EDDF" w:rsidRPr="000F2B43" w:rsidRDefault="2927EDDF" w:rsidP="2927EDDF">
            <w:pPr>
              <w:tabs>
                <w:tab w:val="left" w:pos="860"/>
              </w:tabs>
              <w:spacing w:after="0" w:line="240" w:lineRule="auto"/>
              <w:ind w:firstLine="567"/>
              <w:jc w:val="both"/>
              <w:rPr>
                <w:rFonts w:ascii="Times New Roman" w:eastAsia="Times New Roman" w:hAnsi="Times New Roman" w:cs="Times New Roman"/>
              </w:rPr>
            </w:pPr>
          </w:p>
          <w:p w14:paraId="43235D80" w14:textId="0A757175" w:rsidR="17E6B550" w:rsidRPr="000F2B43" w:rsidRDefault="17E6B550" w:rsidP="00B9517A">
            <w:pPr>
              <w:tabs>
                <w:tab w:val="left" w:pos="860"/>
              </w:tabs>
              <w:spacing w:after="0" w:line="240" w:lineRule="auto"/>
              <w:jc w:val="both"/>
              <w:rPr>
                <w:rFonts w:ascii="Times New Roman" w:eastAsia="Times New Roman" w:hAnsi="Times New Roman" w:cs="Times New Roman"/>
                <w:i/>
                <w:iCs/>
                <w:u w:val="single"/>
              </w:rPr>
            </w:pPr>
            <w:r w:rsidRPr="000F2B43">
              <w:rPr>
                <w:rFonts w:ascii="Times New Roman" w:eastAsia="Times New Roman" w:hAnsi="Times New Roman" w:cs="Times New Roman"/>
                <w:i/>
                <w:iCs/>
                <w:u w:val="single"/>
              </w:rPr>
              <w:t>Finansavimo apimtis</w:t>
            </w:r>
          </w:p>
          <w:p w14:paraId="4C3EA88F" w14:textId="77777777" w:rsidR="00510A87" w:rsidRPr="000F2B43" w:rsidRDefault="00510A87" w:rsidP="00510A87">
            <w:pPr>
              <w:spacing w:after="0" w:line="257" w:lineRule="auto"/>
              <w:jc w:val="both"/>
              <w:rPr>
                <w:rFonts w:ascii="Times New Roman" w:eastAsia="Calibri" w:hAnsi="Times New Roman" w:cs="Times New Roman"/>
              </w:rPr>
            </w:pPr>
            <w:r w:rsidRPr="000F2B43">
              <w:rPr>
                <w:rFonts w:ascii="Times New Roman" w:eastAsia="Calibri" w:hAnsi="Times New Roman" w:cs="Times New Roman"/>
              </w:rPr>
              <w:t>Nuo 9 000 000 Eur iki 21 499 000 Eur</w:t>
            </w:r>
          </w:p>
          <w:tbl>
            <w:tblPr>
              <w:tblStyle w:val="TableGrid"/>
              <w:tblW w:w="5000" w:type="pct"/>
              <w:tblCellMar>
                <w:left w:w="28" w:type="dxa"/>
                <w:right w:w="28" w:type="dxa"/>
              </w:tblCellMar>
              <w:tblLook w:val="04A0" w:firstRow="1" w:lastRow="0" w:firstColumn="1" w:lastColumn="0" w:noHBand="0" w:noVBand="1"/>
            </w:tblPr>
            <w:tblGrid>
              <w:gridCol w:w="2790"/>
              <w:gridCol w:w="2204"/>
              <w:gridCol w:w="2204"/>
              <w:gridCol w:w="2204"/>
            </w:tblGrid>
            <w:tr w:rsidR="00AA585D" w:rsidRPr="000F2B43" w14:paraId="6C9731FD" w14:textId="77777777" w:rsidTr="00295E15">
              <w:trPr>
                <w:tblHeader/>
              </w:trPr>
              <w:tc>
                <w:tcPr>
                  <w:tcW w:w="1484" w:type="pct"/>
                  <w:shd w:val="clear" w:color="auto" w:fill="D7E6C8"/>
                </w:tcPr>
                <w:p w14:paraId="208FD743" w14:textId="77777777" w:rsidR="00A160AB" w:rsidRPr="000F2B43" w:rsidRDefault="00A160AB" w:rsidP="00B93EFC">
                  <w:pPr>
                    <w:framePr w:hSpace="180" w:wrap="around" w:vAnchor="text" w:hAnchor="margin" w:y="123"/>
                    <w:spacing w:after="0" w:line="240" w:lineRule="auto"/>
                    <w:jc w:val="center"/>
                    <w:rPr>
                      <w:rFonts w:ascii="Times New Roman" w:hAnsi="Times New Roman" w:cs="Times New Roman"/>
                      <w:b/>
                      <w:sz w:val="18"/>
                    </w:rPr>
                  </w:pPr>
                </w:p>
              </w:tc>
              <w:tc>
                <w:tcPr>
                  <w:tcW w:w="1172" w:type="pct"/>
                  <w:shd w:val="clear" w:color="auto" w:fill="D7E6C8"/>
                </w:tcPr>
                <w:p w14:paraId="4941F151" w14:textId="77777777" w:rsidR="00A160AB" w:rsidRPr="000F2B43" w:rsidRDefault="00A160AB" w:rsidP="00B93EFC">
                  <w:pPr>
                    <w:framePr w:hSpace="180" w:wrap="around" w:vAnchor="text" w:hAnchor="margin" w:y="123"/>
                    <w:spacing w:after="0" w:line="240" w:lineRule="auto"/>
                    <w:jc w:val="center"/>
                    <w:rPr>
                      <w:rFonts w:ascii="Times New Roman" w:hAnsi="Times New Roman" w:cs="Times New Roman"/>
                      <w:b/>
                      <w:sz w:val="18"/>
                    </w:rPr>
                  </w:pPr>
                  <w:r w:rsidRPr="000F2B43">
                    <w:rPr>
                      <w:rFonts w:ascii="Times New Roman" w:hAnsi="Times New Roman" w:cs="Times New Roman"/>
                      <w:b/>
                      <w:sz w:val="18"/>
                    </w:rPr>
                    <w:t>Alternatyva Nr. 1</w:t>
                  </w:r>
                </w:p>
              </w:tc>
              <w:tc>
                <w:tcPr>
                  <w:tcW w:w="1172" w:type="pct"/>
                  <w:shd w:val="clear" w:color="auto" w:fill="D7E6C8"/>
                </w:tcPr>
                <w:p w14:paraId="01D39150" w14:textId="77777777" w:rsidR="00A160AB" w:rsidRPr="000F2B43" w:rsidRDefault="00A160AB" w:rsidP="00B93EFC">
                  <w:pPr>
                    <w:framePr w:hSpace="180" w:wrap="around" w:vAnchor="text" w:hAnchor="margin" w:y="123"/>
                    <w:spacing w:after="0" w:line="240" w:lineRule="auto"/>
                    <w:jc w:val="center"/>
                    <w:rPr>
                      <w:rFonts w:ascii="Times New Roman" w:hAnsi="Times New Roman" w:cs="Times New Roman"/>
                      <w:b/>
                      <w:sz w:val="18"/>
                    </w:rPr>
                  </w:pPr>
                  <w:r w:rsidRPr="000F2B43">
                    <w:rPr>
                      <w:rFonts w:ascii="Times New Roman" w:hAnsi="Times New Roman" w:cs="Times New Roman"/>
                      <w:b/>
                      <w:sz w:val="18"/>
                    </w:rPr>
                    <w:t>Alternatyva Nr. 2</w:t>
                  </w:r>
                </w:p>
              </w:tc>
              <w:tc>
                <w:tcPr>
                  <w:tcW w:w="1172" w:type="pct"/>
                  <w:shd w:val="clear" w:color="auto" w:fill="D7E6C8"/>
                </w:tcPr>
                <w:p w14:paraId="2C7A5838" w14:textId="77777777" w:rsidR="00A160AB" w:rsidRPr="000F2B43" w:rsidRDefault="00A160AB" w:rsidP="00B93EFC">
                  <w:pPr>
                    <w:framePr w:hSpace="180" w:wrap="around" w:vAnchor="text" w:hAnchor="margin" w:y="123"/>
                    <w:spacing w:after="0" w:line="240" w:lineRule="auto"/>
                    <w:jc w:val="center"/>
                    <w:rPr>
                      <w:rFonts w:ascii="Times New Roman" w:hAnsi="Times New Roman" w:cs="Times New Roman"/>
                      <w:b/>
                      <w:sz w:val="18"/>
                    </w:rPr>
                  </w:pPr>
                  <w:r w:rsidRPr="000F2B43">
                    <w:rPr>
                      <w:rFonts w:ascii="Times New Roman" w:hAnsi="Times New Roman" w:cs="Times New Roman"/>
                      <w:b/>
                      <w:sz w:val="18"/>
                    </w:rPr>
                    <w:t>Alternatyva Nr. 3</w:t>
                  </w:r>
                </w:p>
              </w:tc>
            </w:tr>
            <w:tr w:rsidR="00AA585D" w:rsidRPr="000F2B43" w14:paraId="422EE014" w14:textId="77777777" w:rsidTr="00295E15">
              <w:tc>
                <w:tcPr>
                  <w:tcW w:w="1484" w:type="pct"/>
                  <w:shd w:val="clear" w:color="auto" w:fill="auto"/>
                </w:tcPr>
                <w:p w14:paraId="7F6598FD" w14:textId="77777777" w:rsidR="00A160AB" w:rsidRPr="000F2B43" w:rsidRDefault="00A160AB" w:rsidP="00B93EFC">
                  <w:pPr>
                    <w:framePr w:hSpace="180" w:wrap="around" w:vAnchor="text" w:hAnchor="margin" w:y="123"/>
                    <w:spacing w:after="0" w:line="240" w:lineRule="auto"/>
                    <w:jc w:val="center"/>
                    <w:rPr>
                      <w:rFonts w:ascii="Times New Roman" w:hAnsi="Times New Roman" w:cs="Times New Roman"/>
                      <w:sz w:val="18"/>
                    </w:rPr>
                  </w:pPr>
                  <w:r w:rsidRPr="000F2B43">
                    <w:rPr>
                      <w:rFonts w:ascii="Times New Roman" w:eastAsia="Calibri" w:hAnsi="Times New Roman" w:cs="Times New Roman"/>
                      <w:sz w:val="18"/>
                    </w:rPr>
                    <w:t>Projektas „Socialinis receptas“ (investuojant maksimaliai)</w:t>
                  </w:r>
                </w:p>
              </w:tc>
              <w:tc>
                <w:tcPr>
                  <w:tcW w:w="1172" w:type="pct"/>
                  <w:shd w:val="clear" w:color="auto" w:fill="auto"/>
                </w:tcPr>
                <w:p w14:paraId="77AB1945" w14:textId="77777777" w:rsidR="00A160AB" w:rsidRPr="000F2B43" w:rsidRDefault="00A160AB" w:rsidP="00B93EFC">
                  <w:pPr>
                    <w:framePr w:hSpace="180" w:wrap="around" w:vAnchor="text" w:hAnchor="margin" w:y="123"/>
                    <w:spacing w:after="0" w:line="240" w:lineRule="auto"/>
                    <w:jc w:val="center"/>
                    <w:rPr>
                      <w:rFonts w:ascii="Times New Roman" w:hAnsi="Times New Roman" w:cs="Times New Roman"/>
                      <w:sz w:val="18"/>
                    </w:rPr>
                  </w:pPr>
                  <w:r w:rsidRPr="000F2B43">
                    <w:rPr>
                      <w:rFonts w:ascii="Times New Roman" w:eastAsia="Calibri" w:hAnsi="Times New Roman" w:cs="Times New Roman"/>
                      <w:sz w:val="18"/>
                    </w:rPr>
                    <w:t>21.499.000</w:t>
                  </w:r>
                </w:p>
              </w:tc>
              <w:tc>
                <w:tcPr>
                  <w:tcW w:w="1172" w:type="pct"/>
                  <w:shd w:val="clear" w:color="auto" w:fill="auto"/>
                </w:tcPr>
                <w:p w14:paraId="79F5538A" w14:textId="77777777" w:rsidR="00A160AB" w:rsidRPr="000F2B43" w:rsidRDefault="00A160AB" w:rsidP="00B93EFC">
                  <w:pPr>
                    <w:framePr w:hSpace="180" w:wrap="around" w:vAnchor="text" w:hAnchor="margin" w:y="123"/>
                    <w:spacing w:after="0" w:line="240" w:lineRule="auto"/>
                    <w:jc w:val="center"/>
                    <w:rPr>
                      <w:rFonts w:ascii="Times New Roman" w:hAnsi="Times New Roman" w:cs="Times New Roman"/>
                      <w:sz w:val="18"/>
                    </w:rPr>
                  </w:pPr>
                  <w:r w:rsidRPr="000F2B43">
                    <w:rPr>
                      <w:rFonts w:ascii="Times New Roman" w:eastAsia="Calibri" w:hAnsi="Times New Roman" w:cs="Times New Roman"/>
                      <w:sz w:val="18"/>
                    </w:rPr>
                    <w:t>0</w:t>
                  </w:r>
                </w:p>
              </w:tc>
              <w:tc>
                <w:tcPr>
                  <w:tcW w:w="1172" w:type="pct"/>
                  <w:shd w:val="clear" w:color="auto" w:fill="auto"/>
                </w:tcPr>
                <w:p w14:paraId="5392CF7D" w14:textId="77777777" w:rsidR="00A160AB" w:rsidRPr="000F2B43" w:rsidRDefault="00A160AB" w:rsidP="00B93EFC">
                  <w:pPr>
                    <w:framePr w:hSpace="180" w:wrap="around" w:vAnchor="text" w:hAnchor="margin" w:y="123"/>
                    <w:spacing w:after="0" w:line="240" w:lineRule="auto"/>
                    <w:jc w:val="center"/>
                    <w:rPr>
                      <w:rFonts w:ascii="Times New Roman" w:hAnsi="Times New Roman" w:cs="Times New Roman"/>
                      <w:sz w:val="18"/>
                    </w:rPr>
                  </w:pPr>
                  <w:r w:rsidRPr="000F2B43">
                    <w:rPr>
                      <w:rFonts w:ascii="Times New Roman" w:eastAsia="Calibri" w:hAnsi="Times New Roman" w:cs="Times New Roman"/>
                      <w:sz w:val="18"/>
                    </w:rPr>
                    <w:t>0</w:t>
                  </w:r>
                </w:p>
              </w:tc>
            </w:tr>
            <w:tr w:rsidR="00AA585D" w:rsidRPr="000F2B43" w14:paraId="4847343E" w14:textId="77777777" w:rsidTr="00295E15">
              <w:tc>
                <w:tcPr>
                  <w:tcW w:w="1484" w:type="pct"/>
                  <w:shd w:val="clear" w:color="auto" w:fill="auto"/>
                </w:tcPr>
                <w:p w14:paraId="1B5727CC" w14:textId="77777777" w:rsidR="00A160AB" w:rsidRPr="000F2B43" w:rsidRDefault="00A160AB" w:rsidP="00B93EFC">
                  <w:pPr>
                    <w:framePr w:hSpace="180" w:wrap="around" w:vAnchor="text" w:hAnchor="margin" w:y="123"/>
                    <w:spacing w:after="0" w:line="240" w:lineRule="auto"/>
                    <w:jc w:val="center"/>
                    <w:rPr>
                      <w:rFonts w:ascii="Times New Roman" w:hAnsi="Times New Roman" w:cs="Times New Roman"/>
                      <w:sz w:val="18"/>
                    </w:rPr>
                  </w:pPr>
                  <w:r w:rsidRPr="000F2B43">
                    <w:rPr>
                      <w:rFonts w:ascii="Times New Roman" w:eastAsia="Calibri" w:hAnsi="Times New Roman" w:cs="Times New Roman"/>
                      <w:sz w:val="18"/>
                    </w:rPr>
                    <w:t>Projektas „Socialinis receptas“ (investuojant minimaliai)</w:t>
                  </w:r>
                </w:p>
              </w:tc>
              <w:tc>
                <w:tcPr>
                  <w:tcW w:w="1172" w:type="pct"/>
                  <w:shd w:val="clear" w:color="auto" w:fill="auto"/>
                </w:tcPr>
                <w:p w14:paraId="799E905A" w14:textId="77777777" w:rsidR="00A160AB" w:rsidRPr="000F2B43" w:rsidRDefault="00A160AB" w:rsidP="00B93EFC">
                  <w:pPr>
                    <w:framePr w:hSpace="180" w:wrap="around" w:vAnchor="text" w:hAnchor="margin" w:y="123"/>
                    <w:spacing w:after="0" w:line="240" w:lineRule="auto"/>
                    <w:jc w:val="center"/>
                    <w:rPr>
                      <w:rFonts w:ascii="Times New Roman" w:hAnsi="Times New Roman" w:cs="Times New Roman"/>
                      <w:sz w:val="18"/>
                    </w:rPr>
                  </w:pPr>
                  <w:r w:rsidRPr="000F2B43">
                    <w:rPr>
                      <w:rFonts w:ascii="Times New Roman" w:eastAsia="Calibri" w:hAnsi="Times New Roman" w:cs="Times New Roman"/>
                      <w:sz w:val="18"/>
                    </w:rPr>
                    <w:t>0</w:t>
                  </w:r>
                </w:p>
              </w:tc>
              <w:tc>
                <w:tcPr>
                  <w:tcW w:w="1172" w:type="pct"/>
                  <w:shd w:val="clear" w:color="auto" w:fill="auto"/>
                </w:tcPr>
                <w:p w14:paraId="5314C554" w14:textId="77777777" w:rsidR="00A160AB" w:rsidRPr="000F2B43" w:rsidRDefault="00A160AB" w:rsidP="00B93EFC">
                  <w:pPr>
                    <w:framePr w:hSpace="180" w:wrap="around" w:vAnchor="text" w:hAnchor="margin" w:y="123"/>
                    <w:spacing w:after="0" w:line="240" w:lineRule="auto"/>
                    <w:jc w:val="center"/>
                    <w:rPr>
                      <w:rFonts w:ascii="Times New Roman" w:hAnsi="Times New Roman" w:cs="Times New Roman"/>
                      <w:sz w:val="18"/>
                      <w:lang w:val="en-US"/>
                    </w:rPr>
                  </w:pPr>
                  <w:r w:rsidRPr="000F2B43">
                    <w:rPr>
                      <w:rFonts w:ascii="Times New Roman" w:eastAsia="Calibri" w:hAnsi="Times New Roman" w:cs="Times New Roman"/>
                      <w:sz w:val="18"/>
                    </w:rPr>
                    <w:t>9.000.000</w:t>
                  </w:r>
                </w:p>
              </w:tc>
              <w:tc>
                <w:tcPr>
                  <w:tcW w:w="1172" w:type="pct"/>
                  <w:shd w:val="clear" w:color="auto" w:fill="auto"/>
                </w:tcPr>
                <w:p w14:paraId="5EE31270" w14:textId="77777777" w:rsidR="00A160AB" w:rsidRPr="000F2B43" w:rsidRDefault="00A160AB" w:rsidP="00B93EFC">
                  <w:pPr>
                    <w:framePr w:hSpace="180" w:wrap="around" w:vAnchor="text" w:hAnchor="margin" w:y="123"/>
                    <w:spacing w:after="0" w:line="240" w:lineRule="auto"/>
                    <w:jc w:val="center"/>
                    <w:rPr>
                      <w:rFonts w:ascii="Times New Roman" w:hAnsi="Times New Roman" w:cs="Times New Roman"/>
                      <w:sz w:val="18"/>
                    </w:rPr>
                  </w:pPr>
                  <w:r w:rsidRPr="000F2B43">
                    <w:rPr>
                      <w:rFonts w:ascii="Times New Roman" w:eastAsia="Calibri" w:hAnsi="Times New Roman" w:cs="Times New Roman"/>
                      <w:sz w:val="18"/>
                    </w:rPr>
                    <w:t>0</w:t>
                  </w:r>
                </w:p>
              </w:tc>
            </w:tr>
            <w:tr w:rsidR="00AA585D" w:rsidRPr="000F2B43" w14:paraId="37DA3D59" w14:textId="77777777" w:rsidTr="00295E15">
              <w:tc>
                <w:tcPr>
                  <w:tcW w:w="1484" w:type="pct"/>
                  <w:shd w:val="clear" w:color="auto" w:fill="auto"/>
                </w:tcPr>
                <w:p w14:paraId="6EAC1B64" w14:textId="77777777" w:rsidR="00A160AB" w:rsidRPr="000F2B43" w:rsidRDefault="00A160AB" w:rsidP="00B93EFC">
                  <w:pPr>
                    <w:framePr w:hSpace="180" w:wrap="around" w:vAnchor="text" w:hAnchor="margin" w:y="123"/>
                    <w:spacing w:after="0" w:line="240" w:lineRule="auto"/>
                    <w:jc w:val="center"/>
                    <w:rPr>
                      <w:rFonts w:ascii="Times New Roman" w:hAnsi="Times New Roman" w:cs="Times New Roman"/>
                      <w:sz w:val="18"/>
                    </w:rPr>
                  </w:pPr>
                  <w:r w:rsidRPr="000F2B43">
                    <w:rPr>
                      <w:rFonts w:ascii="Times New Roman" w:eastAsia="Calibri" w:hAnsi="Times New Roman" w:cs="Times New Roman"/>
                      <w:sz w:val="18"/>
                    </w:rPr>
                    <w:t>Projektas „Socialinis receptas“ (investuojant vidutiniškai)</w:t>
                  </w:r>
                </w:p>
              </w:tc>
              <w:tc>
                <w:tcPr>
                  <w:tcW w:w="1172" w:type="pct"/>
                  <w:shd w:val="clear" w:color="auto" w:fill="auto"/>
                </w:tcPr>
                <w:p w14:paraId="5BA3C89B" w14:textId="77777777" w:rsidR="00A160AB" w:rsidRPr="000F2B43" w:rsidRDefault="00A160AB" w:rsidP="00B93EFC">
                  <w:pPr>
                    <w:framePr w:hSpace="180" w:wrap="around" w:vAnchor="text" w:hAnchor="margin" w:y="123"/>
                    <w:spacing w:after="0" w:line="240" w:lineRule="auto"/>
                    <w:jc w:val="center"/>
                    <w:rPr>
                      <w:rFonts w:ascii="Times New Roman" w:hAnsi="Times New Roman" w:cs="Times New Roman"/>
                      <w:sz w:val="18"/>
                    </w:rPr>
                  </w:pPr>
                  <w:r w:rsidRPr="000F2B43">
                    <w:rPr>
                      <w:rFonts w:ascii="Times New Roman" w:eastAsia="Calibri" w:hAnsi="Times New Roman" w:cs="Times New Roman"/>
                      <w:sz w:val="18"/>
                    </w:rPr>
                    <w:t>0</w:t>
                  </w:r>
                </w:p>
              </w:tc>
              <w:tc>
                <w:tcPr>
                  <w:tcW w:w="1172" w:type="pct"/>
                  <w:shd w:val="clear" w:color="auto" w:fill="auto"/>
                </w:tcPr>
                <w:p w14:paraId="3553D71F" w14:textId="77777777" w:rsidR="00A160AB" w:rsidRPr="000F2B43" w:rsidRDefault="00A160AB" w:rsidP="00B93EFC">
                  <w:pPr>
                    <w:framePr w:hSpace="180" w:wrap="around" w:vAnchor="text" w:hAnchor="margin" w:y="123"/>
                    <w:spacing w:after="0" w:line="240" w:lineRule="auto"/>
                    <w:jc w:val="center"/>
                    <w:rPr>
                      <w:rFonts w:ascii="Times New Roman" w:hAnsi="Times New Roman" w:cs="Times New Roman"/>
                      <w:sz w:val="18"/>
                    </w:rPr>
                  </w:pPr>
                  <w:r w:rsidRPr="000F2B43">
                    <w:rPr>
                      <w:rFonts w:ascii="Times New Roman" w:eastAsia="Calibri" w:hAnsi="Times New Roman" w:cs="Times New Roman"/>
                      <w:sz w:val="18"/>
                    </w:rPr>
                    <w:t>0</w:t>
                  </w:r>
                </w:p>
              </w:tc>
              <w:tc>
                <w:tcPr>
                  <w:tcW w:w="1172" w:type="pct"/>
                  <w:shd w:val="clear" w:color="auto" w:fill="auto"/>
                </w:tcPr>
                <w:p w14:paraId="6C70A0EB" w14:textId="77777777" w:rsidR="00A160AB" w:rsidRPr="000F2B43" w:rsidRDefault="00A160AB" w:rsidP="00B93EFC">
                  <w:pPr>
                    <w:framePr w:hSpace="180" w:wrap="around" w:vAnchor="text" w:hAnchor="margin" w:y="123"/>
                    <w:spacing w:after="0" w:line="240" w:lineRule="auto"/>
                    <w:jc w:val="center"/>
                    <w:rPr>
                      <w:rFonts w:ascii="Times New Roman" w:hAnsi="Times New Roman" w:cs="Times New Roman"/>
                      <w:sz w:val="18"/>
                    </w:rPr>
                  </w:pPr>
                  <w:r w:rsidRPr="000F2B43">
                    <w:rPr>
                      <w:rFonts w:ascii="Times New Roman" w:eastAsia="Calibri" w:hAnsi="Times New Roman" w:cs="Times New Roman"/>
                      <w:sz w:val="18"/>
                    </w:rPr>
                    <w:t>14.000.000</w:t>
                  </w:r>
                </w:p>
              </w:tc>
            </w:tr>
          </w:tbl>
          <w:p w14:paraId="71960F92" w14:textId="77777777" w:rsidR="00B9517A" w:rsidRDefault="00B9517A" w:rsidP="2927EDDF">
            <w:pPr>
              <w:tabs>
                <w:tab w:val="left" w:pos="860"/>
              </w:tabs>
              <w:spacing w:after="0" w:line="240" w:lineRule="auto"/>
              <w:ind w:firstLine="567"/>
              <w:jc w:val="both"/>
              <w:rPr>
                <w:rFonts w:eastAsia="Times New Roman" w:cs="Times New Roman"/>
              </w:rPr>
            </w:pPr>
          </w:p>
          <w:p w14:paraId="3CAB0480" w14:textId="6EB7EA5D" w:rsidR="00635FF2" w:rsidRPr="000F2B43" w:rsidRDefault="266CD0DF" w:rsidP="00B9517A">
            <w:pPr>
              <w:tabs>
                <w:tab w:val="left" w:pos="860"/>
              </w:tabs>
              <w:spacing w:after="0" w:line="240" w:lineRule="auto"/>
              <w:jc w:val="both"/>
              <w:rPr>
                <w:rFonts w:ascii="Times New Roman" w:eastAsia="Times New Roman" w:hAnsi="Times New Roman" w:cs="Times New Roman"/>
                <w:lang w:val="en-US"/>
              </w:rPr>
            </w:pPr>
            <w:r w:rsidRPr="000F2B43">
              <w:rPr>
                <w:rFonts w:ascii="Times New Roman" w:eastAsia="Times New Roman" w:hAnsi="Times New Roman" w:cs="Times New Roman"/>
              </w:rPr>
              <w:t>Vieno kultūros užsiėmimo kaina (pagal analogiją vertinant Kultūros paso veiklų pasiūlą) yr</w:t>
            </w:r>
            <w:r w:rsidR="3173CBF4" w:rsidRPr="000F2B43">
              <w:rPr>
                <w:rFonts w:ascii="Times New Roman" w:eastAsia="Times New Roman" w:hAnsi="Times New Roman" w:cs="Times New Roman"/>
              </w:rPr>
              <w:t xml:space="preserve">a nuo 2 iki 15 </w:t>
            </w:r>
            <w:r w:rsidR="00A734E7" w:rsidRPr="000F2B43">
              <w:rPr>
                <w:rFonts w:ascii="Times New Roman" w:eastAsia="Times New Roman" w:hAnsi="Times New Roman" w:cs="Times New Roman"/>
              </w:rPr>
              <w:t>E</w:t>
            </w:r>
            <w:r w:rsidR="3173CBF4" w:rsidRPr="000F2B43">
              <w:rPr>
                <w:rFonts w:ascii="Times New Roman" w:eastAsia="Times New Roman" w:hAnsi="Times New Roman" w:cs="Times New Roman"/>
              </w:rPr>
              <w:t>ur</w:t>
            </w:r>
            <w:r w:rsidR="00A734E7" w:rsidRPr="000F2B43">
              <w:rPr>
                <w:rFonts w:ascii="Times New Roman" w:eastAsia="Times New Roman" w:hAnsi="Times New Roman" w:cs="Times New Roman"/>
              </w:rPr>
              <w:t xml:space="preserve">, tai yra vidutinė kaina yra </w:t>
            </w:r>
            <w:r w:rsidR="000D27C1" w:rsidRPr="000F2B43">
              <w:rPr>
                <w:rFonts w:ascii="Times New Roman" w:eastAsia="Times New Roman" w:hAnsi="Times New Roman" w:cs="Times New Roman"/>
              </w:rPr>
              <w:t>8,4-</w:t>
            </w:r>
            <w:r w:rsidR="00A734E7" w:rsidRPr="000F2B43">
              <w:rPr>
                <w:rFonts w:ascii="Times New Roman" w:eastAsia="Times New Roman" w:hAnsi="Times New Roman" w:cs="Times New Roman"/>
              </w:rPr>
              <w:t>8,5 Eur.</w:t>
            </w:r>
            <w:r w:rsidR="3173CBF4" w:rsidRPr="000F2B43">
              <w:rPr>
                <w:rFonts w:ascii="Times New Roman" w:eastAsia="Times New Roman" w:hAnsi="Times New Roman" w:cs="Times New Roman"/>
              </w:rPr>
              <w:t xml:space="preserve"> </w:t>
            </w:r>
          </w:p>
          <w:p w14:paraId="1E2BEA14" w14:textId="4CD11985" w:rsidR="2927EDDF" w:rsidRPr="000F2B43" w:rsidRDefault="2927EDDF" w:rsidP="2927EDDF">
            <w:pPr>
              <w:tabs>
                <w:tab w:val="left" w:pos="860"/>
              </w:tabs>
              <w:spacing w:after="0" w:line="240" w:lineRule="auto"/>
              <w:ind w:firstLine="567"/>
              <w:jc w:val="both"/>
              <w:rPr>
                <w:rFonts w:ascii="Times New Roman" w:eastAsia="Calibri" w:hAnsi="Times New Roman" w:cs="Times New Roman"/>
              </w:rPr>
            </w:pPr>
          </w:p>
          <w:p w14:paraId="5E945EFE" w14:textId="0863FD39" w:rsidR="2927EDDF" w:rsidRPr="000F2B43" w:rsidRDefault="17E6B550" w:rsidP="00B9517A">
            <w:pPr>
              <w:tabs>
                <w:tab w:val="left" w:pos="860"/>
              </w:tabs>
              <w:spacing w:after="0" w:line="240" w:lineRule="auto"/>
              <w:jc w:val="both"/>
              <w:rPr>
                <w:rFonts w:ascii="Times New Roman" w:eastAsia="Times New Roman" w:hAnsi="Times New Roman" w:cs="Times New Roman"/>
                <w:i/>
                <w:iCs/>
                <w:u w:val="single"/>
              </w:rPr>
            </w:pPr>
            <w:r w:rsidRPr="000F2B43">
              <w:rPr>
                <w:rFonts w:ascii="Times New Roman" w:eastAsia="Times New Roman" w:hAnsi="Times New Roman" w:cs="Times New Roman"/>
                <w:i/>
                <w:iCs/>
                <w:u w:val="single"/>
              </w:rPr>
              <w:t>Finansavimo forma</w:t>
            </w:r>
          </w:p>
          <w:p w14:paraId="68D4C6B6" w14:textId="360202B8" w:rsidR="5A3F744F" w:rsidRPr="000F2B43" w:rsidRDefault="5A3F744F" w:rsidP="00B9517A">
            <w:pPr>
              <w:spacing w:after="0" w:line="257" w:lineRule="auto"/>
              <w:jc w:val="both"/>
              <w:rPr>
                <w:rFonts w:ascii="Times New Roman" w:eastAsia="Calibri" w:hAnsi="Times New Roman" w:cs="Times New Roman"/>
              </w:rPr>
            </w:pPr>
            <w:r w:rsidRPr="000F2B43">
              <w:rPr>
                <w:rFonts w:ascii="Times New Roman" w:eastAsia="Calibri" w:hAnsi="Times New Roman" w:cs="Times New Roman"/>
              </w:rPr>
              <w:t>Valstybės biudžeto lėšų asignavimų paskyrimas (dotacija).</w:t>
            </w:r>
          </w:p>
          <w:p w14:paraId="3931C286" w14:textId="047385B5" w:rsidR="2927EDDF" w:rsidRPr="000F2B43" w:rsidRDefault="2927EDDF" w:rsidP="2927EDDF">
            <w:pPr>
              <w:spacing w:line="257" w:lineRule="auto"/>
              <w:jc w:val="both"/>
              <w:rPr>
                <w:rFonts w:ascii="Times New Roman" w:eastAsia="Calibri" w:hAnsi="Times New Roman" w:cs="Times New Roman"/>
              </w:rPr>
            </w:pPr>
          </w:p>
          <w:p w14:paraId="585E3E56" w14:textId="748663E9" w:rsidR="2E10991E" w:rsidRPr="000F2B43" w:rsidRDefault="2E10991E" w:rsidP="2927EDDF">
            <w:pPr>
              <w:spacing w:line="257" w:lineRule="auto"/>
              <w:jc w:val="both"/>
              <w:rPr>
                <w:rFonts w:ascii="Times New Roman" w:eastAsia="Calibri" w:hAnsi="Times New Roman" w:cs="Times New Roman"/>
                <w:b/>
                <w:bCs/>
              </w:rPr>
            </w:pPr>
            <w:r w:rsidRPr="000F2B43">
              <w:rPr>
                <w:rFonts w:ascii="Times New Roman" w:eastAsia="Calibri" w:hAnsi="Times New Roman" w:cs="Times New Roman"/>
                <w:b/>
                <w:bCs/>
              </w:rPr>
              <w:t>Veikla Nr.1.1.1</w:t>
            </w:r>
            <w:r w:rsidR="3A0130A8" w:rsidRPr="000F2B43">
              <w:rPr>
                <w:rFonts w:ascii="Times New Roman" w:eastAsia="Calibri" w:hAnsi="Times New Roman" w:cs="Times New Roman"/>
                <w:b/>
                <w:bCs/>
              </w:rPr>
              <w:t>2</w:t>
            </w:r>
            <w:r w:rsidRPr="000F2B43">
              <w:rPr>
                <w:rFonts w:ascii="Times New Roman" w:eastAsia="Calibri" w:hAnsi="Times New Roman" w:cs="Times New Roman"/>
                <w:b/>
                <w:bCs/>
              </w:rPr>
              <w:t>. Kultūros ir meno sukuriamos vertės ir filantropijos tradicijos pristatymas ir populiarinimas visuomenėje</w:t>
            </w:r>
          </w:p>
          <w:p w14:paraId="74FFED5F" w14:textId="2B370B37" w:rsidR="2927EDDF" w:rsidRPr="000F2B43" w:rsidRDefault="00DE466A" w:rsidP="00AA585D">
            <w:pPr>
              <w:tabs>
                <w:tab w:val="left" w:pos="860"/>
              </w:tabs>
              <w:spacing w:after="0" w:line="240" w:lineRule="auto"/>
              <w:jc w:val="both"/>
              <w:rPr>
                <w:rFonts w:ascii="Times New Roman" w:eastAsia="Calibri" w:hAnsi="Times New Roman" w:cs="Times New Roman"/>
              </w:rPr>
            </w:pPr>
            <w:r w:rsidRPr="000F2B43">
              <w:rPr>
                <w:rFonts w:ascii="Times New Roman" w:eastAsia="Calibri" w:hAnsi="Times New Roman" w:cs="Times New Roman"/>
                <w:i/>
                <w:iCs/>
                <w:u w:val="single"/>
              </w:rPr>
              <w:t>Aprašymas</w:t>
            </w:r>
          </w:p>
          <w:p w14:paraId="75507790" w14:textId="52304036" w:rsidR="00B9517A" w:rsidRPr="000F2B43" w:rsidRDefault="2E10991E" w:rsidP="00B9517A">
            <w:pPr>
              <w:spacing w:after="0" w:line="257" w:lineRule="auto"/>
              <w:jc w:val="both"/>
              <w:rPr>
                <w:rFonts w:ascii="Times New Roman" w:eastAsia="Calibri" w:hAnsi="Times New Roman" w:cs="Times New Roman"/>
              </w:rPr>
            </w:pPr>
            <w:r w:rsidRPr="000F2B43">
              <w:rPr>
                <w:rFonts w:ascii="Times New Roman" w:eastAsia="Calibri" w:hAnsi="Times New Roman" w:cs="Times New Roman"/>
              </w:rPr>
              <w:t>2020 m. Tyrime galima pastebėti informacijos apie kultūrinės veiklos galimybes poreikio augimą – teigiančiųjų, kad jos trūksta, dalis paaugo nuo 8 % 2014 m. iki 15 % 2020 m.</w:t>
            </w:r>
            <w:r w:rsidR="005D776D" w:rsidRPr="000F2B43">
              <w:rPr>
                <w:rStyle w:val="FootnoteReference"/>
                <w:rFonts w:ascii="Times New Roman" w:eastAsia="Calibri" w:hAnsi="Times New Roman" w:cs="Times New Roman"/>
              </w:rPr>
              <w:footnoteReference w:id="12"/>
            </w:r>
            <w:r w:rsidRPr="000F2B43">
              <w:rPr>
                <w:rFonts w:ascii="Times New Roman" w:eastAsia="Calibri" w:hAnsi="Times New Roman" w:cs="Times New Roman"/>
              </w:rPr>
              <w:t xml:space="preserve"> </w:t>
            </w:r>
            <w:r w:rsidR="0DD64741" w:rsidRPr="000F2B43">
              <w:rPr>
                <w:rFonts w:ascii="Times New Roman" w:eastAsia="Calibri" w:hAnsi="Times New Roman" w:cs="Times New Roman"/>
              </w:rPr>
              <w:t>Įdomu, kad tą dažniausiai akcentavo gyventojai nuo 20 iki 29 m. (23 % jų), kuriems dėl didelio interneto raštingumo informacija yra viena geriausiai prieinamų. Todėl tai gali rodyti ir kelias netiesiogines tendencijas. Pirmiausia, galbūt informacija apie kultūrinės veiklos galimybes pasimeta naujienų gausoje. Taip pat tikėtina, kad ši auditorija</w:t>
            </w:r>
            <w:r w:rsidR="0DD64741" w:rsidRPr="2927EDDF">
              <w:rPr>
                <w:rFonts w:eastAsia="Calibri"/>
              </w:rPr>
              <w:t xml:space="preserve"> </w:t>
            </w:r>
            <w:r w:rsidR="0DD64741" w:rsidRPr="000F2B43">
              <w:rPr>
                <w:rFonts w:ascii="Times New Roman" w:eastAsia="Calibri" w:hAnsi="Times New Roman" w:cs="Times New Roman"/>
              </w:rPr>
              <w:t>neranda arba nežino informacijos šaltinių, kuriuose būtų galima rasti patogiai pateikiamą, koncentruotą, specializuotą kultūrinę informaciją. Iš kitos pusės, tai gali rodyti tiesiog šios tikslinės grupės intereso, noro stoką.</w:t>
            </w:r>
          </w:p>
          <w:p w14:paraId="7EB85428" w14:textId="363A4AB3" w:rsidR="005D776D" w:rsidRPr="000F2B43" w:rsidRDefault="0DD64741" w:rsidP="00B9517A">
            <w:pPr>
              <w:spacing w:after="0" w:line="257" w:lineRule="auto"/>
              <w:jc w:val="both"/>
              <w:rPr>
                <w:rFonts w:ascii="Times New Roman" w:eastAsia="Calibri" w:hAnsi="Times New Roman" w:cs="Times New Roman"/>
              </w:rPr>
            </w:pPr>
            <w:r w:rsidRPr="000F2B43">
              <w:rPr>
                <w:rFonts w:ascii="Times New Roman" w:eastAsia="Calibri" w:hAnsi="Times New Roman" w:cs="Times New Roman"/>
              </w:rPr>
              <w:t xml:space="preserve">Pažymėtina, kad ir kultūrinės spaudos, leidinių profesionaliai nušviečiančių ar analizuojančių kultūrinius įvykius ar reiškinius, tendencijas, pristatančių meno kūrėjų darbus populiarumas mažėja, o ir spaudos tiražai yra maži. Kaip pažymima Lietuvos kultūros politikos strategijoje, pakitę informacijos vartojimo visuomenėje įpročiai įtvirtino pramoginį informacijos žanrą, pastumdami į šalį kultūrinę, tiriamąją, analitinę informaciją ir žurnalistinę veiklą. Kadangi kultūrinė tematika dažniausiai perteikiama kultūros medijose, </w:t>
            </w:r>
            <w:r w:rsidRPr="000F2B43">
              <w:rPr>
                <w:rFonts w:ascii="Times New Roman" w:eastAsia="Calibri" w:hAnsi="Times New Roman" w:cs="Times New Roman"/>
              </w:rPr>
              <w:lastRenderedPageBreak/>
              <w:t>kultūros refleksija, su tam tikromis išimtimis, nežadina didžiosios visuomenės dalies smalsumo, neįtraukia jos į kultūros lauką</w:t>
            </w:r>
            <w:r w:rsidR="005D776D" w:rsidRPr="000F2B43">
              <w:rPr>
                <w:rStyle w:val="FootnoteReference"/>
                <w:rFonts w:ascii="Times New Roman" w:eastAsia="Calibri" w:hAnsi="Times New Roman" w:cs="Times New Roman"/>
              </w:rPr>
              <w:footnoteReference w:id="13"/>
            </w:r>
            <w:r w:rsidRPr="000F2B43">
              <w:rPr>
                <w:rFonts w:ascii="Times New Roman" w:eastAsia="Calibri" w:hAnsi="Times New Roman" w:cs="Times New Roman"/>
              </w:rPr>
              <w:t xml:space="preserve">. </w:t>
            </w:r>
          </w:p>
          <w:p w14:paraId="3E9F7BF4" w14:textId="719BBD41" w:rsidR="0DD64741" w:rsidRPr="000F2B43" w:rsidRDefault="0DD64741" w:rsidP="005D776D">
            <w:pPr>
              <w:spacing w:after="0" w:line="257" w:lineRule="auto"/>
              <w:jc w:val="both"/>
              <w:rPr>
                <w:rFonts w:ascii="Times New Roman" w:eastAsia="Calibri" w:hAnsi="Times New Roman" w:cs="Times New Roman"/>
              </w:rPr>
            </w:pPr>
            <w:r w:rsidRPr="000F2B43">
              <w:rPr>
                <w:rFonts w:ascii="Times New Roman" w:eastAsia="Calibri" w:hAnsi="Times New Roman" w:cs="Times New Roman"/>
              </w:rPr>
              <w:t xml:space="preserve">Apibendrinant darytina išvada, kad pozityvi komunikacija kultūrinėmis temomis tiek apie renginius bei įvykius, tiek analitinė, tuo pačiu suteikiant visuomenei paskatas būti aktyviems kultūroje, yra fragmentuota. Informavimas ir komunikacija apie kultūros sukuriamą vertę asmenybei ir visuomenei nėra pritaikyta pagal konkrečių tikslinių grupių pasirengimą tokią informaciją priimti. Tuo tarpu komunikacija apie šalies kultūros pasiekimus taip pat yra labai reikšmingas kultūrinio intereso ir pasididžiavimo savo šalimi auginimo veiksnys. Tai rodo tokie pavyzdžiai, kaip Venecijos bienalės pagrindinį apdovanojimą pelniusio projekto „Saulė ir jūra“ komunikacinės kampanijos rezultatai. </w:t>
            </w:r>
          </w:p>
          <w:p w14:paraId="1C2D2C75" w14:textId="4106A34D" w:rsidR="0DD64741" w:rsidRPr="000F2B43" w:rsidRDefault="0DD64741" w:rsidP="00B9517A">
            <w:pPr>
              <w:spacing w:after="0" w:line="257" w:lineRule="auto"/>
              <w:jc w:val="both"/>
              <w:rPr>
                <w:rFonts w:ascii="Times New Roman" w:eastAsia="Calibri" w:hAnsi="Times New Roman" w:cs="Times New Roman"/>
              </w:rPr>
            </w:pPr>
            <w:r w:rsidRPr="000F2B43">
              <w:rPr>
                <w:rFonts w:ascii="Times New Roman" w:eastAsia="Calibri" w:hAnsi="Times New Roman" w:cs="Times New Roman"/>
              </w:rPr>
              <w:t xml:space="preserve">Kita tema, kurioje pažangą galima pasiekti komunikacinėmis priemonėmis – mecenatystės tema. Lietuvoje jau ne vienerius metus ieškoma efektyvesnių filantropijos tradicijos atgaivinimo būdų. Mecenatystės kultūra neabejotinai prisideda prie privačių investicijų į kultūrą ir meną skatinimo. Galima teigti, kad paramos teikimo (neteikimo) problematiką lemia ne tik ekonominė šalies situacija ir jos mokestinė politika. Visuomenės dosnumui įtaką daro ir įvairūs kiti veiksniai, institucijų praktikos ir žmonių nuostatos. Lietuva sudaro labai geras mokestines sąlygas paramos veiklai, taip pat taiko visiškai inovatyvius sprendimus, kurie suteikia galimybę tapti mecenatu neišleidžiant tam jokių lėšų, o tiesiog deklaruojant mokesčius. Nepaisant to, didelė dalis visuomenės renkasi neskirti lėšų niekam (nors tai kainuoja tik 5 minutes jų laiko). CAF Word </w:t>
            </w:r>
            <w:proofErr w:type="spellStart"/>
            <w:r w:rsidRPr="000F2B43">
              <w:rPr>
                <w:rFonts w:ascii="Times New Roman" w:eastAsia="Calibri" w:hAnsi="Times New Roman" w:cs="Times New Roman"/>
              </w:rPr>
              <w:t>Giving</w:t>
            </w:r>
            <w:proofErr w:type="spellEnd"/>
            <w:r w:rsidRPr="000F2B43">
              <w:rPr>
                <w:rFonts w:ascii="Times New Roman" w:eastAsia="Calibri" w:hAnsi="Times New Roman" w:cs="Times New Roman"/>
              </w:rPr>
              <w:t xml:space="preserve"> </w:t>
            </w:r>
            <w:proofErr w:type="spellStart"/>
            <w:r w:rsidRPr="000F2B43">
              <w:rPr>
                <w:rFonts w:ascii="Times New Roman" w:eastAsia="Calibri" w:hAnsi="Times New Roman" w:cs="Times New Roman"/>
              </w:rPr>
              <w:t>Index</w:t>
            </w:r>
            <w:proofErr w:type="spellEnd"/>
            <w:r w:rsidRPr="000F2B43">
              <w:rPr>
                <w:rFonts w:ascii="Times New Roman" w:eastAsia="Calibri" w:hAnsi="Times New Roman" w:cs="Times New Roman"/>
              </w:rPr>
              <w:t xml:space="preserve"> ataskaitoje Lietuva užima 99 vietą iš 114 šalių. Ir nors Covid-19 pandemijos metu organizuotos paramos akcijos paaukštino Lietuvos vietą, Estija šiuo metu yra 84 vietoje, Lenkija - 37 vietoje. (Abi šalys taiko ženkliai mažesnes paskatas filantropijos veiklai nei Lietuva). Viešoje erdvėje vienintelis atsakymas, kodėl Lietuvos visuomenė tiek mažai skiria paramai – valstybė neskatina šios veiklos, neapsimoka. Tai yra klaidingas įsitikinimas, nes 1) valstybė taiko nepaprastai palankią mokestinę politiką 2) paramos skyrimas iš principo negali būti finansiškai naudingas. Lygiai taip pat ir kultūros bendruomenėje vis dar aktualus įsitikinimas, kad paramos prašymas yra kažkas gėdingo ir žeminančio.</w:t>
            </w:r>
          </w:p>
          <w:p w14:paraId="5F7D8318" w14:textId="3F28C7EE" w:rsidR="0DD64741" w:rsidRPr="000F2B43" w:rsidRDefault="0DD64741" w:rsidP="00B9517A">
            <w:pPr>
              <w:spacing w:after="0" w:line="257" w:lineRule="auto"/>
              <w:jc w:val="both"/>
              <w:rPr>
                <w:rFonts w:ascii="Times New Roman" w:eastAsia="Calibri" w:hAnsi="Times New Roman" w:cs="Times New Roman"/>
              </w:rPr>
            </w:pPr>
            <w:r w:rsidRPr="000F2B43">
              <w:rPr>
                <w:rFonts w:ascii="Times New Roman" w:eastAsia="Calibri" w:hAnsi="Times New Roman" w:cs="Times New Roman"/>
              </w:rPr>
              <w:t>Atsižvelgiant į aukščiau išdėstytą, skirtingai nei egzistuojantis bendras įsitikinimas visuomenėje, paramos skyrimo problematika nėra teisinės bazės problematika, tai klaidingų įsitikinimų ir nepakankamų žinių problematika. Būtent todėl ši problematika gali būti sprendžiama tik komunikacinėmis priemonėmis, suteikiant visuomenei informaciją apie nepaprastai palankią mokestinę politiką ir galimybes skirti paramą kultūrai nepatiriant išlaidų. Taip pat mažinant įsitikinimą, kad paramos prašymas ir darbas su rėmėjais yra žeminanti veikla ir viešinant gerosios praktikos pavyzdžius.</w:t>
            </w:r>
          </w:p>
          <w:p w14:paraId="5278240C" w14:textId="708BC9AC" w:rsidR="0DD64741" w:rsidRPr="000F2B43" w:rsidRDefault="0DD64741" w:rsidP="2927EDDF">
            <w:pPr>
              <w:spacing w:line="257" w:lineRule="auto"/>
              <w:jc w:val="both"/>
              <w:rPr>
                <w:rFonts w:ascii="Times New Roman" w:eastAsia="Calibri" w:hAnsi="Times New Roman" w:cs="Times New Roman"/>
              </w:rPr>
            </w:pPr>
            <w:r w:rsidRPr="000F2B43">
              <w:rPr>
                <w:rFonts w:ascii="Times New Roman" w:eastAsia="Calibri" w:hAnsi="Times New Roman" w:cs="Times New Roman"/>
              </w:rPr>
              <w:t>Įgyvendinant šią veiklą bus organizuojamos kūrybinės dirbtuvės  apie pozityvios komunikacijos apie kultūros vertę įgyvendinimo būdus, bus vykdoma gerosios praktikos komunikacija, finansuojami profesionalių žurnalistų rengiami turinio projektai filantropijos tradicijos atskleidimui ir populiarinimui. Bus pasirenkami įvairūs komunikavimo būdai, formos, tiek socialiniai tinklai, tiek tradicinės medijos.</w:t>
            </w:r>
          </w:p>
          <w:p w14:paraId="7A6E9ADD" w14:textId="46540B95" w:rsidR="0DD64741" w:rsidRPr="000F2B43" w:rsidRDefault="0DD64741" w:rsidP="2927EDDF">
            <w:pPr>
              <w:spacing w:line="257" w:lineRule="auto"/>
              <w:jc w:val="both"/>
              <w:rPr>
                <w:rFonts w:ascii="Times New Roman" w:eastAsia="Calibri" w:hAnsi="Times New Roman" w:cs="Times New Roman"/>
              </w:rPr>
            </w:pPr>
            <w:r w:rsidRPr="000F2B43">
              <w:rPr>
                <w:rFonts w:ascii="Times New Roman" w:eastAsia="Calibri" w:hAnsi="Times New Roman" w:cs="Times New Roman"/>
              </w:rPr>
              <w:t>Ši veikla bus vykdoma paraleliai ir turės kitų priemonės veiklų efektyvumui, taip pat turės glaudžią sąsają su kitomis pažangos priemonėmis.</w:t>
            </w:r>
          </w:p>
          <w:p w14:paraId="2E357224" w14:textId="43054EAC" w:rsidR="0DD64741" w:rsidRPr="000F2B43" w:rsidRDefault="0DD64741" w:rsidP="00B9517A">
            <w:pPr>
              <w:spacing w:after="0" w:line="257" w:lineRule="auto"/>
              <w:jc w:val="both"/>
              <w:rPr>
                <w:rFonts w:ascii="Times New Roman" w:eastAsia="Calibri" w:hAnsi="Times New Roman" w:cs="Times New Roman"/>
                <w:i/>
                <w:iCs/>
                <w:u w:val="single"/>
              </w:rPr>
            </w:pPr>
            <w:r w:rsidRPr="000F2B43">
              <w:rPr>
                <w:rFonts w:ascii="Times New Roman" w:eastAsia="Calibri" w:hAnsi="Times New Roman" w:cs="Times New Roman"/>
                <w:i/>
                <w:iCs/>
                <w:u w:val="single"/>
              </w:rPr>
              <w:t>Tikslinės grupės</w:t>
            </w:r>
          </w:p>
          <w:p w14:paraId="7A96C54E" w14:textId="5DD1B070" w:rsidR="0DD64741" w:rsidRPr="000F2B43" w:rsidRDefault="0DD64741" w:rsidP="00B9517A">
            <w:pPr>
              <w:spacing w:after="0" w:line="257" w:lineRule="auto"/>
              <w:jc w:val="both"/>
              <w:rPr>
                <w:rFonts w:ascii="Times New Roman" w:eastAsia="Calibri" w:hAnsi="Times New Roman" w:cs="Times New Roman"/>
              </w:rPr>
            </w:pPr>
            <w:r w:rsidRPr="000F2B43">
              <w:rPr>
                <w:rFonts w:ascii="Times New Roman" w:eastAsia="Calibri" w:hAnsi="Times New Roman" w:cs="Times New Roman"/>
              </w:rPr>
              <w:t>Lietuvos Respublikos gyventojai (gyventojų skaičius 2021 m. sudarė 2.795.680 asmenų, pagal Statistikos departamento duomenis</w:t>
            </w:r>
            <w:r w:rsidR="5571B904" w:rsidRPr="000F2B43">
              <w:rPr>
                <w:rFonts w:ascii="Times New Roman" w:eastAsia="Calibri" w:hAnsi="Times New Roman" w:cs="Times New Roman"/>
              </w:rPr>
              <w:t>.</w:t>
            </w:r>
          </w:p>
          <w:p w14:paraId="506A9706" w14:textId="77777777" w:rsidR="00B9517A" w:rsidRPr="000F2B43" w:rsidRDefault="00B9517A" w:rsidP="00B9517A">
            <w:pPr>
              <w:spacing w:after="0" w:line="257" w:lineRule="auto"/>
              <w:jc w:val="both"/>
              <w:rPr>
                <w:rFonts w:ascii="Times New Roman" w:eastAsia="Calibri" w:hAnsi="Times New Roman" w:cs="Times New Roman"/>
              </w:rPr>
            </w:pPr>
          </w:p>
          <w:p w14:paraId="496791C3" w14:textId="33B5E12D" w:rsidR="0DD64741" w:rsidRPr="000F2B43" w:rsidRDefault="0DD64741" w:rsidP="00B9517A">
            <w:pPr>
              <w:spacing w:after="0" w:line="257" w:lineRule="auto"/>
              <w:jc w:val="both"/>
              <w:rPr>
                <w:rFonts w:ascii="Times New Roman" w:eastAsia="Calibri" w:hAnsi="Times New Roman" w:cs="Times New Roman"/>
                <w:i/>
                <w:iCs/>
                <w:u w:val="single"/>
              </w:rPr>
            </w:pPr>
            <w:r w:rsidRPr="000F2B43">
              <w:rPr>
                <w:rFonts w:ascii="Times New Roman" w:eastAsia="Calibri" w:hAnsi="Times New Roman" w:cs="Times New Roman"/>
                <w:i/>
                <w:iCs/>
                <w:u w:val="single"/>
              </w:rPr>
              <w:t>Projektų vykdytoja</w:t>
            </w:r>
            <w:r w:rsidR="7EC8D96E" w:rsidRPr="000F2B43">
              <w:rPr>
                <w:rFonts w:ascii="Times New Roman" w:eastAsia="Calibri" w:hAnsi="Times New Roman" w:cs="Times New Roman"/>
                <w:i/>
                <w:iCs/>
                <w:u w:val="single"/>
              </w:rPr>
              <w:t>s</w:t>
            </w:r>
          </w:p>
          <w:p w14:paraId="5B62D17B" w14:textId="67519586" w:rsidR="0DD64741" w:rsidRPr="000F2B43" w:rsidRDefault="0DD64741" w:rsidP="00B9517A">
            <w:pPr>
              <w:spacing w:after="0" w:line="257" w:lineRule="auto"/>
              <w:jc w:val="both"/>
              <w:rPr>
                <w:rFonts w:ascii="Times New Roman" w:eastAsia="Calibri" w:hAnsi="Times New Roman" w:cs="Times New Roman"/>
              </w:rPr>
            </w:pPr>
            <w:r w:rsidRPr="000F2B43">
              <w:rPr>
                <w:rFonts w:ascii="Times New Roman" w:eastAsia="Calibri" w:hAnsi="Times New Roman" w:cs="Times New Roman"/>
              </w:rPr>
              <w:t>Kultūros ministerija</w:t>
            </w:r>
          </w:p>
          <w:p w14:paraId="3FE21450" w14:textId="77777777" w:rsidR="00B9517A" w:rsidRPr="000F2B43" w:rsidRDefault="00B9517A" w:rsidP="00B9517A">
            <w:pPr>
              <w:spacing w:after="0" w:line="257" w:lineRule="auto"/>
              <w:jc w:val="both"/>
              <w:rPr>
                <w:rFonts w:ascii="Times New Roman" w:eastAsia="Calibri" w:hAnsi="Times New Roman" w:cs="Times New Roman"/>
              </w:rPr>
            </w:pPr>
          </w:p>
          <w:p w14:paraId="6BC1D5D2" w14:textId="07E90E02" w:rsidR="0DD64741" w:rsidRPr="000F2B43" w:rsidRDefault="0DD64741" w:rsidP="00B9517A">
            <w:pPr>
              <w:spacing w:after="0" w:line="257" w:lineRule="auto"/>
              <w:jc w:val="both"/>
              <w:rPr>
                <w:rFonts w:ascii="Times New Roman" w:eastAsia="Calibri" w:hAnsi="Times New Roman" w:cs="Times New Roman"/>
                <w:i/>
                <w:iCs/>
                <w:u w:val="single"/>
              </w:rPr>
            </w:pPr>
            <w:r w:rsidRPr="000F2B43">
              <w:rPr>
                <w:rFonts w:ascii="Times New Roman" w:eastAsia="Calibri" w:hAnsi="Times New Roman" w:cs="Times New Roman"/>
                <w:i/>
                <w:iCs/>
                <w:u w:val="single"/>
              </w:rPr>
              <w:t>Siekiami rezultatai</w:t>
            </w:r>
          </w:p>
          <w:p w14:paraId="3F31780F" w14:textId="3EE04C5F" w:rsidR="00B9517A" w:rsidRDefault="62A1BBF1" w:rsidP="006B4C87">
            <w:pPr>
              <w:spacing w:after="0" w:line="257" w:lineRule="auto"/>
              <w:jc w:val="both"/>
              <w:rPr>
                <w:rFonts w:ascii="Times New Roman" w:eastAsia="Calibri" w:hAnsi="Times New Roman" w:cs="Times New Roman"/>
                <w:color w:val="000000" w:themeColor="text1"/>
              </w:rPr>
            </w:pPr>
            <w:r w:rsidRPr="000F2B43">
              <w:rPr>
                <w:rFonts w:ascii="Times New Roman" w:eastAsia="Calibri" w:hAnsi="Times New Roman" w:cs="Times New Roman"/>
              </w:rPr>
              <w:t>Gyventojų, kurie yra dalyvavę mecenatystės, labdaringoje, savanorystės, bendruomeninėje veikloje,</w:t>
            </w:r>
            <w:r w:rsidR="0DD64741" w:rsidRPr="000F2B43">
              <w:rPr>
                <w:rFonts w:ascii="Times New Roman" w:hAnsi="Times New Roman" w:cs="Times New Roman"/>
              </w:rPr>
              <w:br/>
            </w:r>
            <w:r w:rsidRPr="000F2B43">
              <w:rPr>
                <w:rFonts w:ascii="Times New Roman" w:eastAsia="Calibri" w:hAnsi="Times New Roman" w:cs="Times New Roman"/>
              </w:rPr>
              <w:t xml:space="preserve">dalies padidėjimas, 22,4 proc. </w:t>
            </w:r>
            <w:r w:rsidR="13605BDF" w:rsidRPr="000F2B43">
              <w:rPr>
                <w:rFonts w:ascii="Times New Roman" w:eastAsia="Calibri" w:hAnsi="Times New Roman" w:cs="Times New Roman"/>
              </w:rPr>
              <w:t>i</w:t>
            </w:r>
            <w:r w:rsidR="013E9223" w:rsidRPr="000F2B43">
              <w:rPr>
                <w:rFonts w:ascii="Times New Roman" w:eastAsia="Calibri" w:hAnsi="Times New Roman" w:cs="Times New Roman"/>
              </w:rPr>
              <w:t xml:space="preserve">ki 2030 </w:t>
            </w:r>
            <w:r w:rsidR="68385933" w:rsidRPr="000F2B43">
              <w:rPr>
                <w:rFonts w:ascii="Times New Roman" w:eastAsia="Calibri" w:hAnsi="Times New Roman" w:cs="Times New Roman"/>
              </w:rPr>
              <w:t>metų</w:t>
            </w:r>
            <w:r w:rsidR="3857D8EC" w:rsidRPr="000F2B43">
              <w:rPr>
                <w:rFonts w:ascii="Times New Roman" w:eastAsia="Calibri" w:hAnsi="Times New Roman" w:cs="Times New Roman"/>
              </w:rPr>
              <w:t>. (2020 m. reikšmė 20,09 proc.)</w:t>
            </w:r>
            <w:r w:rsidR="6DD37BF4" w:rsidRPr="000F2B43">
              <w:rPr>
                <w:rFonts w:ascii="Times New Roman" w:eastAsia="Calibri" w:hAnsi="Times New Roman" w:cs="Times New Roman"/>
                <w:color w:val="000000" w:themeColor="text1"/>
              </w:rPr>
              <w:t>Visuomenės narių, kurie linkę dalyvauti kultūrinėje meninėje veikloje, dalis, proc. - 59.6 proc. (2030 metais)</w:t>
            </w:r>
          </w:p>
          <w:p w14:paraId="3DDEB486" w14:textId="77777777" w:rsidR="006B4C87" w:rsidRPr="006B4C87" w:rsidRDefault="006B4C87" w:rsidP="006B4C87">
            <w:pPr>
              <w:spacing w:after="0" w:line="257" w:lineRule="auto"/>
              <w:jc w:val="both"/>
              <w:rPr>
                <w:rFonts w:ascii="Times New Roman" w:eastAsia="Calibri" w:hAnsi="Times New Roman" w:cs="Times New Roman"/>
                <w:color w:val="000000" w:themeColor="text1"/>
              </w:rPr>
            </w:pPr>
          </w:p>
          <w:p w14:paraId="24A6C5A7" w14:textId="77777777" w:rsidR="00B9517A" w:rsidRPr="000F2B43" w:rsidRDefault="0DD64741" w:rsidP="00B9517A">
            <w:pPr>
              <w:spacing w:after="0" w:line="257" w:lineRule="auto"/>
              <w:jc w:val="both"/>
              <w:rPr>
                <w:rFonts w:ascii="Times New Roman" w:eastAsia="Calibri" w:hAnsi="Times New Roman" w:cs="Times New Roman"/>
                <w:i/>
                <w:iCs/>
                <w:u w:val="single"/>
              </w:rPr>
            </w:pPr>
            <w:r w:rsidRPr="000F2B43">
              <w:rPr>
                <w:rFonts w:ascii="Times New Roman" w:eastAsia="Calibri" w:hAnsi="Times New Roman" w:cs="Times New Roman"/>
                <w:i/>
                <w:iCs/>
                <w:u w:val="single"/>
              </w:rPr>
              <w:lastRenderedPageBreak/>
              <w:t>Finansavimo apimtis</w:t>
            </w:r>
          </w:p>
          <w:p w14:paraId="38EA3B93" w14:textId="1B7957AE" w:rsidR="0DD64741" w:rsidRPr="000F2B43" w:rsidRDefault="0DD64741" w:rsidP="00B9517A">
            <w:pPr>
              <w:spacing w:after="0" w:line="257" w:lineRule="auto"/>
              <w:jc w:val="both"/>
              <w:rPr>
                <w:rFonts w:ascii="Times New Roman" w:eastAsia="Calibri" w:hAnsi="Times New Roman" w:cs="Times New Roman"/>
                <w:lang w:val="en-US"/>
              </w:rPr>
            </w:pPr>
            <w:r w:rsidRPr="000F2B43">
              <w:rPr>
                <w:rFonts w:ascii="Times New Roman" w:eastAsia="Calibri" w:hAnsi="Times New Roman" w:cs="Times New Roman"/>
              </w:rPr>
              <w:t>1 0</w:t>
            </w:r>
            <w:r w:rsidR="7AEAF491" w:rsidRPr="000F2B43">
              <w:rPr>
                <w:rFonts w:ascii="Times New Roman" w:eastAsia="Calibri" w:hAnsi="Times New Roman" w:cs="Times New Roman"/>
              </w:rPr>
              <w:t>41</w:t>
            </w:r>
            <w:r w:rsidRPr="000F2B43">
              <w:rPr>
                <w:rFonts w:ascii="Times New Roman" w:eastAsia="Calibri" w:hAnsi="Times New Roman" w:cs="Times New Roman"/>
              </w:rPr>
              <w:t xml:space="preserve"> 000 </w:t>
            </w:r>
            <w:r w:rsidR="00AA585D" w:rsidRPr="000F2B43">
              <w:rPr>
                <w:rFonts w:ascii="Times New Roman" w:eastAsia="Calibri" w:hAnsi="Times New Roman" w:cs="Times New Roman"/>
              </w:rPr>
              <w:t>E</w:t>
            </w:r>
            <w:r w:rsidRPr="000F2B43">
              <w:rPr>
                <w:rFonts w:ascii="Times New Roman" w:eastAsia="Calibri" w:hAnsi="Times New Roman" w:cs="Times New Roman"/>
              </w:rPr>
              <w:t>ur</w:t>
            </w:r>
          </w:p>
          <w:p w14:paraId="1C41B03F" w14:textId="77777777" w:rsidR="00B9517A" w:rsidRPr="000F2B43" w:rsidRDefault="00B9517A" w:rsidP="00B9517A">
            <w:pPr>
              <w:spacing w:after="0" w:line="257" w:lineRule="auto"/>
              <w:jc w:val="both"/>
              <w:rPr>
                <w:rFonts w:ascii="Times New Roman" w:eastAsia="Calibri" w:hAnsi="Times New Roman" w:cs="Times New Roman"/>
                <w:i/>
                <w:iCs/>
                <w:u w:val="single"/>
              </w:rPr>
            </w:pPr>
          </w:p>
          <w:p w14:paraId="7A37D7E1" w14:textId="12CB117C" w:rsidR="0DD64741" w:rsidRPr="000F2B43" w:rsidRDefault="0DD64741" w:rsidP="00B9517A">
            <w:pPr>
              <w:spacing w:after="0" w:line="257" w:lineRule="auto"/>
              <w:jc w:val="both"/>
              <w:rPr>
                <w:rFonts w:ascii="Times New Roman" w:eastAsia="Calibri" w:hAnsi="Times New Roman" w:cs="Times New Roman"/>
                <w:i/>
                <w:iCs/>
                <w:u w:val="single"/>
              </w:rPr>
            </w:pPr>
            <w:r w:rsidRPr="000F2B43">
              <w:rPr>
                <w:rFonts w:ascii="Times New Roman" w:eastAsia="Calibri" w:hAnsi="Times New Roman" w:cs="Times New Roman"/>
                <w:i/>
                <w:iCs/>
                <w:u w:val="single"/>
              </w:rPr>
              <w:t>Finansavimo forma</w:t>
            </w:r>
          </w:p>
          <w:p w14:paraId="26BA7CA7" w14:textId="136A82B7" w:rsidR="0DD64741" w:rsidRPr="000F2B43" w:rsidRDefault="0DD64741" w:rsidP="00B9517A">
            <w:pPr>
              <w:spacing w:after="0" w:line="257" w:lineRule="auto"/>
              <w:jc w:val="both"/>
              <w:rPr>
                <w:rFonts w:ascii="Times New Roman" w:eastAsia="Calibri" w:hAnsi="Times New Roman" w:cs="Times New Roman"/>
              </w:rPr>
            </w:pPr>
            <w:r w:rsidRPr="000F2B43">
              <w:rPr>
                <w:rFonts w:ascii="Times New Roman" w:eastAsia="Calibri" w:hAnsi="Times New Roman" w:cs="Times New Roman"/>
              </w:rPr>
              <w:t>Valstybės biudžeto lėšų asignavimų paskyrimas (dotacija).</w:t>
            </w:r>
          </w:p>
          <w:p w14:paraId="2861DEFB" w14:textId="7785B9D7" w:rsidR="00007DAF" w:rsidRPr="00602F95" w:rsidRDefault="00007DAF" w:rsidP="00475089">
            <w:pPr>
              <w:spacing w:after="0" w:line="257" w:lineRule="auto"/>
              <w:jc w:val="both"/>
              <w:rPr>
                <w:rFonts w:eastAsia="Times New Roman" w:cs="Times New Roman"/>
                <w:iCs/>
              </w:rPr>
            </w:pPr>
          </w:p>
        </w:tc>
      </w:tr>
      <w:tr w:rsidR="00B2464A" w:rsidRPr="002607ED" w14:paraId="2861DEFF" w14:textId="77777777" w:rsidTr="2927EDDF">
        <w:tc>
          <w:tcPr>
            <w:tcW w:w="9628" w:type="dxa"/>
            <w:shd w:val="clear" w:color="auto" w:fill="DBE5F1" w:themeFill="accent1" w:themeFillTint="33"/>
          </w:tcPr>
          <w:p w14:paraId="2861DEFD" w14:textId="77777777" w:rsidR="0045586D" w:rsidRPr="000F2B43" w:rsidRDefault="0045586D" w:rsidP="0045586D">
            <w:pPr>
              <w:spacing w:after="80" w:line="240" w:lineRule="auto"/>
              <w:jc w:val="center"/>
              <w:rPr>
                <w:rFonts w:ascii="Times New Roman" w:eastAsia="Times New Roman" w:hAnsi="Times New Roman" w:cs="Times New Roman"/>
                <w:b/>
                <w:sz w:val="24"/>
                <w:szCs w:val="24"/>
              </w:rPr>
            </w:pPr>
            <w:r w:rsidRPr="000F2B43">
              <w:rPr>
                <w:rFonts w:ascii="Times New Roman" w:eastAsia="Times New Roman" w:hAnsi="Times New Roman" w:cs="Times New Roman"/>
                <w:b/>
                <w:sz w:val="24"/>
                <w:szCs w:val="24"/>
              </w:rPr>
              <w:lastRenderedPageBreak/>
              <w:t>TREČIASIS SKIRSNIS</w:t>
            </w:r>
          </w:p>
          <w:p w14:paraId="2861DEFE" w14:textId="77777777" w:rsidR="00B2464A" w:rsidRPr="006B4C29" w:rsidRDefault="0045586D" w:rsidP="0045586D">
            <w:pPr>
              <w:spacing w:after="80" w:line="240" w:lineRule="auto"/>
              <w:jc w:val="center"/>
              <w:rPr>
                <w:rFonts w:eastAsia="Times New Roman" w:cs="Times New Roman"/>
                <w:b/>
                <w:sz w:val="24"/>
                <w:szCs w:val="24"/>
              </w:rPr>
            </w:pPr>
            <w:r w:rsidRPr="000F2B43">
              <w:rPr>
                <w:rFonts w:ascii="Times New Roman" w:eastAsia="Times New Roman" w:hAnsi="Times New Roman" w:cs="Times New Roman"/>
                <w:b/>
                <w:sz w:val="24"/>
                <w:szCs w:val="24"/>
              </w:rPr>
              <w:t xml:space="preserve">PLĖTROS PROGRAMOS PAŽANGOS PRIEMONĖS ĮGYVENDINIMO </w:t>
            </w:r>
            <w:r w:rsidR="00B2464A" w:rsidRPr="000F2B43">
              <w:rPr>
                <w:rFonts w:ascii="Times New Roman" w:eastAsia="Times New Roman" w:hAnsi="Times New Roman" w:cs="Times New Roman"/>
                <w:b/>
                <w:caps/>
                <w:sz w:val="24"/>
                <w:szCs w:val="24"/>
              </w:rPr>
              <w:t>Alternatyvų palyginimas ir geriausios alternatyvos pasirinkimo argumentai</w:t>
            </w:r>
          </w:p>
        </w:tc>
      </w:tr>
      <w:tr w:rsidR="00B2464A" w:rsidRPr="002607ED" w14:paraId="2861DF10" w14:textId="77777777" w:rsidTr="2927EDDF">
        <w:tc>
          <w:tcPr>
            <w:tcW w:w="9628" w:type="dxa"/>
          </w:tcPr>
          <w:p w14:paraId="0F407FDC" w14:textId="5AF2E9B6" w:rsidR="00183D88" w:rsidRPr="000F2B43" w:rsidRDefault="00183D88" w:rsidP="00CC1E52">
            <w:pPr>
              <w:tabs>
                <w:tab w:val="left" w:pos="860"/>
              </w:tabs>
              <w:spacing w:after="0" w:line="240" w:lineRule="auto"/>
              <w:ind w:firstLine="567"/>
              <w:jc w:val="both"/>
              <w:rPr>
                <w:rFonts w:ascii="Times New Roman" w:eastAsia="Times New Roman" w:hAnsi="Times New Roman" w:cs="Times New Roman"/>
                <w:iCs/>
              </w:rPr>
            </w:pPr>
            <w:r w:rsidRPr="000F2B43">
              <w:rPr>
                <w:rFonts w:ascii="Times New Roman" w:eastAsia="Times New Roman" w:hAnsi="Times New Roman" w:cs="Times New Roman"/>
                <w:iCs/>
              </w:rPr>
              <w:t>Alternatyvų palyginimas atliekamas taikant sąnaudų ir naudos analizę.</w:t>
            </w:r>
            <w:r w:rsidR="00CC1E52" w:rsidRPr="000F2B43">
              <w:rPr>
                <w:rFonts w:ascii="Times New Roman" w:eastAsia="Times New Roman" w:hAnsi="Times New Roman" w:cs="Times New Roman"/>
                <w:iCs/>
              </w:rPr>
              <w:t xml:space="preserve"> Alternatyvų palyginimas atliekamas naudojant skaičiuoklę, viešai paskelbtą adresu: </w:t>
            </w:r>
            <w:hyperlink r:id="rId13" w:history="1">
              <w:r w:rsidR="00CC1E52" w:rsidRPr="000F2B43">
                <w:rPr>
                  <w:rFonts w:ascii="Times New Roman" w:hAnsi="Times New Roman" w:cs="Times New Roman"/>
                </w:rPr>
                <w:t>https://www.ppplietuva.lt/lt/docview/?file=%2Fdocuments%2Ffiles%2FPriemoniu+skaiciuokle_v1_0_20210211.xlsm</w:t>
              </w:r>
            </w:hyperlink>
          </w:p>
          <w:p w14:paraId="1C2DFD33" w14:textId="134ACC39" w:rsidR="00183D88" w:rsidRPr="000F2B43" w:rsidRDefault="00CC1E52" w:rsidP="00B2464A">
            <w:pPr>
              <w:spacing w:after="0" w:line="240" w:lineRule="auto"/>
              <w:ind w:firstLine="567"/>
              <w:jc w:val="both"/>
              <w:rPr>
                <w:rFonts w:ascii="Times New Roman" w:eastAsia="Times New Roman" w:hAnsi="Times New Roman" w:cs="Times New Roman"/>
                <w:iCs/>
              </w:rPr>
            </w:pPr>
            <w:r w:rsidRPr="000F2B43">
              <w:rPr>
                <w:rFonts w:ascii="Times New Roman" w:eastAsia="Times New Roman" w:hAnsi="Times New Roman" w:cs="Times New Roman"/>
                <w:iCs/>
              </w:rPr>
              <w:t>Naudojant skaičiuoklę apskaičiuojamos ir nurodomos kiekvienos alternatyvos palyginam</w:t>
            </w:r>
            <w:r w:rsidR="0068263E" w:rsidRPr="000F2B43">
              <w:rPr>
                <w:rFonts w:ascii="Times New Roman" w:eastAsia="Times New Roman" w:hAnsi="Times New Roman" w:cs="Times New Roman"/>
                <w:iCs/>
              </w:rPr>
              <w:t>ojo</w:t>
            </w:r>
            <w:r w:rsidRPr="000F2B43">
              <w:rPr>
                <w:rFonts w:ascii="Times New Roman" w:eastAsia="Times New Roman" w:hAnsi="Times New Roman" w:cs="Times New Roman"/>
                <w:iCs/>
              </w:rPr>
              <w:t xml:space="preserve"> rodikli</w:t>
            </w:r>
            <w:r w:rsidR="0068263E" w:rsidRPr="000F2B43">
              <w:rPr>
                <w:rFonts w:ascii="Times New Roman" w:eastAsia="Times New Roman" w:hAnsi="Times New Roman" w:cs="Times New Roman"/>
                <w:iCs/>
              </w:rPr>
              <w:t>o (ekonominio naudos ir išlaidų santykio)</w:t>
            </w:r>
            <w:r w:rsidRPr="000F2B43">
              <w:rPr>
                <w:rFonts w:ascii="Times New Roman" w:eastAsia="Times New Roman" w:hAnsi="Times New Roman" w:cs="Times New Roman"/>
                <w:iCs/>
              </w:rPr>
              <w:t xml:space="preserve"> reikšmės</w:t>
            </w:r>
            <w:r w:rsidR="0068263E" w:rsidRPr="000F2B43">
              <w:rPr>
                <w:rFonts w:ascii="Times New Roman" w:eastAsia="Times New Roman" w:hAnsi="Times New Roman" w:cs="Times New Roman"/>
                <w:iCs/>
              </w:rPr>
              <w:t>:</w:t>
            </w:r>
          </w:p>
          <w:p w14:paraId="3789663F" w14:textId="77777777" w:rsidR="00CF1E03" w:rsidRDefault="00CF1E03" w:rsidP="00B2464A">
            <w:pPr>
              <w:spacing w:after="0" w:line="240" w:lineRule="auto"/>
              <w:ind w:firstLine="567"/>
              <w:jc w:val="both"/>
              <w:rPr>
                <w:rFonts w:eastAsia="Times New Roman" w:cs="Times New Roman"/>
                <w:iCs/>
              </w:rPr>
            </w:pPr>
          </w:p>
          <w:tbl>
            <w:tblPr>
              <w:tblStyle w:val="TableGrid"/>
              <w:tblW w:w="5000" w:type="pct"/>
              <w:tblCellMar>
                <w:left w:w="28" w:type="dxa"/>
                <w:right w:w="28" w:type="dxa"/>
              </w:tblCellMar>
              <w:tblLook w:val="04A0" w:firstRow="1" w:lastRow="0" w:firstColumn="1" w:lastColumn="0" w:noHBand="0" w:noVBand="1"/>
            </w:tblPr>
            <w:tblGrid>
              <w:gridCol w:w="1525"/>
              <w:gridCol w:w="5874"/>
              <w:gridCol w:w="2003"/>
            </w:tblGrid>
            <w:tr w:rsidR="0068263E" w:rsidRPr="000F2B43" w14:paraId="7E32C606" w14:textId="77777777" w:rsidTr="2927EDDF">
              <w:trPr>
                <w:tblHeader/>
              </w:trPr>
              <w:tc>
                <w:tcPr>
                  <w:tcW w:w="811" w:type="pct"/>
                  <w:shd w:val="clear" w:color="auto" w:fill="D6E3BC" w:themeFill="accent3" w:themeFillTint="66"/>
                  <w:noWrap/>
                  <w:hideMark/>
                </w:tcPr>
                <w:p w14:paraId="6647A447" w14:textId="77777777" w:rsidR="0068263E" w:rsidRPr="000F2B43" w:rsidRDefault="0068263E" w:rsidP="00B93EFC">
                  <w:pPr>
                    <w:framePr w:hSpace="180" w:wrap="around" w:vAnchor="text" w:hAnchor="margin" w:y="123"/>
                    <w:spacing w:after="0" w:line="240" w:lineRule="auto"/>
                    <w:jc w:val="center"/>
                    <w:rPr>
                      <w:rFonts w:ascii="Times New Roman" w:eastAsia="Times New Roman" w:hAnsi="Times New Roman" w:cs="Times New Roman"/>
                      <w:b/>
                      <w:bCs/>
                      <w:sz w:val="18"/>
                    </w:rPr>
                  </w:pPr>
                  <w:r w:rsidRPr="000F2B43">
                    <w:rPr>
                      <w:rFonts w:ascii="Times New Roman" w:eastAsia="Times New Roman" w:hAnsi="Times New Roman" w:cs="Times New Roman"/>
                      <w:b/>
                      <w:bCs/>
                      <w:sz w:val="18"/>
                    </w:rPr>
                    <w:t>Alternatyva</w:t>
                  </w:r>
                </w:p>
              </w:tc>
              <w:tc>
                <w:tcPr>
                  <w:tcW w:w="3123" w:type="pct"/>
                  <w:shd w:val="clear" w:color="auto" w:fill="D6E3BC" w:themeFill="accent3" w:themeFillTint="66"/>
                  <w:hideMark/>
                </w:tcPr>
                <w:p w14:paraId="65761933" w14:textId="77777777" w:rsidR="0068263E" w:rsidRPr="000F2B43" w:rsidRDefault="0068263E" w:rsidP="00B93EFC">
                  <w:pPr>
                    <w:framePr w:hSpace="180" w:wrap="around" w:vAnchor="text" w:hAnchor="margin" w:y="123"/>
                    <w:spacing w:after="0" w:line="240" w:lineRule="auto"/>
                    <w:jc w:val="center"/>
                    <w:rPr>
                      <w:rFonts w:ascii="Times New Roman" w:eastAsia="Times New Roman" w:hAnsi="Times New Roman" w:cs="Times New Roman"/>
                      <w:b/>
                      <w:bCs/>
                      <w:sz w:val="18"/>
                    </w:rPr>
                  </w:pPr>
                  <w:r w:rsidRPr="000F2B43">
                    <w:rPr>
                      <w:rFonts w:ascii="Times New Roman" w:eastAsia="Times New Roman" w:hAnsi="Times New Roman" w:cs="Times New Roman"/>
                      <w:b/>
                      <w:bCs/>
                      <w:sz w:val="18"/>
                    </w:rPr>
                    <w:t>Alternatyvos pavadinimas</w:t>
                  </w:r>
                </w:p>
              </w:tc>
              <w:tc>
                <w:tcPr>
                  <w:tcW w:w="1065" w:type="pct"/>
                  <w:shd w:val="clear" w:color="auto" w:fill="D6E3BC" w:themeFill="accent3" w:themeFillTint="66"/>
                  <w:hideMark/>
                </w:tcPr>
                <w:p w14:paraId="7EB19875" w14:textId="77777777" w:rsidR="0068263E" w:rsidRPr="000F2B43" w:rsidRDefault="0068263E" w:rsidP="00B93EFC">
                  <w:pPr>
                    <w:framePr w:hSpace="180" w:wrap="around" w:vAnchor="text" w:hAnchor="margin" w:y="123"/>
                    <w:spacing w:after="0" w:line="240" w:lineRule="auto"/>
                    <w:jc w:val="center"/>
                    <w:rPr>
                      <w:rFonts w:ascii="Times New Roman" w:eastAsia="Times New Roman" w:hAnsi="Times New Roman" w:cs="Times New Roman"/>
                      <w:b/>
                      <w:bCs/>
                      <w:sz w:val="18"/>
                    </w:rPr>
                  </w:pPr>
                  <w:r w:rsidRPr="000F2B43">
                    <w:rPr>
                      <w:rFonts w:ascii="Times New Roman" w:eastAsia="Times New Roman" w:hAnsi="Times New Roman" w:cs="Times New Roman"/>
                      <w:b/>
                      <w:bCs/>
                      <w:sz w:val="18"/>
                    </w:rPr>
                    <w:t>Ekonominės naudos ir išlaidų santykis (ENIS)</w:t>
                  </w:r>
                </w:p>
              </w:tc>
            </w:tr>
            <w:tr w:rsidR="0068263E" w:rsidRPr="000F2B43" w14:paraId="47EA1AD5" w14:textId="77777777" w:rsidTr="2927EDDF">
              <w:tc>
                <w:tcPr>
                  <w:tcW w:w="811" w:type="pct"/>
                  <w:shd w:val="clear" w:color="auto" w:fill="auto"/>
                  <w:noWrap/>
                  <w:hideMark/>
                </w:tcPr>
                <w:p w14:paraId="7CE3C864" w14:textId="77777777" w:rsidR="0068263E" w:rsidRPr="000F2B43" w:rsidRDefault="0068263E" w:rsidP="00B93EFC">
                  <w:pPr>
                    <w:framePr w:hSpace="180" w:wrap="around" w:vAnchor="text" w:hAnchor="margin" w:y="123"/>
                    <w:spacing w:after="0" w:line="240" w:lineRule="auto"/>
                    <w:jc w:val="center"/>
                    <w:rPr>
                      <w:rFonts w:ascii="Times New Roman" w:eastAsia="Times New Roman" w:hAnsi="Times New Roman" w:cs="Times New Roman"/>
                      <w:sz w:val="18"/>
                    </w:rPr>
                  </w:pPr>
                  <w:r w:rsidRPr="000F2B43">
                    <w:rPr>
                      <w:rFonts w:ascii="Times New Roman" w:eastAsia="Times New Roman" w:hAnsi="Times New Roman" w:cs="Times New Roman"/>
                      <w:sz w:val="18"/>
                    </w:rPr>
                    <w:t>Alternatyva 1</w:t>
                  </w:r>
                </w:p>
              </w:tc>
              <w:tc>
                <w:tcPr>
                  <w:tcW w:w="3123" w:type="pct"/>
                  <w:shd w:val="clear" w:color="auto" w:fill="auto"/>
                  <w:hideMark/>
                </w:tcPr>
                <w:p w14:paraId="498B9A0A" w14:textId="6664DBED" w:rsidR="0068263E" w:rsidRPr="000F2B43" w:rsidRDefault="003E5CEC" w:rsidP="00B93EFC">
                  <w:pPr>
                    <w:framePr w:hSpace="180" w:wrap="around" w:vAnchor="text" w:hAnchor="margin" w:y="123"/>
                    <w:spacing w:after="0" w:line="240" w:lineRule="auto"/>
                    <w:jc w:val="center"/>
                    <w:rPr>
                      <w:rFonts w:ascii="Times New Roman" w:eastAsia="Times New Roman" w:hAnsi="Times New Roman" w:cs="Times New Roman"/>
                      <w:sz w:val="18"/>
                    </w:rPr>
                  </w:pPr>
                  <w:r w:rsidRPr="000F2B43">
                    <w:rPr>
                      <w:rFonts w:ascii="Times New Roman" w:eastAsia="Times New Roman" w:hAnsi="Times New Roman" w:cs="Times New Roman"/>
                      <w:sz w:val="18"/>
                    </w:rPr>
                    <w:t>Prieinamumo kultūros paslaugomis didinimas, minimaliai investuojant į konkurso būdu vykdomą objektų modernizavimą bei į veiklą „Kultūros ir meno įstaigų įgalinimas kurti bei teikti inovatyvias, trūkstamas (neteikiamas) paslaugas, siekiant atliepti įvairių tikslinių grupių poreikius“, tačiau maksimaliai investuojant į projektą “Socialinis receptas“</w:t>
                  </w:r>
                </w:p>
              </w:tc>
              <w:tc>
                <w:tcPr>
                  <w:tcW w:w="1065" w:type="pct"/>
                  <w:shd w:val="clear" w:color="auto" w:fill="auto"/>
                  <w:noWrap/>
                  <w:hideMark/>
                </w:tcPr>
                <w:p w14:paraId="0BA15943" w14:textId="7D3D6CCB" w:rsidR="0068263E" w:rsidRPr="000F2B43" w:rsidRDefault="00DD14CF"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sz w:val="18"/>
                      <w:szCs w:val="18"/>
                    </w:rPr>
                    <w:t>2,07</w:t>
                  </w:r>
                </w:p>
              </w:tc>
            </w:tr>
            <w:tr w:rsidR="0068263E" w:rsidRPr="000F2B43" w14:paraId="23D9C6D0" w14:textId="77777777" w:rsidTr="2927EDDF">
              <w:tc>
                <w:tcPr>
                  <w:tcW w:w="811" w:type="pct"/>
                  <w:shd w:val="clear" w:color="auto" w:fill="auto"/>
                  <w:noWrap/>
                  <w:hideMark/>
                </w:tcPr>
                <w:p w14:paraId="7B143FC2" w14:textId="77777777" w:rsidR="0068263E" w:rsidRPr="000F2B43" w:rsidRDefault="0068263E" w:rsidP="00B93EFC">
                  <w:pPr>
                    <w:framePr w:hSpace="180" w:wrap="around" w:vAnchor="text" w:hAnchor="margin" w:y="123"/>
                    <w:spacing w:after="0" w:line="240" w:lineRule="auto"/>
                    <w:jc w:val="center"/>
                    <w:rPr>
                      <w:rFonts w:ascii="Times New Roman" w:eastAsia="Times New Roman" w:hAnsi="Times New Roman" w:cs="Times New Roman"/>
                      <w:sz w:val="18"/>
                    </w:rPr>
                  </w:pPr>
                  <w:r w:rsidRPr="000F2B43">
                    <w:rPr>
                      <w:rFonts w:ascii="Times New Roman" w:eastAsia="Times New Roman" w:hAnsi="Times New Roman" w:cs="Times New Roman"/>
                      <w:sz w:val="18"/>
                    </w:rPr>
                    <w:t>Alternatyva 2</w:t>
                  </w:r>
                </w:p>
              </w:tc>
              <w:tc>
                <w:tcPr>
                  <w:tcW w:w="3123" w:type="pct"/>
                  <w:shd w:val="clear" w:color="auto" w:fill="auto"/>
                  <w:hideMark/>
                </w:tcPr>
                <w:p w14:paraId="52DEE246" w14:textId="20BE228A" w:rsidR="0068263E" w:rsidRPr="000F2B43" w:rsidRDefault="003E5CEC" w:rsidP="00B93EFC">
                  <w:pPr>
                    <w:framePr w:hSpace="180" w:wrap="around" w:vAnchor="text" w:hAnchor="margin" w:y="123"/>
                    <w:spacing w:after="0" w:line="240" w:lineRule="auto"/>
                    <w:jc w:val="center"/>
                    <w:rPr>
                      <w:rFonts w:ascii="Times New Roman" w:eastAsia="Times New Roman" w:hAnsi="Times New Roman" w:cs="Times New Roman"/>
                      <w:sz w:val="18"/>
                    </w:rPr>
                  </w:pPr>
                  <w:r w:rsidRPr="000F2B43">
                    <w:rPr>
                      <w:rFonts w:ascii="Times New Roman" w:eastAsia="Times New Roman" w:hAnsi="Times New Roman" w:cs="Times New Roman"/>
                      <w:sz w:val="18"/>
                    </w:rPr>
                    <w:t>Prieinamumo ir pasitenkinimo kultūros paslaugomis didinimas, daugiau investuojant į konkurso būdu vykdomą objektų modernizavimą ir kultūros ir meno įstaigų įgalinimą“ bei į veiklą „Kultūros ir meno įstaigų įgalinimas kurti bei teikti inovatyvias, trūkstamas (neteikiamas) paslaugas, siekiant atliepti įvairių tikslinių grupių poreikius“, tačiau mažiau investuojant į projektą “Socialinis receptas“</w:t>
                  </w:r>
                </w:p>
              </w:tc>
              <w:tc>
                <w:tcPr>
                  <w:tcW w:w="1065" w:type="pct"/>
                  <w:shd w:val="clear" w:color="auto" w:fill="auto"/>
                  <w:noWrap/>
                  <w:hideMark/>
                </w:tcPr>
                <w:p w14:paraId="4B9B6761" w14:textId="6BB0C023" w:rsidR="0068263E" w:rsidRPr="000F2B43" w:rsidRDefault="00DD14CF"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sz w:val="18"/>
                      <w:szCs w:val="18"/>
                    </w:rPr>
                    <w:t>2,09</w:t>
                  </w:r>
                </w:p>
              </w:tc>
            </w:tr>
            <w:tr w:rsidR="0068263E" w:rsidRPr="000F2B43" w14:paraId="309DFE3C" w14:textId="77777777" w:rsidTr="2927EDDF">
              <w:tc>
                <w:tcPr>
                  <w:tcW w:w="811" w:type="pct"/>
                  <w:shd w:val="clear" w:color="auto" w:fill="auto"/>
                  <w:noWrap/>
                  <w:hideMark/>
                </w:tcPr>
                <w:p w14:paraId="74ACD37B" w14:textId="77777777" w:rsidR="0068263E" w:rsidRPr="000F2B43" w:rsidRDefault="0068263E" w:rsidP="00B93EFC">
                  <w:pPr>
                    <w:framePr w:hSpace="180" w:wrap="around" w:vAnchor="text" w:hAnchor="margin" w:y="123"/>
                    <w:spacing w:after="0" w:line="240" w:lineRule="auto"/>
                    <w:jc w:val="center"/>
                    <w:rPr>
                      <w:rFonts w:ascii="Times New Roman" w:eastAsia="Times New Roman" w:hAnsi="Times New Roman" w:cs="Times New Roman"/>
                      <w:sz w:val="18"/>
                    </w:rPr>
                  </w:pPr>
                  <w:r w:rsidRPr="000F2B43">
                    <w:rPr>
                      <w:rFonts w:ascii="Times New Roman" w:eastAsia="Times New Roman" w:hAnsi="Times New Roman" w:cs="Times New Roman"/>
                      <w:sz w:val="18"/>
                    </w:rPr>
                    <w:t>Alternatyva 3</w:t>
                  </w:r>
                </w:p>
              </w:tc>
              <w:tc>
                <w:tcPr>
                  <w:tcW w:w="3123" w:type="pct"/>
                  <w:shd w:val="clear" w:color="auto" w:fill="auto"/>
                  <w:hideMark/>
                </w:tcPr>
                <w:p w14:paraId="2539FF2F" w14:textId="4073E1FF" w:rsidR="0068263E" w:rsidRPr="000F2B43" w:rsidRDefault="003E5CEC" w:rsidP="00B93EFC">
                  <w:pPr>
                    <w:framePr w:hSpace="180" w:wrap="around" w:vAnchor="text" w:hAnchor="margin" w:y="123"/>
                    <w:spacing w:after="0" w:line="240" w:lineRule="auto"/>
                    <w:jc w:val="center"/>
                    <w:rPr>
                      <w:rFonts w:ascii="Times New Roman" w:eastAsia="Times New Roman" w:hAnsi="Times New Roman" w:cs="Times New Roman"/>
                      <w:sz w:val="18"/>
                    </w:rPr>
                  </w:pPr>
                  <w:r w:rsidRPr="000F2B43">
                    <w:rPr>
                      <w:rFonts w:ascii="Times New Roman" w:eastAsia="Times New Roman" w:hAnsi="Times New Roman" w:cs="Times New Roman"/>
                      <w:sz w:val="18"/>
                    </w:rPr>
                    <w:t>Prieinamumo ir pasitenkinimo kultūros paslaugomis didinimas, neinvestuojant į konkurso būdu vykdomą objektų modernizavimą ir vienodai investuojant į veiklas projektas “Socialinis receptas” ir „Kultūros ir meno įstaigų įgalinimas kurti bei teikti inovatyvias, trūkstamas (neteikiamas)  paslaugas, siekiant atliepti įvairių tikslinių grupių poreikius</w:t>
                  </w:r>
                </w:p>
              </w:tc>
              <w:tc>
                <w:tcPr>
                  <w:tcW w:w="1065" w:type="pct"/>
                  <w:shd w:val="clear" w:color="auto" w:fill="auto"/>
                  <w:noWrap/>
                  <w:hideMark/>
                </w:tcPr>
                <w:p w14:paraId="3CFF7E53" w14:textId="296CC78A" w:rsidR="0068263E" w:rsidRPr="000F2B43" w:rsidRDefault="00DD14CF"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sz w:val="18"/>
                      <w:szCs w:val="18"/>
                    </w:rPr>
                    <w:t>2,00</w:t>
                  </w:r>
                </w:p>
              </w:tc>
            </w:tr>
          </w:tbl>
          <w:p w14:paraId="33E4834E" w14:textId="608E0F57" w:rsidR="0068263E" w:rsidRDefault="0068263E" w:rsidP="00B2464A">
            <w:pPr>
              <w:spacing w:after="0" w:line="240" w:lineRule="auto"/>
              <w:ind w:firstLine="567"/>
              <w:jc w:val="both"/>
              <w:rPr>
                <w:rFonts w:eastAsia="Times New Roman" w:cs="Times New Roman"/>
                <w:iCs/>
              </w:rPr>
            </w:pPr>
          </w:p>
          <w:p w14:paraId="0849CAC2" w14:textId="77777777" w:rsidR="00684899" w:rsidRPr="000F2B43" w:rsidRDefault="00684899" w:rsidP="00684899">
            <w:pPr>
              <w:spacing w:after="0" w:line="240" w:lineRule="auto"/>
              <w:ind w:firstLine="567"/>
              <w:jc w:val="both"/>
              <w:rPr>
                <w:rFonts w:ascii="Times New Roman" w:eastAsia="Times New Roman" w:hAnsi="Times New Roman" w:cs="Times New Roman"/>
                <w:iCs/>
              </w:rPr>
            </w:pPr>
            <w:r w:rsidRPr="000F2B43">
              <w:rPr>
                <w:rFonts w:ascii="Times New Roman" w:eastAsia="Times New Roman" w:hAnsi="Times New Roman" w:cs="Times New Roman"/>
                <w:iCs/>
              </w:rPr>
              <w:t xml:space="preserve">Socialinės-ekonominės naudos skaičiavimo prielaidos yra išsamiai apibūdintos priemonės skaičiuoklės darbalapyje „EN“ kiekvienai alternatyvai atskirai laikotarpiui nuo 2023 iki 2042 kalendorinių metų. </w:t>
            </w:r>
          </w:p>
          <w:p w14:paraId="4CCFA41F" w14:textId="77777777" w:rsidR="00684899" w:rsidRPr="000F2B43" w:rsidRDefault="00684899" w:rsidP="00B2464A">
            <w:pPr>
              <w:spacing w:after="0" w:line="240" w:lineRule="auto"/>
              <w:ind w:firstLine="567"/>
              <w:jc w:val="both"/>
              <w:rPr>
                <w:rFonts w:ascii="Times New Roman" w:eastAsia="Times New Roman" w:hAnsi="Times New Roman" w:cs="Times New Roman"/>
                <w:iCs/>
              </w:rPr>
            </w:pPr>
          </w:p>
          <w:p w14:paraId="44EF6BCD" w14:textId="24FF8EA0" w:rsidR="0068263E" w:rsidRPr="000F2B43" w:rsidRDefault="00AD7847" w:rsidP="5904388A">
            <w:pPr>
              <w:spacing w:after="0" w:line="240" w:lineRule="auto"/>
              <w:ind w:firstLine="567"/>
              <w:jc w:val="both"/>
              <w:rPr>
                <w:rFonts w:ascii="Times New Roman" w:eastAsia="Times New Roman" w:hAnsi="Times New Roman" w:cs="Times New Roman"/>
              </w:rPr>
            </w:pPr>
            <w:r w:rsidRPr="000F2B43">
              <w:rPr>
                <w:rFonts w:ascii="Times New Roman" w:eastAsia="Times New Roman" w:hAnsi="Times New Roman" w:cs="Times New Roman"/>
              </w:rPr>
              <w:t>A</w:t>
            </w:r>
            <w:r w:rsidR="69F0DDB2" w:rsidRPr="000F2B43">
              <w:rPr>
                <w:rFonts w:ascii="Times New Roman" w:eastAsia="Times New Roman" w:hAnsi="Times New Roman" w:cs="Times New Roman"/>
              </w:rPr>
              <w:t xml:space="preserve">lternatyvų poveikis viešiesiems finansams </w:t>
            </w:r>
            <w:r w:rsidRPr="000F2B43">
              <w:rPr>
                <w:rFonts w:ascii="Times New Roman" w:eastAsia="Times New Roman" w:hAnsi="Times New Roman" w:cs="Times New Roman"/>
              </w:rPr>
              <w:t>priklauso nuo pasirenkamos alternatyvos</w:t>
            </w:r>
            <w:r w:rsidR="69F0DDB2" w:rsidRPr="000F2B43">
              <w:rPr>
                <w:rFonts w:ascii="Times New Roman" w:eastAsia="Times New Roman" w:hAnsi="Times New Roman" w:cs="Times New Roman"/>
              </w:rPr>
              <w:t>, kaip nurodyta lentelėje žemiau.</w:t>
            </w:r>
            <w:r w:rsidR="0052675B" w:rsidRPr="000F2B43">
              <w:rPr>
                <w:rFonts w:ascii="Times New Roman" w:eastAsia="Times New Roman" w:hAnsi="Times New Roman" w:cs="Times New Roman"/>
              </w:rPr>
              <w:t xml:space="preserve"> </w:t>
            </w:r>
            <w:bookmarkStart w:id="1" w:name="_Hlk90304781"/>
            <w:r w:rsidR="0052675B" w:rsidRPr="000F2B43">
              <w:rPr>
                <w:rFonts w:ascii="Times New Roman" w:eastAsia="Times New Roman" w:hAnsi="Times New Roman" w:cs="Times New Roman"/>
              </w:rPr>
              <w:t xml:space="preserve">Po veiklos įgyvendinimo nėra numatomas modernizuotos infrastruktūros išlaikymo kaštų pasikeitimas, todėl šie finansiniai srautai nėra nurodomi nagrinėjamose alternatyvose. </w:t>
            </w:r>
            <w:bookmarkEnd w:id="1"/>
            <w:r w:rsidR="0052675B" w:rsidRPr="000F2B43">
              <w:rPr>
                <w:rFonts w:ascii="Times New Roman" w:eastAsia="Times New Roman" w:hAnsi="Times New Roman" w:cs="Times New Roman"/>
              </w:rPr>
              <w:t xml:space="preserve">Dėl šios priežasties taip pat nėra vertinama, kad </w:t>
            </w:r>
            <w:r w:rsidR="007D2D52" w:rsidRPr="000F2B43">
              <w:rPr>
                <w:rFonts w:ascii="Times New Roman" w:eastAsia="Times New Roman" w:hAnsi="Times New Roman" w:cs="Times New Roman"/>
              </w:rPr>
              <w:t xml:space="preserve">alternatyvoje Nr. 1 ir Nr. 2 veiklai Nr. </w:t>
            </w:r>
            <w:r w:rsidR="00480196" w:rsidRPr="000F2B43">
              <w:rPr>
                <w:rFonts w:ascii="Times New Roman" w:eastAsia="Times New Roman" w:hAnsi="Times New Roman" w:cs="Times New Roman"/>
              </w:rPr>
              <w:t>4.</w:t>
            </w:r>
            <w:r w:rsidR="007D2D52" w:rsidRPr="000F2B43">
              <w:rPr>
                <w:rFonts w:ascii="Times New Roman" w:eastAsia="Times New Roman" w:hAnsi="Times New Roman" w:cs="Times New Roman"/>
              </w:rPr>
              <w:t>1.1.8. lėšos būtų skiriamos konkurso būdu privatiems juridiniams asmenims, kurių valdomų infrastruktūros objektų būklės priežiūros sąnaudos neturi būti dengiamos iš viešųjų lėšų.</w:t>
            </w:r>
          </w:p>
          <w:p w14:paraId="26037939" w14:textId="06834C84" w:rsidR="0068263E" w:rsidRDefault="0068263E" w:rsidP="00B2464A">
            <w:pPr>
              <w:spacing w:after="0" w:line="240" w:lineRule="auto"/>
              <w:ind w:firstLine="567"/>
              <w:jc w:val="both"/>
              <w:rPr>
                <w:rFonts w:eastAsia="Times New Roman" w:cs="Times New Roman"/>
                <w:iCs/>
              </w:rPr>
            </w:pPr>
          </w:p>
          <w:tbl>
            <w:tblPr>
              <w:tblStyle w:val="TableGrid"/>
              <w:tblW w:w="5000" w:type="pct"/>
              <w:tblCellMar>
                <w:left w:w="28" w:type="dxa"/>
                <w:right w:w="28" w:type="dxa"/>
              </w:tblCellMar>
              <w:tblLook w:val="04A0" w:firstRow="1" w:lastRow="0" w:firstColumn="1" w:lastColumn="0" w:noHBand="0" w:noVBand="1"/>
            </w:tblPr>
            <w:tblGrid>
              <w:gridCol w:w="1544"/>
              <w:gridCol w:w="3906"/>
              <w:gridCol w:w="1134"/>
              <w:gridCol w:w="1410"/>
              <w:gridCol w:w="1408"/>
            </w:tblGrid>
            <w:tr w:rsidR="00335BF1" w:rsidRPr="000F2B43" w14:paraId="2B0B04CF" w14:textId="77777777" w:rsidTr="00335BF1">
              <w:trPr>
                <w:tblHeader/>
              </w:trPr>
              <w:tc>
                <w:tcPr>
                  <w:tcW w:w="821" w:type="pct"/>
                  <w:tcBorders>
                    <w:bottom w:val="single" w:sz="4" w:space="0" w:color="auto"/>
                  </w:tcBorders>
                  <w:shd w:val="clear" w:color="auto" w:fill="D7E6C8"/>
                  <w:noWrap/>
                  <w:hideMark/>
                </w:tcPr>
                <w:p w14:paraId="77C10D3C"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sz w:val="18"/>
                      <w:lang w:eastAsia="lt-LT"/>
                    </w:rPr>
                  </w:pPr>
                  <w:r w:rsidRPr="000F2B43">
                    <w:rPr>
                      <w:rFonts w:ascii="Times New Roman" w:hAnsi="Times New Roman" w:cs="Times New Roman"/>
                      <w:b/>
                      <w:sz w:val="18"/>
                      <w:lang w:eastAsia="lt-LT"/>
                    </w:rPr>
                    <w:t>Alternatyva 1</w:t>
                  </w:r>
                </w:p>
              </w:tc>
              <w:tc>
                <w:tcPr>
                  <w:tcW w:w="2077" w:type="pct"/>
                  <w:tcBorders>
                    <w:bottom w:val="single" w:sz="4" w:space="0" w:color="auto"/>
                  </w:tcBorders>
                  <w:shd w:val="clear" w:color="auto" w:fill="D7E6C8"/>
                  <w:noWrap/>
                  <w:hideMark/>
                </w:tcPr>
                <w:p w14:paraId="4425BB7F"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sz w:val="18"/>
                      <w:lang w:eastAsia="lt-LT"/>
                    </w:rPr>
                  </w:pPr>
                  <w:r w:rsidRPr="000F2B43">
                    <w:rPr>
                      <w:rFonts w:ascii="Times New Roman" w:hAnsi="Times New Roman" w:cs="Times New Roman"/>
                      <w:b/>
                      <w:sz w:val="18"/>
                      <w:lang w:eastAsia="lt-LT"/>
                    </w:rPr>
                    <w:t> </w:t>
                  </w:r>
                </w:p>
              </w:tc>
              <w:tc>
                <w:tcPr>
                  <w:tcW w:w="603" w:type="pct"/>
                  <w:tcBorders>
                    <w:bottom w:val="single" w:sz="4" w:space="0" w:color="auto"/>
                  </w:tcBorders>
                  <w:shd w:val="clear" w:color="auto" w:fill="D7E6C8"/>
                  <w:noWrap/>
                  <w:hideMark/>
                </w:tcPr>
                <w:p w14:paraId="7696C4FC"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sz w:val="18"/>
                      <w:lang w:eastAsia="lt-LT"/>
                    </w:rPr>
                  </w:pPr>
                  <w:r w:rsidRPr="000F2B43">
                    <w:rPr>
                      <w:rFonts w:ascii="Times New Roman" w:hAnsi="Times New Roman" w:cs="Times New Roman"/>
                      <w:b/>
                      <w:sz w:val="18"/>
                      <w:lang w:eastAsia="lt-LT"/>
                    </w:rPr>
                    <w:t> </w:t>
                  </w:r>
                </w:p>
              </w:tc>
              <w:tc>
                <w:tcPr>
                  <w:tcW w:w="1500" w:type="pct"/>
                  <w:gridSpan w:val="2"/>
                  <w:tcBorders>
                    <w:bottom w:val="single" w:sz="4" w:space="0" w:color="auto"/>
                  </w:tcBorders>
                  <w:shd w:val="clear" w:color="auto" w:fill="D7E6C8"/>
                  <w:noWrap/>
                  <w:hideMark/>
                </w:tcPr>
                <w:p w14:paraId="110FED30"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bCs/>
                      <w:sz w:val="18"/>
                      <w:lang w:eastAsia="lt-LT"/>
                    </w:rPr>
                  </w:pPr>
                  <w:r w:rsidRPr="000F2B43">
                    <w:rPr>
                      <w:rFonts w:ascii="Times New Roman" w:hAnsi="Times New Roman" w:cs="Times New Roman"/>
                      <w:b/>
                      <w:bCs/>
                      <w:sz w:val="18"/>
                      <w:lang w:eastAsia="lt-LT"/>
                    </w:rPr>
                    <w:t>Iš viso</w:t>
                  </w:r>
                </w:p>
              </w:tc>
            </w:tr>
            <w:tr w:rsidR="00335BF1" w:rsidRPr="000F2B43" w14:paraId="4CCCEA08" w14:textId="77777777" w:rsidTr="00335BF1">
              <w:trPr>
                <w:tblHeader/>
              </w:trPr>
              <w:tc>
                <w:tcPr>
                  <w:tcW w:w="821" w:type="pct"/>
                  <w:shd w:val="clear" w:color="auto" w:fill="D7E6C8"/>
                  <w:noWrap/>
                  <w:hideMark/>
                </w:tcPr>
                <w:p w14:paraId="60C43FC8"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bCs/>
                      <w:sz w:val="18"/>
                      <w:lang w:eastAsia="lt-LT"/>
                    </w:rPr>
                  </w:pPr>
                  <w:r w:rsidRPr="000F2B43">
                    <w:rPr>
                      <w:rFonts w:ascii="Times New Roman" w:hAnsi="Times New Roman" w:cs="Times New Roman"/>
                      <w:b/>
                      <w:bCs/>
                      <w:sz w:val="18"/>
                      <w:lang w:eastAsia="lt-LT"/>
                    </w:rPr>
                    <w:t>Kodas</w:t>
                  </w:r>
                </w:p>
              </w:tc>
              <w:tc>
                <w:tcPr>
                  <w:tcW w:w="2679" w:type="pct"/>
                  <w:gridSpan w:val="2"/>
                  <w:shd w:val="clear" w:color="auto" w:fill="D7E6C8"/>
                  <w:noWrap/>
                  <w:hideMark/>
                </w:tcPr>
                <w:p w14:paraId="63CFB98A"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bCs/>
                      <w:sz w:val="18"/>
                      <w:lang w:eastAsia="lt-LT"/>
                    </w:rPr>
                  </w:pPr>
                  <w:r w:rsidRPr="000F2B43">
                    <w:rPr>
                      <w:rFonts w:ascii="Times New Roman" w:hAnsi="Times New Roman" w:cs="Times New Roman"/>
                      <w:b/>
                      <w:bCs/>
                      <w:sz w:val="18"/>
                      <w:lang w:eastAsia="lt-LT"/>
                    </w:rPr>
                    <w:t>Viešųjų finansų srautas</w:t>
                  </w:r>
                </w:p>
              </w:tc>
              <w:tc>
                <w:tcPr>
                  <w:tcW w:w="750" w:type="pct"/>
                  <w:shd w:val="clear" w:color="auto" w:fill="D7E6C8"/>
                  <w:hideMark/>
                </w:tcPr>
                <w:p w14:paraId="330DD3D3"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bCs/>
                      <w:sz w:val="18"/>
                      <w:lang w:eastAsia="lt-LT"/>
                    </w:rPr>
                  </w:pPr>
                  <w:r w:rsidRPr="000F2B43">
                    <w:rPr>
                      <w:rFonts w:ascii="Times New Roman" w:hAnsi="Times New Roman" w:cs="Times New Roman"/>
                      <w:b/>
                      <w:bCs/>
                      <w:sz w:val="18"/>
                      <w:lang w:eastAsia="lt-LT"/>
                    </w:rPr>
                    <w:t>Grynoji dabartinė vertė</w:t>
                  </w:r>
                </w:p>
              </w:tc>
              <w:tc>
                <w:tcPr>
                  <w:tcW w:w="750" w:type="pct"/>
                  <w:shd w:val="clear" w:color="auto" w:fill="D7E6C8"/>
                  <w:noWrap/>
                  <w:hideMark/>
                </w:tcPr>
                <w:p w14:paraId="348426AF"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bCs/>
                      <w:sz w:val="18"/>
                      <w:lang w:eastAsia="lt-LT"/>
                    </w:rPr>
                  </w:pPr>
                  <w:r w:rsidRPr="000F2B43">
                    <w:rPr>
                      <w:rFonts w:ascii="Times New Roman" w:hAnsi="Times New Roman" w:cs="Times New Roman"/>
                      <w:b/>
                      <w:bCs/>
                      <w:sz w:val="18"/>
                      <w:lang w:eastAsia="lt-LT"/>
                    </w:rPr>
                    <w:t>Reali vertė</w:t>
                  </w:r>
                </w:p>
              </w:tc>
            </w:tr>
            <w:tr w:rsidR="00335BF1" w:rsidRPr="000F2B43" w14:paraId="128E8A62" w14:textId="77777777" w:rsidTr="00335BF1">
              <w:tc>
                <w:tcPr>
                  <w:tcW w:w="821" w:type="pct"/>
                  <w:shd w:val="clear" w:color="auto" w:fill="auto"/>
                  <w:noWrap/>
                  <w:hideMark/>
                </w:tcPr>
                <w:p w14:paraId="6C3B024E"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S.</w:t>
                  </w:r>
                </w:p>
              </w:tc>
              <w:tc>
                <w:tcPr>
                  <w:tcW w:w="2679" w:type="pct"/>
                  <w:gridSpan w:val="2"/>
                  <w:shd w:val="clear" w:color="auto" w:fill="auto"/>
                  <w:hideMark/>
                </w:tcPr>
                <w:p w14:paraId="2ED45C87"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Investicijų, reinvesticijų ir grynasis veiklos srautas (be PVM)</w:t>
                  </w:r>
                </w:p>
              </w:tc>
              <w:tc>
                <w:tcPr>
                  <w:tcW w:w="750" w:type="pct"/>
                  <w:shd w:val="clear" w:color="auto" w:fill="auto"/>
                  <w:hideMark/>
                </w:tcPr>
                <w:p w14:paraId="23EE79FE" w14:textId="415CAACC" w:rsidR="00335BF1" w:rsidRPr="000F2B43" w:rsidRDefault="00DD14CF"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71</w:t>
                  </w:r>
                  <w:r w:rsidR="00335BF1" w:rsidRPr="000F2B43">
                    <w:rPr>
                      <w:rFonts w:ascii="Times New Roman" w:hAnsi="Times New Roman" w:cs="Times New Roman"/>
                      <w:sz w:val="18"/>
                      <w:lang w:eastAsia="lt-LT"/>
                    </w:rPr>
                    <w:t>.</w:t>
                  </w:r>
                  <w:r w:rsidRPr="000F2B43">
                    <w:rPr>
                      <w:rFonts w:ascii="Times New Roman" w:hAnsi="Times New Roman" w:cs="Times New Roman"/>
                      <w:sz w:val="18"/>
                      <w:lang w:eastAsia="lt-LT"/>
                    </w:rPr>
                    <w:t>996.288</w:t>
                  </w:r>
                </w:p>
              </w:tc>
              <w:tc>
                <w:tcPr>
                  <w:tcW w:w="750" w:type="pct"/>
                  <w:shd w:val="clear" w:color="auto" w:fill="auto"/>
                  <w:hideMark/>
                </w:tcPr>
                <w:p w14:paraId="0ECABBAD" w14:textId="32A85BBD"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8</w:t>
                  </w:r>
                  <w:r w:rsidR="00DD14CF" w:rsidRPr="000F2B43">
                    <w:rPr>
                      <w:rFonts w:ascii="Times New Roman" w:hAnsi="Times New Roman" w:cs="Times New Roman"/>
                      <w:sz w:val="18"/>
                      <w:lang w:eastAsia="lt-LT"/>
                    </w:rPr>
                    <w:t>4.707.438</w:t>
                  </w:r>
                </w:p>
              </w:tc>
            </w:tr>
            <w:tr w:rsidR="00335BF1" w:rsidRPr="000F2B43" w14:paraId="115C253C" w14:textId="77777777" w:rsidTr="00335BF1">
              <w:tc>
                <w:tcPr>
                  <w:tcW w:w="821" w:type="pct"/>
                  <w:shd w:val="clear" w:color="auto" w:fill="auto"/>
                  <w:noWrap/>
                  <w:hideMark/>
                </w:tcPr>
                <w:p w14:paraId="015F7D5D"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T.</w:t>
                  </w:r>
                </w:p>
              </w:tc>
              <w:tc>
                <w:tcPr>
                  <w:tcW w:w="2679" w:type="pct"/>
                  <w:gridSpan w:val="2"/>
                  <w:shd w:val="clear" w:color="auto" w:fill="auto"/>
                  <w:noWrap/>
                  <w:hideMark/>
                </w:tcPr>
                <w:p w14:paraId="47590F42"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Privataus ir NVO sektoriaus grynasis veiklos srautas (be PVM)</w:t>
                  </w:r>
                </w:p>
              </w:tc>
              <w:tc>
                <w:tcPr>
                  <w:tcW w:w="750" w:type="pct"/>
                  <w:shd w:val="clear" w:color="auto" w:fill="auto"/>
                  <w:hideMark/>
                </w:tcPr>
                <w:p w14:paraId="3EAB32D7"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0</w:t>
                  </w:r>
                </w:p>
              </w:tc>
              <w:tc>
                <w:tcPr>
                  <w:tcW w:w="750" w:type="pct"/>
                  <w:shd w:val="clear" w:color="auto" w:fill="auto"/>
                  <w:hideMark/>
                </w:tcPr>
                <w:p w14:paraId="48CA3B92"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0</w:t>
                  </w:r>
                </w:p>
              </w:tc>
            </w:tr>
            <w:tr w:rsidR="00335BF1" w:rsidRPr="000F2B43" w14:paraId="2D9F81EC" w14:textId="77777777" w:rsidTr="00335BF1">
              <w:tc>
                <w:tcPr>
                  <w:tcW w:w="821" w:type="pct"/>
                  <w:shd w:val="clear" w:color="auto" w:fill="auto"/>
                  <w:noWrap/>
                  <w:hideMark/>
                </w:tcPr>
                <w:p w14:paraId="170D366E"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U.</w:t>
                  </w:r>
                </w:p>
              </w:tc>
              <w:tc>
                <w:tcPr>
                  <w:tcW w:w="2679" w:type="pct"/>
                  <w:gridSpan w:val="2"/>
                  <w:shd w:val="clear" w:color="auto" w:fill="auto"/>
                  <w:noWrap/>
                  <w:hideMark/>
                </w:tcPr>
                <w:p w14:paraId="70EDE64F"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PVM dalis, sumokėta privataus ir NVO sektoriaus</w:t>
                  </w:r>
                </w:p>
              </w:tc>
              <w:tc>
                <w:tcPr>
                  <w:tcW w:w="750" w:type="pct"/>
                  <w:shd w:val="clear" w:color="auto" w:fill="auto"/>
                  <w:hideMark/>
                </w:tcPr>
                <w:p w14:paraId="71A9686C"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0</w:t>
                  </w:r>
                </w:p>
              </w:tc>
              <w:tc>
                <w:tcPr>
                  <w:tcW w:w="750" w:type="pct"/>
                  <w:shd w:val="clear" w:color="auto" w:fill="auto"/>
                  <w:hideMark/>
                </w:tcPr>
                <w:p w14:paraId="0B17DDAA"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0</w:t>
                  </w:r>
                </w:p>
              </w:tc>
            </w:tr>
            <w:tr w:rsidR="00335BF1" w:rsidRPr="000F2B43" w14:paraId="6BE93FF4" w14:textId="77777777" w:rsidTr="00335BF1">
              <w:tc>
                <w:tcPr>
                  <w:tcW w:w="821" w:type="pct"/>
                  <w:shd w:val="clear" w:color="auto" w:fill="auto"/>
                  <w:noWrap/>
                  <w:hideMark/>
                </w:tcPr>
                <w:p w14:paraId="5B48194B"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p>
              </w:tc>
              <w:tc>
                <w:tcPr>
                  <w:tcW w:w="2679" w:type="pct"/>
                  <w:gridSpan w:val="2"/>
                  <w:shd w:val="clear" w:color="auto" w:fill="auto"/>
                  <w:noWrap/>
                  <w:hideMark/>
                </w:tcPr>
                <w:p w14:paraId="77FF34EC"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bCs/>
                      <w:sz w:val="18"/>
                      <w:lang w:eastAsia="lt-LT"/>
                    </w:rPr>
                  </w:pPr>
                  <w:r w:rsidRPr="000F2B43">
                    <w:rPr>
                      <w:rFonts w:ascii="Times New Roman" w:hAnsi="Times New Roman" w:cs="Times New Roman"/>
                      <w:b/>
                      <w:bCs/>
                      <w:sz w:val="18"/>
                      <w:lang w:eastAsia="lt-LT"/>
                    </w:rPr>
                    <w:t>POVEIKIS VIEŠIESIEMS FINANSAMS</w:t>
                  </w:r>
                </w:p>
              </w:tc>
              <w:tc>
                <w:tcPr>
                  <w:tcW w:w="750" w:type="pct"/>
                  <w:shd w:val="clear" w:color="auto" w:fill="auto"/>
                  <w:hideMark/>
                </w:tcPr>
                <w:p w14:paraId="149E4A68" w14:textId="6376287A" w:rsidR="00335BF1" w:rsidRPr="000F2B43" w:rsidRDefault="00DD14CF"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-71.996.288</w:t>
                  </w:r>
                </w:p>
              </w:tc>
              <w:tc>
                <w:tcPr>
                  <w:tcW w:w="750" w:type="pct"/>
                  <w:shd w:val="clear" w:color="auto" w:fill="auto"/>
                  <w:hideMark/>
                </w:tcPr>
                <w:p w14:paraId="17993740" w14:textId="608A7275"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w:t>
                  </w:r>
                  <w:r w:rsidR="00DD14CF" w:rsidRPr="000F2B43">
                    <w:rPr>
                      <w:rFonts w:ascii="Times New Roman" w:hAnsi="Times New Roman" w:cs="Times New Roman"/>
                      <w:sz w:val="18"/>
                      <w:lang w:eastAsia="lt-LT"/>
                    </w:rPr>
                    <w:t>84.707.438</w:t>
                  </w:r>
                </w:p>
              </w:tc>
            </w:tr>
          </w:tbl>
          <w:p w14:paraId="5FEA3D34" w14:textId="383AF01F" w:rsidR="00335BF1" w:rsidRDefault="00335BF1" w:rsidP="00B2464A">
            <w:pPr>
              <w:spacing w:after="0" w:line="240" w:lineRule="auto"/>
              <w:ind w:firstLine="567"/>
              <w:jc w:val="both"/>
              <w:rPr>
                <w:rFonts w:eastAsia="Times New Roman" w:cs="Times New Roman"/>
                <w:iCs/>
              </w:rPr>
            </w:pPr>
          </w:p>
          <w:tbl>
            <w:tblPr>
              <w:tblStyle w:val="TableGrid"/>
              <w:tblW w:w="5000" w:type="pct"/>
              <w:tblCellMar>
                <w:left w:w="28" w:type="dxa"/>
                <w:right w:w="28" w:type="dxa"/>
              </w:tblCellMar>
              <w:tblLook w:val="04A0" w:firstRow="1" w:lastRow="0" w:firstColumn="1" w:lastColumn="0" w:noHBand="0" w:noVBand="1"/>
            </w:tblPr>
            <w:tblGrid>
              <w:gridCol w:w="1657"/>
              <w:gridCol w:w="3640"/>
              <w:gridCol w:w="1057"/>
              <w:gridCol w:w="1525"/>
              <w:gridCol w:w="1523"/>
            </w:tblGrid>
            <w:tr w:rsidR="00335BF1" w:rsidRPr="000F2B43" w14:paraId="70734E7B" w14:textId="77777777" w:rsidTr="00335BF1">
              <w:trPr>
                <w:tblHeader/>
              </w:trPr>
              <w:tc>
                <w:tcPr>
                  <w:tcW w:w="881" w:type="pct"/>
                  <w:tcBorders>
                    <w:bottom w:val="single" w:sz="4" w:space="0" w:color="auto"/>
                  </w:tcBorders>
                  <w:shd w:val="clear" w:color="auto" w:fill="D7E6C8"/>
                  <w:noWrap/>
                  <w:hideMark/>
                </w:tcPr>
                <w:p w14:paraId="19852DFC"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sz w:val="18"/>
                      <w:lang w:eastAsia="lt-LT"/>
                    </w:rPr>
                  </w:pPr>
                  <w:r w:rsidRPr="000F2B43">
                    <w:rPr>
                      <w:rFonts w:ascii="Times New Roman" w:hAnsi="Times New Roman" w:cs="Times New Roman"/>
                      <w:b/>
                      <w:sz w:val="18"/>
                      <w:lang w:eastAsia="lt-LT"/>
                    </w:rPr>
                    <w:t>Alternatyva 2</w:t>
                  </w:r>
                </w:p>
              </w:tc>
              <w:tc>
                <w:tcPr>
                  <w:tcW w:w="1936" w:type="pct"/>
                  <w:tcBorders>
                    <w:bottom w:val="single" w:sz="4" w:space="0" w:color="auto"/>
                  </w:tcBorders>
                  <w:shd w:val="clear" w:color="auto" w:fill="D7E6C8"/>
                  <w:noWrap/>
                  <w:hideMark/>
                </w:tcPr>
                <w:p w14:paraId="2541E2C2"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sz w:val="18"/>
                      <w:lang w:eastAsia="lt-LT"/>
                    </w:rPr>
                  </w:pPr>
                  <w:r w:rsidRPr="000F2B43">
                    <w:rPr>
                      <w:rFonts w:ascii="Times New Roman" w:hAnsi="Times New Roman" w:cs="Times New Roman"/>
                      <w:b/>
                      <w:sz w:val="18"/>
                      <w:lang w:eastAsia="lt-LT"/>
                    </w:rPr>
                    <w:t> </w:t>
                  </w:r>
                </w:p>
              </w:tc>
              <w:tc>
                <w:tcPr>
                  <w:tcW w:w="562" w:type="pct"/>
                  <w:tcBorders>
                    <w:bottom w:val="single" w:sz="4" w:space="0" w:color="auto"/>
                  </w:tcBorders>
                  <w:shd w:val="clear" w:color="auto" w:fill="D7E6C8"/>
                  <w:noWrap/>
                  <w:hideMark/>
                </w:tcPr>
                <w:p w14:paraId="6BA4E785"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sz w:val="18"/>
                      <w:lang w:eastAsia="lt-LT"/>
                    </w:rPr>
                  </w:pPr>
                  <w:r w:rsidRPr="000F2B43">
                    <w:rPr>
                      <w:rFonts w:ascii="Times New Roman" w:hAnsi="Times New Roman" w:cs="Times New Roman"/>
                      <w:b/>
                      <w:sz w:val="18"/>
                      <w:lang w:eastAsia="lt-LT"/>
                    </w:rPr>
                    <w:t> </w:t>
                  </w:r>
                </w:p>
              </w:tc>
              <w:tc>
                <w:tcPr>
                  <w:tcW w:w="1622" w:type="pct"/>
                  <w:gridSpan w:val="2"/>
                  <w:tcBorders>
                    <w:bottom w:val="single" w:sz="4" w:space="0" w:color="auto"/>
                  </w:tcBorders>
                  <w:shd w:val="clear" w:color="auto" w:fill="D7E6C8"/>
                  <w:noWrap/>
                  <w:hideMark/>
                </w:tcPr>
                <w:p w14:paraId="3052B840"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bCs/>
                      <w:sz w:val="18"/>
                      <w:lang w:eastAsia="lt-LT"/>
                    </w:rPr>
                  </w:pPr>
                  <w:r w:rsidRPr="000F2B43">
                    <w:rPr>
                      <w:rFonts w:ascii="Times New Roman" w:hAnsi="Times New Roman" w:cs="Times New Roman"/>
                      <w:b/>
                      <w:bCs/>
                      <w:sz w:val="18"/>
                      <w:lang w:eastAsia="lt-LT"/>
                    </w:rPr>
                    <w:t>Iš viso</w:t>
                  </w:r>
                </w:p>
              </w:tc>
            </w:tr>
            <w:tr w:rsidR="00335BF1" w:rsidRPr="000F2B43" w14:paraId="09C0F4F8" w14:textId="77777777" w:rsidTr="00335BF1">
              <w:trPr>
                <w:tblHeader/>
              </w:trPr>
              <w:tc>
                <w:tcPr>
                  <w:tcW w:w="881" w:type="pct"/>
                  <w:shd w:val="clear" w:color="auto" w:fill="D7E6C8"/>
                  <w:noWrap/>
                  <w:hideMark/>
                </w:tcPr>
                <w:p w14:paraId="1296BFB8"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bCs/>
                      <w:sz w:val="18"/>
                      <w:lang w:eastAsia="lt-LT"/>
                    </w:rPr>
                  </w:pPr>
                  <w:r w:rsidRPr="000F2B43">
                    <w:rPr>
                      <w:rFonts w:ascii="Times New Roman" w:hAnsi="Times New Roman" w:cs="Times New Roman"/>
                      <w:b/>
                      <w:bCs/>
                      <w:sz w:val="18"/>
                      <w:lang w:eastAsia="lt-LT"/>
                    </w:rPr>
                    <w:t>Kodas</w:t>
                  </w:r>
                </w:p>
              </w:tc>
              <w:tc>
                <w:tcPr>
                  <w:tcW w:w="2497" w:type="pct"/>
                  <w:gridSpan w:val="2"/>
                  <w:shd w:val="clear" w:color="auto" w:fill="D7E6C8"/>
                  <w:noWrap/>
                  <w:hideMark/>
                </w:tcPr>
                <w:p w14:paraId="3C45B336"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bCs/>
                      <w:sz w:val="18"/>
                      <w:lang w:eastAsia="lt-LT"/>
                    </w:rPr>
                  </w:pPr>
                  <w:r w:rsidRPr="000F2B43">
                    <w:rPr>
                      <w:rFonts w:ascii="Times New Roman" w:hAnsi="Times New Roman" w:cs="Times New Roman"/>
                      <w:b/>
                      <w:bCs/>
                      <w:sz w:val="18"/>
                      <w:lang w:eastAsia="lt-LT"/>
                    </w:rPr>
                    <w:t>Viešųjų finansų srautas</w:t>
                  </w:r>
                </w:p>
              </w:tc>
              <w:tc>
                <w:tcPr>
                  <w:tcW w:w="811" w:type="pct"/>
                  <w:shd w:val="clear" w:color="auto" w:fill="D7E6C8"/>
                  <w:hideMark/>
                </w:tcPr>
                <w:p w14:paraId="58F8EF64"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bCs/>
                      <w:sz w:val="18"/>
                      <w:lang w:eastAsia="lt-LT"/>
                    </w:rPr>
                  </w:pPr>
                  <w:r w:rsidRPr="000F2B43">
                    <w:rPr>
                      <w:rFonts w:ascii="Times New Roman" w:hAnsi="Times New Roman" w:cs="Times New Roman"/>
                      <w:b/>
                      <w:bCs/>
                      <w:sz w:val="18"/>
                      <w:lang w:eastAsia="lt-LT"/>
                    </w:rPr>
                    <w:t>Grynoji dabartinė vertė</w:t>
                  </w:r>
                </w:p>
              </w:tc>
              <w:tc>
                <w:tcPr>
                  <w:tcW w:w="811" w:type="pct"/>
                  <w:shd w:val="clear" w:color="auto" w:fill="D7E6C8"/>
                  <w:noWrap/>
                  <w:hideMark/>
                </w:tcPr>
                <w:p w14:paraId="6104A1D3"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bCs/>
                      <w:sz w:val="18"/>
                      <w:lang w:eastAsia="lt-LT"/>
                    </w:rPr>
                  </w:pPr>
                  <w:r w:rsidRPr="000F2B43">
                    <w:rPr>
                      <w:rFonts w:ascii="Times New Roman" w:hAnsi="Times New Roman" w:cs="Times New Roman"/>
                      <w:b/>
                      <w:bCs/>
                      <w:sz w:val="18"/>
                      <w:lang w:eastAsia="lt-LT"/>
                    </w:rPr>
                    <w:t>Reali vertė</w:t>
                  </w:r>
                </w:p>
              </w:tc>
            </w:tr>
            <w:tr w:rsidR="00335BF1" w:rsidRPr="000F2B43" w14:paraId="781FEE4E" w14:textId="77777777" w:rsidTr="00335BF1">
              <w:tc>
                <w:tcPr>
                  <w:tcW w:w="881" w:type="pct"/>
                  <w:shd w:val="clear" w:color="auto" w:fill="auto"/>
                  <w:noWrap/>
                  <w:hideMark/>
                </w:tcPr>
                <w:p w14:paraId="4A82955A"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S.</w:t>
                  </w:r>
                </w:p>
              </w:tc>
              <w:tc>
                <w:tcPr>
                  <w:tcW w:w="2497" w:type="pct"/>
                  <w:gridSpan w:val="2"/>
                  <w:shd w:val="clear" w:color="auto" w:fill="auto"/>
                  <w:hideMark/>
                </w:tcPr>
                <w:p w14:paraId="0EA86D92"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Investicijų, reinvesticijų ir grynasis veiklos srautas (be PVM)</w:t>
                  </w:r>
                </w:p>
              </w:tc>
              <w:tc>
                <w:tcPr>
                  <w:tcW w:w="811" w:type="pct"/>
                  <w:shd w:val="clear" w:color="auto" w:fill="auto"/>
                  <w:hideMark/>
                </w:tcPr>
                <w:p w14:paraId="6E8045A4" w14:textId="2C8F44DA"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7</w:t>
                  </w:r>
                  <w:r w:rsidR="00DD14CF" w:rsidRPr="000F2B43">
                    <w:rPr>
                      <w:rFonts w:ascii="Times New Roman" w:hAnsi="Times New Roman" w:cs="Times New Roman"/>
                      <w:sz w:val="18"/>
                      <w:lang w:eastAsia="lt-LT"/>
                    </w:rPr>
                    <w:t>5.210.805</w:t>
                  </w:r>
                </w:p>
              </w:tc>
              <w:tc>
                <w:tcPr>
                  <w:tcW w:w="811" w:type="pct"/>
                  <w:shd w:val="clear" w:color="auto" w:fill="auto"/>
                  <w:hideMark/>
                </w:tcPr>
                <w:p w14:paraId="49FC88FB" w14:textId="10533C5F" w:rsidR="00335BF1" w:rsidRPr="000F2B43" w:rsidRDefault="00DD14CF"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89.872.314</w:t>
                  </w:r>
                </w:p>
              </w:tc>
            </w:tr>
            <w:tr w:rsidR="00335BF1" w:rsidRPr="000F2B43" w14:paraId="3D1630C5" w14:textId="77777777" w:rsidTr="00335BF1">
              <w:tc>
                <w:tcPr>
                  <w:tcW w:w="881" w:type="pct"/>
                  <w:shd w:val="clear" w:color="auto" w:fill="auto"/>
                  <w:noWrap/>
                  <w:hideMark/>
                </w:tcPr>
                <w:p w14:paraId="7C062077"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T.</w:t>
                  </w:r>
                </w:p>
              </w:tc>
              <w:tc>
                <w:tcPr>
                  <w:tcW w:w="2497" w:type="pct"/>
                  <w:gridSpan w:val="2"/>
                  <w:shd w:val="clear" w:color="auto" w:fill="auto"/>
                  <w:noWrap/>
                  <w:hideMark/>
                </w:tcPr>
                <w:p w14:paraId="1218786F"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Privataus ir NVO sektoriaus grynasis veiklos srautas (be PVM)</w:t>
                  </w:r>
                </w:p>
              </w:tc>
              <w:tc>
                <w:tcPr>
                  <w:tcW w:w="811" w:type="pct"/>
                  <w:shd w:val="clear" w:color="auto" w:fill="auto"/>
                  <w:hideMark/>
                </w:tcPr>
                <w:p w14:paraId="4FD0EFE6"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0</w:t>
                  </w:r>
                </w:p>
              </w:tc>
              <w:tc>
                <w:tcPr>
                  <w:tcW w:w="811" w:type="pct"/>
                  <w:shd w:val="clear" w:color="auto" w:fill="auto"/>
                  <w:hideMark/>
                </w:tcPr>
                <w:p w14:paraId="1D901F87"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0</w:t>
                  </w:r>
                </w:p>
              </w:tc>
            </w:tr>
            <w:tr w:rsidR="00335BF1" w:rsidRPr="000F2B43" w14:paraId="50B29BCF" w14:textId="77777777" w:rsidTr="00335BF1">
              <w:tc>
                <w:tcPr>
                  <w:tcW w:w="881" w:type="pct"/>
                  <w:shd w:val="clear" w:color="auto" w:fill="auto"/>
                  <w:noWrap/>
                  <w:hideMark/>
                </w:tcPr>
                <w:p w14:paraId="1759CE49"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lastRenderedPageBreak/>
                    <w:t>U.</w:t>
                  </w:r>
                </w:p>
              </w:tc>
              <w:tc>
                <w:tcPr>
                  <w:tcW w:w="2497" w:type="pct"/>
                  <w:gridSpan w:val="2"/>
                  <w:shd w:val="clear" w:color="auto" w:fill="auto"/>
                  <w:noWrap/>
                  <w:hideMark/>
                </w:tcPr>
                <w:p w14:paraId="6B4B7C64"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PVM dalis, sumokėta privataus ir NVO sektoriaus</w:t>
                  </w:r>
                </w:p>
              </w:tc>
              <w:tc>
                <w:tcPr>
                  <w:tcW w:w="811" w:type="pct"/>
                  <w:shd w:val="clear" w:color="auto" w:fill="auto"/>
                  <w:hideMark/>
                </w:tcPr>
                <w:p w14:paraId="49EFF92B"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0</w:t>
                  </w:r>
                </w:p>
              </w:tc>
              <w:tc>
                <w:tcPr>
                  <w:tcW w:w="811" w:type="pct"/>
                  <w:shd w:val="clear" w:color="auto" w:fill="auto"/>
                  <w:hideMark/>
                </w:tcPr>
                <w:p w14:paraId="1636D5BE"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0</w:t>
                  </w:r>
                </w:p>
              </w:tc>
            </w:tr>
            <w:tr w:rsidR="00335BF1" w:rsidRPr="000F2B43" w14:paraId="63DEDFC8" w14:textId="77777777" w:rsidTr="00335BF1">
              <w:tc>
                <w:tcPr>
                  <w:tcW w:w="881" w:type="pct"/>
                  <w:shd w:val="clear" w:color="auto" w:fill="auto"/>
                  <w:noWrap/>
                  <w:hideMark/>
                </w:tcPr>
                <w:p w14:paraId="6F104078"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p>
              </w:tc>
              <w:tc>
                <w:tcPr>
                  <w:tcW w:w="2497" w:type="pct"/>
                  <w:gridSpan w:val="2"/>
                  <w:shd w:val="clear" w:color="auto" w:fill="auto"/>
                  <w:noWrap/>
                  <w:hideMark/>
                </w:tcPr>
                <w:p w14:paraId="5D86277D"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bCs/>
                      <w:sz w:val="18"/>
                      <w:lang w:eastAsia="lt-LT"/>
                    </w:rPr>
                  </w:pPr>
                  <w:r w:rsidRPr="000F2B43">
                    <w:rPr>
                      <w:rFonts w:ascii="Times New Roman" w:hAnsi="Times New Roman" w:cs="Times New Roman"/>
                      <w:b/>
                      <w:bCs/>
                      <w:sz w:val="18"/>
                      <w:lang w:eastAsia="lt-LT"/>
                    </w:rPr>
                    <w:t>POVEIKIS VIEŠIESIEMS FINANSAMS</w:t>
                  </w:r>
                </w:p>
              </w:tc>
              <w:tc>
                <w:tcPr>
                  <w:tcW w:w="811" w:type="pct"/>
                  <w:shd w:val="clear" w:color="auto" w:fill="auto"/>
                  <w:hideMark/>
                </w:tcPr>
                <w:p w14:paraId="7EA5D5D3" w14:textId="6CF20D98"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w:t>
                  </w:r>
                  <w:r w:rsidR="00062DE2" w:rsidRPr="000F2B43">
                    <w:rPr>
                      <w:rFonts w:ascii="Times New Roman" w:hAnsi="Times New Roman" w:cs="Times New Roman"/>
                      <w:sz w:val="18"/>
                      <w:lang w:eastAsia="lt-LT"/>
                    </w:rPr>
                    <w:t>75.210.805</w:t>
                  </w:r>
                </w:p>
              </w:tc>
              <w:tc>
                <w:tcPr>
                  <w:tcW w:w="811" w:type="pct"/>
                  <w:shd w:val="clear" w:color="auto" w:fill="auto"/>
                  <w:hideMark/>
                </w:tcPr>
                <w:p w14:paraId="3B0903AD" w14:textId="7ED3AB86"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w:t>
                  </w:r>
                  <w:r w:rsidR="00062DE2" w:rsidRPr="000F2B43">
                    <w:rPr>
                      <w:rFonts w:ascii="Times New Roman" w:hAnsi="Times New Roman" w:cs="Times New Roman"/>
                      <w:sz w:val="18"/>
                      <w:lang w:eastAsia="lt-LT"/>
                    </w:rPr>
                    <w:t>89.872.314</w:t>
                  </w:r>
                </w:p>
              </w:tc>
            </w:tr>
          </w:tbl>
          <w:p w14:paraId="481AB53F" w14:textId="52736E51" w:rsidR="00335BF1" w:rsidRDefault="00335BF1" w:rsidP="00B2464A">
            <w:pPr>
              <w:spacing w:after="0" w:line="240" w:lineRule="auto"/>
              <w:ind w:firstLine="567"/>
              <w:jc w:val="both"/>
              <w:rPr>
                <w:rFonts w:eastAsia="Times New Roman" w:cs="Times New Roman"/>
                <w:iCs/>
              </w:rPr>
            </w:pPr>
          </w:p>
          <w:tbl>
            <w:tblPr>
              <w:tblStyle w:val="TableGrid"/>
              <w:tblW w:w="5000" w:type="pct"/>
              <w:tblCellMar>
                <w:left w:w="28" w:type="dxa"/>
                <w:right w:w="28" w:type="dxa"/>
              </w:tblCellMar>
              <w:tblLook w:val="04A0" w:firstRow="1" w:lastRow="0" w:firstColumn="1" w:lastColumn="0" w:noHBand="0" w:noVBand="1"/>
            </w:tblPr>
            <w:tblGrid>
              <w:gridCol w:w="1657"/>
              <w:gridCol w:w="3640"/>
              <w:gridCol w:w="1057"/>
              <w:gridCol w:w="1525"/>
              <w:gridCol w:w="1523"/>
            </w:tblGrid>
            <w:tr w:rsidR="00335BF1" w:rsidRPr="000F2B43" w14:paraId="2C4FD34A" w14:textId="77777777" w:rsidTr="00335BF1">
              <w:trPr>
                <w:tblHeader/>
              </w:trPr>
              <w:tc>
                <w:tcPr>
                  <w:tcW w:w="881" w:type="pct"/>
                  <w:tcBorders>
                    <w:bottom w:val="single" w:sz="4" w:space="0" w:color="auto"/>
                  </w:tcBorders>
                  <w:shd w:val="clear" w:color="auto" w:fill="D7E6C8"/>
                  <w:noWrap/>
                  <w:hideMark/>
                </w:tcPr>
                <w:p w14:paraId="2DE1118D"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sz w:val="18"/>
                      <w:lang w:eastAsia="lt-LT"/>
                    </w:rPr>
                  </w:pPr>
                  <w:r w:rsidRPr="000F2B43">
                    <w:rPr>
                      <w:rFonts w:ascii="Times New Roman" w:hAnsi="Times New Roman" w:cs="Times New Roman"/>
                      <w:b/>
                      <w:sz w:val="18"/>
                      <w:lang w:eastAsia="lt-LT"/>
                    </w:rPr>
                    <w:t>Alternatyva 3</w:t>
                  </w:r>
                </w:p>
              </w:tc>
              <w:tc>
                <w:tcPr>
                  <w:tcW w:w="1936" w:type="pct"/>
                  <w:tcBorders>
                    <w:bottom w:val="single" w:sz="4" w:space="0" w:color="auto"/>
                  </w:tcBorders>
                  <w:shd w:val="clear" w:color="auto" w:fill="D7E6C8"/>
                  <w:noWrap/>
                  <w:hideMark/>
                </w:tcPr>
                <w:p w14:paraId="2E6B21EB"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sz w:val="18"/>
                      <w:lang w:eastAsia="lt-LT"/>
                    </w:rPr>
                  </w:pPr>
                  <w:r w:rsidRPr="000F2B43">
                    <w:rPr>
                      <w:rFonts w:ascii="Times New Roman" w:hAnsi="Times New Roman" w:cs="Times New Roman"/>
                      <w:b/>
                      <w:sz w:val="18"/>
                      <w:lang w:eastAsia="lt-LT"/>
                    </w:rPr>
                    <w:t> </w:t>
                  </w:r>
                </w:p>
              </w:tc>
              <w:tc>
                <w:tcPr>
                  <w:tcW w:w="562" w:type="pct"/>
                  <w:tcBorders>
                    <w:bottom w:val="single" w:sz="4" w:space="0" w:color="auto"/>
                  </w:tcBorders>
                  <w:shd w:val="clear" w:color="auto" w:fill="D7E6C8"/>
                  <w:noWrap/>
                  <w:hideMark/>
                </w:tcPr>
                <w:p w14:paraId="5F010A16"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sz w:val="18"/>
                      <w:lang w:eastAsia="lt-LT"/>
                    </w:rPr>
                  </w:pPr>
                  <w:r w:rsidRPr="000F2B43">
                    <w:rPr>
                      <w:rFonts w:ascii="Times New Roman" w:hAnsi="Times New Roman" w:cs="Times New Roman"/>
                      <w:b/>
                      <w:sz w:val="18"/>
                      <w:lang w:eastAsia="lt-LT"/>
                    </w:rPr>
                    <w:t> </w:t>
                  </w:r>
                </w:p>
              </w:tc>
              <w:tc>
                <w:tcPr>
                  <w:tcW w:w="1622" w:type="pct"/>
                  <w:gridSpan w:val="2"/>
                  <w:tcBorders>
                    <w:bottom w:val="single" w:sz="4" w:space="0" w:color="auto"/>
                  </w:tcBorders>
                  <w:shd w:val="clear" w:color="auto" w:fill="D7E6C8"/>
                  <w:noWrap/>
                  <w:hideMark/>
                </w:tcPr>
                <w:p w14:paraId="45ECE667"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bCs/>
                      <w:sz w:val="18"/>
                      <w:lang w:eastAsia="lt-LT"/>
                    </w:rPr>
                  </w:pPr>
                  <w:r w:rsidRPr="000F2B43">
                    <w:rPr>
                      <w:rFonts w:ascii="Times New Roman" w:hAnsi="Times New Roman" w:cs="Times New Roman"/>
                      <w:b/>
                      <w:bCs/>
                      <w:sz w:val="18"/>
                      <w:lang w:eastAsia="lt-LT"/>
                    </w:rPr>
                    <w:t>Iš viso</w:t>
                  </w:r>
                </w:p>
              </w:tc>
            </w:tr>
            <w:tr w:rsidR="00335BF1" w:rsidRPr="000F2B43" w14:paraId="190ADB11" w14:textId="77777777" w:rsidTr="00335BF1">
              <w:trPr>
                <w:tblHeader/>
              </w:trPr>
              <w:tc>
                <w:tcPr>
                  <w:tcW w:w="881" w:type="pct"/>
                  <w:shd w:val="clear" w:color="auto" w:fill="D7E6C8"/>
                  <w:noWrap/>
                  <w:hideMark/>
                </w:tcPr>
                <w:p w14:paraId="0D697782"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bCs/>
                      <w:sz w:val="18"/>
                      <w:lang w:eastAsia="lt-LT"/>
                    </w:rPr>
                  </w:pPr>
                  <w:r w:rsidRPr="000F2B43">
                    <w:rPr>
                      <w:rFonts w:ascii="Times New Roman" w:hAnsi="Times New Roman" w:cs="Times New Roman"/>
                      <w:b/>
                      <w:bCs/>
                      <w:sz w:val="18"/>
                      <w:lang w:eastAsia="lt-LT"/>
                    </w:rPr>
                    <w:t>Kodas</w:t>
                  </w:r>
                </w:p>
              </w:tc>
              <w:tc>
                <w:tcPr>
                  <w:tcW w:w="2497" w:type="pct"/>
                  <w:gridSpan w:val="2"/>
                  <w:shd w:val="clear" w:color="auto" w:fill="D7E6C8"/>
                  <w:noWrap/>
                  <w:hideMark/>
                </w:tcPr>
                <w:p w14:paraId="221A5D7E"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bCs/>
                      <w:sz w:val="18"/>
                      <w:lang w:eastAsia="lt-LT"/>
                    </w:rPr>
                  </w:pPr>
                  <w:r w:rsidRPr="000F2B43">
                    <w:rPr>
                      <w:rFonts w:ascii="Times New Roman" w:hAnsi="Times New Roman" w:cs="Times New Roman"/>
                      <w:b/>
                      <w:bCs/>
                      <w:sz w:val="18"/>
                      <w:lang w:eastAsia="lt-LT"/>
                    </w:rPr>
                    <w:t>Viešųjų finansų srautas</w:t>
                  </w:r>
                </w:p>
              </w:tc>
              <w:tc>
                <w:tcPr>
                  <w:tcW w:w="811" w:type="pct"/>
                  <w:shd w:val="clear" w:color="auto" w:fill="D7E6C8"/>
                  <w:hideMark/>
                </w:tcPr>
                <w:p w14:paraId="68816524"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bCs/>
                      <w:sz w:val="18"/>
                      <w:lang w:eastAsia="lt-LT"/>
                    </w:rPr>
                  </w:pPr>
                  <w:r w:rsidRPr="000F2B43">
                    <w:rPr>
                      <w:rFonts w:ascii="Times New Roman" w:hAnsi="Times New Roman" w:cs="Times New Roman"/>
                      <w:b/>
                      <w:bCs/>
                      <w:sz w:val="18"/>
                      <w:lang w:eastAsia="lt-LT"/>
                    </w:rPr>
                    <w:t>Grynoji dabartinė vertė</w:t>
                  </w:r>
                </w:p>
              </w:tc>
              <w:tc>
                <w:tcPr>
                  <w:tcW w:w="811" w:type="pct"/>
                  <w:shd w:val="clear" w:color="auto" w:fill="D7E6C8"/>
                  <w:noWrap/>
                  <w:hideMark/>
                </w:tcPr>
                <w:p w14:paraId="47120306"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bCs/>
                      <w:sz w:val="18"/>
                      <w:lang w:eastAsia="lt-LT"/>
                    </w:rPr>
                  </w:pPr>
                  <w:r w:rsidRPr="000F2B43">
                    <w:rPr>
                      <w:rFonts w:ascii="Times New Roman" w:hAnsi="Times New Roman" w:cs="Times New Roman"/>
                      <w:b/>
                      <w:bCs/>
                      <w:sz w:val="18"/>
                      <w:lang w:eastAsia="lt-LT"/>
                    </w:rPr>
                    <w:t>Reali vertė</w:t>
                  </w:r>
                </w:p>
              </w:tc>
            </w:tr>
            <w:tr w:rsidR="00335BF1" w:rsidRPr="000F2B43" w14:paraId="3244CDA8" w14:textId="77777777" w:rsidTr="00335BF1">
              <w:tc>
                <w:tcPr>
                  <w:tcW w:w="881" w:type="pct"/>
                  <w:shd w:val="clear" w:color="auto" w:fill="auto"/>
                  <w:noWrap/>
                  <w:hideMark/>
                </w:tcPr>
                <w:p w14:paraId="5082E581"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S.</w:t>
                  </w:r>
                </w:p>
              </w:tc>
              <w:tc>
                <w:tcPr>
                  <w:tcW w:w="2497" w:type="pct"/>
                  <w:gridSpan w:val="2"/>
                  <w:shd w:val="clear" w:color="auto" w:fill="auto"/>
                  <w:hideMark/>
                </w:tcPr>
                <w:p w14:paraId="48AB66E5"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Investicijų, reinvesticijų ir grynasis veiklos srautas (be PVM)</w:t>
                  </w:r>
                </w:p>
              </w:tc>
              <w:tc>
                <w:tcPr>
                  <w:tcW w:w="811" w:type="pct"/>
                  <w:shd w:val="clear" w:color="auto" w:fill="auto"/>
                  <w:hideMark/>
                </w:tcPr>
                <w:p w14:paraId="729741A5" w14:textId="7D673463"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7</w:t>
                  </w:r>
                  <w:r w:rsidR="00062DE2" w:rsidRPr="000F2B43">
                    <w:rPr>
                      <w:rFonts w:ascii="Times New Roman" w:hAnsi="Times New Roman" w:cs="Times New Roman"/>
                      <w:sz w:val="18"/>
                      <w:lang w:eastAsia="lt-LT"/>
                    </w:rPr>
                    <w:t>3.924.896</w:t>
                  </w:r>
                </w:p>
              </w:tc>
              <w:tc>
                <w:tcPr>
                  <w:tcW w:w="811" w:type="pct"/>
                  <w:shd w:val="clear" w:color="auto" w:fill="auto"/>
                  <w:hideMark/>
                </w:tcPr>
                <w:p w14:paraId="2FBE4AB5" w14:textId="59F89247" w:rsidR="00335BF1" w:rsidRPr="000F2B43" w:rsidRDefault="00062DE2"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87.806.198</w:t>
                  </w:r>
                </w:p>
              </w:tc>
            </w:tr>
            <w:tr w:rsidR="00335BF1" w:rsidRPr="000F2B43" w14:paraId="37624420" w14:textId="77777777" w:rsidTr="00335BF1">
              <w:tc>
                <w:tcPr>
                  <w:tcW w:w="881" w:type="pct"/>
                  <w:shd w:val="clear" w:color="auto" w:fill="auto"/>
                  <w:noWrap/>
                  <w:hideMark/>
                </w:tcPr>
                <w:p w14:paraId="14927FF3"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T.</w:t>
                  </w:r>
                </w:p>
              </w:tc>
              <w:tc>
                <w:tcPr>
                  <w:tcW w:w="2497" w:type="pct"/>
                  <w:gridSpan w:val="2"/>
                  <w:shd w:val="clear" w:color="auto" w:fill="auto"/>
                  <w:noWrap/>
                  <w:hideMark/>
                </w:tcPr>
                <w:p w14:paraId="53433F8E"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Privataus ir NVO sektoriaus grynasis veiklos srautas (be PVM)</w:t>
                  </w:r>
                </w:p>
              </w:tc>
              <w:tc>
                <w:tcPr>
                  <w:tcW w:w="811" w:type="pct"/>
                  <w:shd w:val="clear" w:color="auto" w:fill="auto"/>
                  <w:hideMark/>
                </w:tcPr>
                <w:p w14:paraId="55E9FFDA"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0</w:t>
                  </w:r>
                </w:p>
              </w:tc>
              <w:tc>
                <w:tcPr>
                  <w:tcW w:w="811" w:type="pct"/>
                  <w:shd w:val="clear" w:color="auto" w:fill="auto"/>
                  <w:hideMark/>
                </w:tcPr>
                <w:p w14:paraId="0D094329"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0</w:t>
                  </w:r>
                </w:p>
              </w:tc>
            </w:tr>
            <w:tr w:rsidR="00335BF1" w:rsidRPr="000F2B43" w14:paraId="6643F909" w14:textId="77777777" w:rsidTr="00335BF1">
              <w:tc>
                <w:tcPr>
                  <w:tcW w:w="881" w:type="pct"/>
                  <w:shd w:val="clear" w:color="auto" w:fill="auto"/>
                  <w:noWrap/>
                  <w:hideMark/>
                </w:tcPr>
                <w:p w14:paraId="4FDC5D5C"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U.</w:t>
                  </w:r>
                </w:p>
              </w:tc>
              <w:tc>
                <w:tcPr>
                  <w:tcW w:w="2497" w:type="pct"/>
                  <w:gridSpan w:val="2"/>
                  <w:shd w:val="clear" w:color="auto" w:fill="auto"/>
                  <w:noWrap/>
                  <w:hideMark/>
                </w:tcPr>
                <w:p w14:paraId="53F6752D"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PVM dalis, sumokėta privataus ir NVO sektoriaus</w:t>
                  </w:r>
                </w:p>
              </w:tc>
              <w:tc>
                <w:tcPr>
                  <w:tcW w:w="811" w:type="pct"/>
                  <w:shd w:val="clear" w:color="auto" w:fill="auto"/>
                  <w:hideMark/>
                </w:tcPr>
                <w:p w14:paraId="30FA28A0"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0</w:t>
                  </w:r>
                </w:p>
              </w:tc>
              <w:tc>
                <w:tcPr>
                  <w:tcW w:w="811" w:type="pct"/>
                  <w:shd w:val="clear" w:color="auto" w:fill="auto"/>
                  <w:hideMark/>
                </w:tcPr>
                <w:p w14:paraId="07F53D79"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0</w:t>
                  </w:r>
                </w:p>
              </w:tc>
            </w:tr>
            <w:tr w:rsidR="00335BF1" w:rsidRPr="000F2B43" w14:paraId="3AD73494" w14:textId="77777777" w:rsidTr="00335BF1">
              <w:tc>
                <w:tcPr>
                  <w:tcW w:w="881" w:type="pct"/>
                  <w:shd w:val="clear" w:color="auto" w:fill="auto"/>
                  <w:noWrap/>
                  <w:hideMark/>
                </w:tcPr>
                <w:p w14:paraId="58B5C34E"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p>
              </w:tc>
              <w:tc>
                <w:tcPr>
                  <w:tcW w:w="2497" w:type="pct"/>
                  <w:gridSpan w:val="2"/>
                  <w:shd w:val="clear" w:color="auto" w:fill="auto"/>
                  <w:noWrap/>
                  <w:hideMark/>
                </w:tcPr>
                <w:p w14:paraId="50127CE6" w14:textId="77777777" w:rsidR="00335BF1" w:rsidRPr="000F2B43" w:rsidRDefault="00335BF1" w:rsidP="00B93EFC">
                  <w:pPr>
                    <w:framePr w:hSpace="180" w:wrap="around" w:vAnchor="text" w:hAnchor="margin" w:y="123"/>
                    <w:spacing w:after="0" w:line="240" w:lineRule="auto"/>
                    <w:jc w:val="center"/>
                    <w:rPr>
                      <w:rFonts w:ascii="Times New Roman" w:hAnsi="Times New Roman" w:cs="Times New Roman"/>
                      <w:b/>
                      <w:bCs/>
                      <w:sz w:val="18"/>
                      <w:lang w:eastAsia="lt-LT"/>
                    </w:rPr>
                  </w:pPr>
                  <w:r w:rsidRPr="000F2B43">
                    <w:rPr>
                      <w:rFonts w:ascii="Times New Roman" w:hAnsi="Times New Roman" w:cs="Times New Roman"/>
                      <w:b/>
                      <w:bCs/>
                      <w:sz w:val="18"/>
                      <w:lang w:eastAsia="lt-LT"/>
                    </w:rPr>
                    <w:t>POVEIKIS VIEŠIESIEMS FINANSAMS</w:t>
                  </w:r>
                </w:p>
              </w:tc>
              <w:tc>
                <w:tcPr>
                  <w:tcW w:w="811" w:type="pct"/>
                  <w:shd w:val="clear" w:color="auto" w:fill="auto"/>
                  <w:hideMark/>
                </w:tcPr>
                <w:p w14:paraId="704E5D2B" w14:textId="2B3301EE"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w:t>
                  </w:r>
                  <w:r w:rsidR="00062DE2" w:rsidRPr="000F2B43">
                    <w:rPr>
                      <w:rFonts w:ascii="Times New Roman" w:hAnsi="Times New Roman" w:cs="Times New Roman"/>
                      <w:sz w:val="18"/>
                      <w:lang w:eastAsia="lt-LT"/>
                    </w:rPr>
                    <w:t>73.924.896</w:t>
                  </w:r>
                </w:p>
              </w:tc>
              <w:tc>
                <w:tcPr>
                  <w:tcW w:w="811" w:type="pct"/>
                  <w:shd w:val="clear" w:color="auto" w:fill="auto"/>
                  <w:hideMark/>
                </w:tcPr>
                <w:p w14:paraId="09591DC1" w14:textId="61E3B59D" w:rsidR="00335BF1" w:rsidRPr="000F2B43" w:rsidRDefault="00335BF1" w:rsidP="00B93EFC">
                  <w:pPr>
                    <w:framePr w:hSpace="180" w:wrap="around" w:vAnchor="text" w:hAnchor="margin" w:y="123"/>
                    <w:spacing w:after="0" w:line="240" w:lineRule="auto"/>
                    <w:jc w:val="center"/>
                    <w:rPr>
                      <w:rFonts w:ascii="Times New Roman" w:hAnsi="Times New Roman" w:cs="Times New Roman"/>
                      <w:sz w:val="18"/>
                      <w:lang w:eastAsia="lt-LT"/>
                    </w:rPr>
                  </w:pPr>
                  <w:r w:rsidRPr="000F2B43">
                    <w:rPr>
                      <w:rFonts w:ascii="Times New Roman" w:hAnsi="Times New Roman" w:cs="Times New Roman"/>
                      <w:sz w:val="18"/>
                      <w:lang w:eastAsia="lt-LT"/>
                    </w:rPr>
                    <w:t>-</w:t>
                  </w:r>
                  <w:r w:rsidR="00062DE2" w:rsidRPr="000F2B43">
                    <w:rPr>
                      <w:rFonts w:ascii="Times New Roman" w:hAnsi="Times New Roman" w:cs="Times New Roman"/>
                      <w:sz w:val="18"/>
                      <w:lang w:eastAsia="lt-LT"/>
                    </w:rPr>
                    <w:t>87.806.198</w:t>
                  </w:r>
                </w:p>
              </w:tc>
            </w:tr>
          </w:tbl>
          <w:p w14:paraId="18582E6A" w14:textId="09F94D30" w:rsidR="0068263E" w:rsidRDefault="0068263E" w:rsidP="000F2B43">
            <w:pPr>
              <w:spacing w:after="0" w:line="240" w:lineRule="auto"/>
              <w:jc w:val="both"/>
              <w:rPr>
                <w:rFonts w:eastAsia="Times New Roman" w:cs="Times New Roman"/>
                <w:iCs/>
              </w:rPr>
            </w:pPr>
          </w:p>
          <w:p w14:paraId="3C12D226" w14:textId="3728053B" w:rsidR="0068263E" w:rsidRPr="000F2B43" w:rsidRDefault="00CF1E03" w:rsidP="00B2464A">
            <w:pPr>
              <w:spacing w:after="0" w:line="240" w:lineRule="auto"/>
              <w:ind w:firstLine="567"/>
              <w:jc w:val="both"/>
              <w:rPr>
                <w:rFonts w:ascii="Times New Roman" w:eastAsia="Times New Roman" w:hAnsi="Times New Roman" w:cs="Times New Roman"/>
                <w:iCs/>
              </w:rPr>
            </w:pPr>
            <w:r w:rsidRPr="000F2B43">
              <w:rPr>
                <w:rFonts w:ascii="Times New Roman" w:eastAsia="Times New Roman" w:hAnsi="Times New Roman" w:cs="Times New Roman"/>
                <w:iCs/>
              </w:rPr>
              <w:t>Įvertinus poveikį viešiesiems finansams bei palyginamojo rodiklio reikšmes, alternatyva Nr. 2 yra laikytina visuomenei naudingiausia alternatyva.</w:t>
            </w:r>
          </w:p>
          <w:p w14:paraId="51CF4236" w14:textId="00BBE7F4" w:rsidR="00183D88" w:rsidRPr="000F2B43" w:rsidRDefault="3D509CCE" w:rsidP="2927EDDF">
            <w:pPr>
              <w:spacing w:after="0" w:line="240" w:lineRule="auto"/>
              <w:ind w:firstLine="567"/>
              <w:jc w:val="both"/>
              <w:rPr>
                <w:rFonts w:ascii="Times New Roman" w:eastAsia="Times New Roman" w:hAnsi="Times New Roman" w:cs="Times New Roman"/>
              </w:rPr>
            </w:pPr>
            <w:r w:rsidRPr="000F2B43">
              <w:rPr>
                <w:rFonts w:ascii="Times New Roman" w:eastAsia="Times New Roman" w:hAnsi="Times New Roman" w:cs="Times New Roman"/>
              </w:rPr>
              <w:t>Padidėjusi</w:t>
            </w:r>
            <w:r w:rsidR="109DC8A1" w:rsidRPr="000F2B43">
              <w:rPr>
                <w:rFonts w:ascii="Times New Roman" w:eastAsia="Times New Roman" w:hAnsi="Times New Roman" w:cs="Times New Roman"/>
              </w:rPr>
              <w:t>a</w:t>
            </w:r>
            <w:r w:rsidRPr="000F2B43">
              <w:rPr>
                <w:rFonts w:ascii="Times New Roman" w:eastAsia="Times New Roman" w:hAnsi="Times New Roman" w:cs="Times New Roman"/>
              </w:rPr>
              <w:t>s išlaid</w:t>
            </w:r>
            <w:r w:rsidR="109DC8A1" w:rsidRPr="000F2B43">
              <w:rPr>
                <w:rFonts w:ascii="Times New Roman" w:eastAsia="Times New Roman" w:hAnsi="Times New Roman" w:cs="Times New Roman"/>
              </w:rPr>
              <w:t>a</w:t>
            </w:r>
            <w:r w:rsidRPr="000F2B43">
              <w:rPr>
                <w:rFonts w:ascii="Times New Roman" w:eastAsia="Times New Roman" w:hAnsi="Times New Roman" w:cs="Times New Roman"/>
              </w:rPr>
              <w:t xml:space="preserve">s, kurių suma per </w:t>
            </w:r>
            <w:r w:rsidR="109DC8A1" w:rsidRPr="000F2B43">
              <w:rPr>
                <w:rFonts w:ascii="Times New Roman" w:eastAsia="Times New Roman" w:hAnsi="Times New Roman" w:cs="Times New Roman"/>
              </w:rPr>
              <w:t xml:space="preserve">2025-2030 metų laikotarpį sudaro </w:t>
            </w:r>
            <w:r w:rsidR="00111C25" w:rsidRPr="000F2B43">
              <w:rPr>
                <w:rFonts w:ascii="Times New Roman" w:eastAsia="Times New Roman" w:hAnsi="Times New Roman" w:cs="Times New Roman"/>
              </w:rPr>
              <w:t>1.762.112 E</w:t>
            </w:r>
            <w:r w:rsidR="109DC8A1" w:rsidRPr="000F2B43">
              <w:rPr>
                <w:rFonts w:ascii="Times New Roman" w:eastAsia="Times New Roman" w:hAnsi="Times New Roman" w:cs="Times New Roman"/>
              </w:rPr>
              <w:t>ur, numatoma finansuoti valstybės biudžeto lėšomis.</w:t>
            </w:r>
          </w:p>
          <w:p w14:paraId="5F3EC067" w14:textId="42027CA7" w:rsidR="00143CCA" w:rsidRPr="000F2B43" w:rsidRDefault="109DC8A1" w:rsidP="2927EDDF">
            <w:pPr>
              <w:spacing w:after="0" w:line="240" w:lineRule="auto"/>
              <w:ind w:firstLine="567"/>
              <w:jc w:val="both"/>
              <w:rPr>
                <w:rFonts w:ascii="Times New Roman" w:eastAsia="Times New Roman" w:hAnsi="Times New Roman" w:cs="Times New Roman"/>
              </w:rPr>
            </w:pPr>
            <w:r w:rsidRPr="000F2B43">
              <w:rPr>
                <w:rFonts w:ascii="Times New Roman" w:eastAsia="Times New Roman" w:hAnsi="Times New Roman" w:cs="Times New Roman"/>
              </w:rPr>
              <w:t>Remiantis jautrumo analize, reikšmingiausi naudų ir sąnaudų elementai yra šie</w:t>
            </w:r>
            <w:r w:rsidR="70E19015" w:rsidRPr="000F2B43">
              <w:rPr>
                <w:rFonts w:ascii="Times New Roman" w:eastAsia="Times New Roman" w:hAnsi="Times New Roman" w:cs="Times New Roman"/>
              </w:rPr>
              <w:t>:</w:t>
            </w:r>
          </w:p>
          <w:p w14:paraId="7474DA12" w14:textId="0990AC29" w:rsidR="002649FD" w:rsidRPr="000F2B43" w:rsidRDefault="70E19015" w:rsidP="2927EDDF">
            <w:pPr>
              <w:pStyle w:val="ListParagraph"/>
              <w:numPr>
                <w:ilvl w:val="0"/>
                <w:numId w:val="28"/>
              </w:numPr>
              <w:jc w:val="both"/>
              <w:rPr>
                <w:rFonts w:ascii="Times New Roman" w:hAnsi="Times New Roman"/>
                <w:sz w:val="22"/>
                <w:szCs w:val="22"/>
              </w:rPr>
            </w:pPr>
            <w:r w:rsidRPr="000F2B43">
              <w:rPr>
                <w:rFonts w:ascii="Times New Roman" w:hAnsi="Times New Roman"/>
                <w:sz w:val="22"/>
                <w:szCs w:val="22"/>
              </w:rPr>
              <w:t>Investicijų suma veiklai „Infrastruktūros objektų modernizavimas“</w:t>
            </w:r>
          </w:p>
          <w:p w14:paraId="5B2F417E" w14:textId="409E0773" w:rsidR="00111C25" w:rsidRPr="000F2B43" w:rsidRDefault="00102CEA" w:rsidP="2927EDDF">
            <w:pPr>
              <w:pStyle w:val="ListParagraph"/>
              <w:numPr>
                <w:ilvl w:val="0"/>
                <w:numId w:val="28"/>
              </w:numPr>
              <w:jc w:val="both"/>
              <w:rPr>
                <w:rFonts w:ascii="Times New Roman" w:hAnsi="Times New Roman"/>
                <w:sz w:val="22"/>
                <w:szCs w:val="22"/>
              </w:rPr>
            </w:pPr>
            <w:r w:rsidRPr="000F2B43">
              <w:rPr>
                <w:rFonts w:ascii="Times New Roman" w:hAnsi="Times New Roman"/>
                <w:sz w:val="22"/>
                <w:szCs w:val="22"/>
              </w:rPr>
              <w:t>Investicijų suma veiklai „Kultūros ir meno įstaigų įgalinimas kurti bei teikti inovatyvias, trūkstamas (neteikiamas)  paslaugas, siekiant atliepti įvairių tikslinių grupių poreikius“</w:t>
            </w:r>
          </w:p>
          <w:p w14:paraId="5BF5509D" w14:textId="78DAB81F" w:rsidR="002649FD" w:rsidRPr="000F2B43" w:rsidRDefault="002649FD" w:rsidP="00696994">
            <w:pPr>
              <w:pStyle w:val="ListParagraph"/>
              <w:numPr>
                <w:ilvl w:val="0"/>
                <w:numId w:val="28"/>
              </w:numPr>
              <w:jc w:val="both"/>
              <w:rPr>
                <w:rFonts w:ascii="Times New Roman" w:hAnsi="Times New Roman"/>
                <w:iCs/>
                <w:sz w:val="22"/>
                <w:szCs w:val="22"/>
              </w:rPr>
            </w:pPr>
            <w:r w:rsidRPr="000F2B43">
              <w:rPr>
                <w:rFonts w:ascii="Times New Roman" w:hAnsi="Times New Roman"/>
                <w:iCs/>
                <w:sz w:val="22"/>
                <w:szCs w:val="22"/>
              </w:rPr>
              <w:t>Likutinė vertė investicinėms veikloms</w:t>
            </w:r>
          </w:p>
          <w:p w14:paraId="79D6664F" w14:textId="43BE3F27" w:rsidR="002649FD" w:rsidRPr="000F2B43" w:rsidRDefault="70E19015" w:rsidP="2927EDDF">
            <w:pPr>
              <w:pStyle w:val="ListParagraph"/>
              <w:numPr>
                <w:ilvl w:val="0"/>
                <w:numId w:val="28"/>
              </w:numPr>
              <w:jc w:val="both"/>
              <w:rPr>
                <w:rFonts w:ascii="Times New Roman" w:hAnsi="Times New Roman"/>
                <w:sz w:val="22"/>
                <w:szCs w:val="22"/>
              </w:rPr>
            </w:pPr>
            <w:r w:rsidRPr="000F2B43">
              <w:rPr>
                <w:rFonts w:ascii="Times New Roman" w:hAnsi="Times New Roman"/>
                <w:sz w:val="22"/>
                <w:szCs w:val="22"/>
              </w:rPr>
              <w:t>Vietinio vienadienio lankytojo vidutinės vienos kelionės išlaidos</w:t>
            </w:r>
          </w:p>
          <w:p w14:paraId="11278680" w14:textId="22B00E0D" w:rsidR="002649FD" w:rsidRPr="000F2B43" w:rsidRDefault="002649FD" w:rsidP="002649FD">
            <w:pPr>
              <w:spacing w:after="0" w:line="240" w:lineRule="auto"/>
              <w:ind w:firstLine="567"/>
              <w:jc w:val="both"/>
              <w:rPr>
                <w:rFonts w:ascii="Times New Roman" w:eastAsia="Times New Roman" w:hAnsi="Times New Roman" w:cs="Times New Roman"/>
                <w:iCs/>
              </w:rPr>
            </w:pPr>
            <w:r w:rsidRPr="000F2B43">
              <w:rPr>
                <w:rFonts w:ascii="Times New Roman" w:eastAsia="Times New Roman" w:hAnsi="Times New Roman" w:cs="Times New Roman"/>
                <w:iCs/>
              </w:rPr>
              <w:t>Visi šie elementai yra laikytini kritiniais kintamaisiais.</w:t>
            </w:r>
          </w:p>
          <w:p w14:paraId="5717CDCE" w14:textId="473F43CF" w:rsidR="002649FD" w:rsidRPr="000F2B43" w:rsidRDefault="002649FD" w:rsidP="002649FD">
            <w:pPr>
              <w:spacing w:after="0" w:line="240" w:lineRule="auto"/>
              <w:ind w:firstLine="567"/>
              <w:jc w:val="both"/>
              <w:rPr>
                <w:rFonts w:ascii="Times New Roman" w:eastAsia="Times New Roman" w:hAnsi="Times New Roman" w:cs="Times New Roman"/>
                <w:iCs/>
              </w:rPr>
            </w:pPr>
          </w:p>
          <w:p w14:paraId="522C77D4" w14:textId="77777777" w:rsidR="00B2464A" w:rsidRPr="000F2B43" w:rsidRDefault="63C35475" w:rsidP="2927EDDF">
            <w:pPr>
              <w:spacing w:after="0" w:line="240" w:lineRule="auto"/>
              <w:ind w:firstLine="567"/>
              <w:jc w:val="both"/>
              <w:rPr>
                <w:rFonts w:ascii="Times New Roman" w:eastAsia="Times New Roman" w:hAnsi="Times New Roman" w:cs="Times New Roman"/>
              </w:rPr>
            </w:pPr>
            <w:r w:rsidRPr="000F2B43">
              <w:rPr>
                <w:rFonts w:ascii="Times New Roman" w:eastAsia="Times New Roman" w:hAnsi="Times New Roman" w:cs="Times New Roman"/>
              </w:rPr>
              <w:t>Planuojant</w:t>
            </w:r>
            <w:r w:rsidR="70E19015" w:rsidRPr="000F2B43">
              <w:rPr>
                <w:rFonts w:ascii="Times New Roman" w:eastAsia="Times New Roman" w:hAnsi="Times New Roman" w:cs="Times New Roman"/>
              </w:rPr>
              <w:t xml:space="preserve"> priemonę, </w:t>
            </w:r>
            <w:r w:rsidRPr="000F2B43">
              <w:rPr>
                <w:rFonts w:ascii="Times New Roman" w:eastAsia="Times New Roman" w:hAnsi="Times New Roman" w:cs="Times New Roman"/>
              </w:rPr>
              <w:t>įvertintas poreikis tinkamai apibrėžti tinkamas finansuoti veiklas, siekiant užtikrinti aktualizuotų objektų galimybę pritraukti planuojamus lankytojų srautus bei išlaikyti jų tinkamą būklę kuo ilgesnį laiką (pvz., parenkant ilgalaikes ir aplinkos poveikiui atsparesnes medžiagas).</w:t>
            </w:r>
          </w:p>
          <w:p w14:paraId="2861DF0F" w14:textId="473B8A11" w:rsidR="00696994" w:rsidRPr="00696994" w:rsidRDefault="00696994" w:rsidP="00696994">
            <w:pPr>
              <w:spacing w:after="0" w:line="240" w:lineRule="auto"/>
              <w:ind w:firstLine="567"/>
              <w:jc w:val="both"/>
              <w:rPr>
                <w:rFonts w:eastAsia="Times New Roman" w:cs="Times New Roman"/>
                <w:iCs/>
              </w:rPr>
            </w:pPr>
          </w:p>
        </w:tc>
      </w:tr>
    </w:tbl>
    <w:p w14:paraId="2861DF11" w14:textId="77777777" w:rsidR="004C41B8" w:rsidRPr="002607ED" w:rsidRDefault="004C41B8" w:rsidP="004C41B8">
      <w:pPr>
        <w:spacing w:after="0" w:line="120" w:lineRule="auto"/>
        <w:rPr>
          <w:rFonts w:eastAsia="Times New Roman" w:cs="Times New Roman"/>
          <w:sz w:val="24"/>
          <w:szCs w:val="20"/>
        </w:rPr>
      </w:pPr>
    </w:p>
    <w:p w14:paraId="2861DF12" w14:textId="77777777" w:rsidR="006B3C4C" w:rsidRPr="002607ED" w:rsidRDefault="006B3C4C" w:rsidP="00366C32">
      <w:pPr>
        <w:spacing w:after="80" w:line="240" w:lineRule="auto"/>
        <w:contextualSpacing/>
        <w:jc w:val="center"/>
        <w:rPr>
          <w:rFonts w:eastAsia="Times New Roman" w:cs="Times New Roman"/>
          <w:b/>
          <w:bCs/>
          <w:sz w:val="24"/>
          <w:szCs w:val="20"/>
        </w:rPr>
      </w:pPr>
      <w:r w:rsidRPr="002607ED">
        <w:rPr>
          <w:rFonts w:eastAsia="Times New Roman" w:cs="Times New Roman"/>
          <w:b/>
          <w:bCs/>
          <w:sz w:val="24"/>
          <w:szCs w:val="20"/>
        </w:rPr>
        <w:t>I</w:t>
      </w:r>
      <w:r w:rsidR="000679A8">
        <w:rPr>
          <w:rFonts w:eastAsia="Times New Roman" w:cs="Times New Roman"/>
          <w:b/>
          <w:bCs/>
          <w:sz w:val="24"/>
          <w:szCs w:val="20"/>
        </w:rPr>
        <w:t>V</w:t>
      </w:r>
      <w:r w:rsidRPr="002607ED">
        <w:rPr>
          <w:rFonts w:eastAsia="Times New Roman" w:cs="Times New Roman"/>
          <w:b/>
          <w:bCs/>
          <w:sz w:val="24"/>
          <w:szCs w:val="20"/>
        </w:rPr>
        <w:t xml:space="preserve"> SKYRIUS</w:t>
      </w:r>
    </w:p>
    <w:p w14:paraId="2861DF13" w14:textId="77777777" w:rsidR="004C41B8" w:rsidRDefault="51E64AFC" w:rsidP="2927EDDF">
      <w:pPr>
        <w:spacing w:after="80" w:line="240" w:lineRule="auto"/>
        <w:contextualSpacing/>
        <w:jc w:val="center"/>
        <w:rPr>
          <w:rFonts w:eastAsia="Times New Roman" w:cs="Times New Roman"/>
          <w:b/>
          <w:bCs/>
          <w:sz w:val="24"/>
          <w:szCs w:val="24"/>
        </w:rPr>
      </w:pPr>
      <w:r w:rsidRPr="2927EDDF">
        <w:rPr>
          <w:rFonts w:eastAsia="Times New Roman" w:cs="Times New Roman"/>
          <w:b/>
          <w:bCs/>
          <w:sz w:val="24"/>
          <w:szCs w:val="24"/>
        </w:rPr>
        <w:t xml:space="preserve">GERIAUSIOS </w:t>
      </w:r>
      <w:r w:rsidR="5D479462" w:rsidRPr="2927EDDF">
        <w:rPr>
          <w:rFonts w:eastAsia="Times New Roman" w:cs="Times New Roman"/>
          <w:b/>
          <w:bCs/>
          <w:sz w:val="24"/>
          <w:szCs w:val="24"/>
        </w:rPr>
        <w:t xml:space="preserve">PLĖTROS PROGRAMOS PAŽANGOS </w:t>
      </w:r>
      <w:r w:rsidRPr="2927EDDF">
        <w:rPr>
          <w:rFonts w:eastAsia="Times New Roman" w:cs="Times New Roman"/>
          <w:b/>
          <w:bCs/>
          <w:sz w:val="24"/>
          <w:szCs w:val="24"/>
        </w:rPr>
        <w:t xml:space="preserve">PRIEMONĖS </w:t>
      </w:r>
      <w:r w:rsidR="5D479462" w:rsidRPr="2927EDDF">
        <w:rPr>
          <w:rFonts w:eastAsia="Times New Roman" w:cs="Times New Roman"/>
          <w:b/>
          <w:bCs/>
          <w:sz w:val="24"/>
          <w:szCs w:val="24"/>
        </w:rPr>
        <w:t xml:space="preserve">ĮGYVENDINIMO </w:t>
      </w:r>
      <w:r w:rsidRPr="2927EDDF">
        <w:rPr>
          <w:rFonts w:eastAsia="Times New Roman" w:cs="Times New Roman"/>
          <w:b/>
          <w:bCs/>
          <w:sz w:val="24"/>
          <w:szCs w:val="24"/>
        </w:rPr>
        <w:t>ALTERNATYVOS DETALIZAVIMAS</w:t>
      </w:r>
    </w:p>
    <w:p w14:paraId="2861DF14" w14:textId="77777777" w:rsidR="006B4123" w:rsidRPr="002607ED" w:rsidRDefault="006B4123" w:rsidP="006B3C4C">
      <w:pPr>
        <w:spacing w:after="80" w:line="240" w:lineRule="auto"/>
        <w:ind w:left="1080"/>
        <w:contextualSpacing/>
        <w:jc w:val="center"/>
        <w:rPr>
          <w:rFonts w:eastAsia="Times New Roman" w:cs="Times New Roman"/>
          <w:b/>
          <w:bCs/>
          <w:sz w:val="24"/>
          <w:szCs w:val="20"/>
        </w:rPr>
      </w:pPr>
    </w:p>
    <w:tbl>
      <w:tblPr>
        <w:tblStyle w:val="TableGrid"/>
        <w:tblpPr w:leftFromText="180" w:rightFromText="180" w:vertAnchor="text" w:horzAnchor="margin" w:tblpY="123"/>
        <w:tblW w:w="0" w:type="auto"/>
        <w:tblLook w:val="04A0" w:firstRow="1" w:lastRow="0" w:firstColumn="1" w:lastColumn="0" w:noHBand="0" w:noVBand="1"/>
      </w:tblPr>
      <w:tblGrid>
        <w:gridCol w:w="9628"/>
      </w:tblGrid>
      <w:tr w:rsidR="002607ED" w:rsidRPr="002607ED" w14:paraId="2861DF17" w14:textId="77777777" w:rsidTr="2927EDDF">
        <w:tc>
          <w:tcPr>
            <w:tcW w:w="9628" w:type="dxa"/>
            <w:shd w:val="clear" w:color="auto" w:fill="DBE5F1" w:themeFill="accent1" w:themeFillTint="33"/>
          </w:tcPr>
          <w:p w14:paraId="2861DF15" w14:textId="77777777" w:rsidR="00AE65C0" w:rsidRPr="000F2B43" w:rsidRDefault="00AE65C0" w:rsidP="00AE65C0">
            <w:pPr>
              <w:keepNext/>
              <w:keepLines/>
              <w:spacing w:after="0" w:line="240" w:lineRule="auto"/>
              <w:jc w:val="center"/>
              <w:outlineLvl w:val="2"/>
              <w:rPr>
                <w:rFonts w:ascii="Times New Roman" w:eastAsiaTheme="majorEastAsia" w:hAnsi="Times New Roman" w:cs="Times New Roman"/>
                <w:b/>
                <w:caps/>
                <w:szCs w:val="24"/>
              </w:rPr>
            </w:pPr>
            <w:r w:rsidRPr="000F2B43">
              <w:rPr>
                <w:rFonts w:ascii="Times New Roman" w:eastAsiaTheme="majorEastAsia" w:hAnsi="Times New Roman" w:cs="Times New Roman"/>
                <w:b/>
                <w:caps/>
                <w:szCs w:val="24"/>
              </w:rPr>
              <w:t>PIRMASIS SKIRSNIS</w:t>
            </w:r>
          </w:p>
          <w:p w14:paraId="2861DF16" w14:textId="77777777" w:rsidR="004C41B8" w:rsidRPr="002607ED" w:rsidRDefault="004C41B8" w:rsidP="00AE65C0">
            <w:pPr>
              <w:keepNext/>
              <w:keepLines/>
              <w:spacing w:after="0" w:line="240" w:lineRule="auto"/>
              <w:jc w:val="center"/>
              <w:outlineLvl w:val="2"/>
              <w:rPr>
                <w:rFonts w:eastAsiaTheme="majorEastAsia" w:cs="Times New Roman"/>
                <w:b/>
                <w:szCs w:val="24"/>
              </w:rPr>
            </w:pPr>
            <w:r w:rsidRPr="000F2B43">
              <w:rPr>
                <w:rFonts w:ascii="Times New Roman" w:eastAsiaTheme="majorEastAsia" w:hAnsi="Times New Roman" w:cs="Times New Roman"/>
                <w:b/>
                <w:caps/>
                <w:szCs w:val="24"/>
              </w:rPr>
              <w:t>Teisinė aplinka</w:t>
            </w:r>
          </w:p>
        </w:tc>
      </w:tr>
      <w:tr w:rsidR="002607ED" w:rsidRPr="002607ED" w14:paraId="2861DF19" w14:textId="77777777" w:rsidTr="2927EDDF">
        <w:tc>
          <w:tcPr>
            <w:tcW w:w="9628" w:type="dxa"/>
          </w:tcPr>
          <w:p w14:paraId="45681B21" w14:textId="0942E9AE" w:rsidR="000E4CE6" w:rsidRPr="000F2B43" w:rsidRDefault="00FB406C" w:rsidP="00056A01">
            <w:pPr>
              <w:autoSpaceDE w:val="0"/>
              <w:autoSpaceDN w:val="0"/>
              <w:adjustRightInd w:val="0"/>
              <w:spacing w:after="0" w:line="240" w:lineRule="auto"/>
              <w:ind w:firstLine="567"/>
              <w:jc w:val="both"/>
              <w:rPr>
                <w:rFonts w:ascii="Times New Roman" w:eastAsia="Times New Roman" w:hAnsi="Times New Roman" w:cs="Times New Roman"/>
                <w:iCs/>
              </w:rPr>
            </w:pPr>
            <w:r w:rsidRPr="000F2B43">
              <w:rPr>
                <w:rFonts w:ascii="Times New Roman" w:eastAsia="Times New Roman" w:hAnsi="Times New Roman" w:cs="Times New Roman"/>
                <w:iCs/>
              </w:rPr>
              <w:t xml:space="preserve">Priemonės įgyvendinimo galimybių, finansuotinų veiklų, tikėtinų rezultatų ir poveikio, finansinio tęstinumo teisiniai apribojimai </w:t>
            </w:r>
            <w:r w:rsidR="00056A01" w:rsidRPr="000F2B43">
              <w:rPr>
                <w:rFonts w:ascii="Times New Roman" w:eastAsia="Times New Roman" w:hAnsi="Times New Roman" w:cs="Times New Roman"/>
                <w:iCs/>
              </w:rPr>
              <w:t>yra nurodomi šiuose teisės aktuose:</w:t>
            </w:r>
          </w:p>
          <w:p w14:paraId="792EED50" w14:textId="797DA563" w:rsidR="000E4CE6" w:rsidRPr="000F2B43" w:rsidRDefault="000E4CE6" w:rsidP="00056A01">
            <w:pPr>
              <w:pStyle w:val="ListParagraph"/>
              <w:numPr>
                <w:ilvl w:val="0"/>
                <w:numId w:val="40"/>
              </w:numPr>
              <w:autoSpaceDE w:val="0"/>
              <w:autoSpaceDN w:val="0"/>
              <w:adjustRightInd w:val="0"/>
              <w:jc w:val="both"/>
              <w:rPr>
                <w:rFonts w:ascii="Times New Roman" w:hAnsi="Times New Roman"/>
                <w:iCs/>
                <w:sz w:val="22"/>
                <w:szCs w:val="22"/>
              </w:rPr>
            </w:pPr>
            <w:r w:rsidRPr="000F2B43">
              <w:rPr>
                <w:rFonts w:ascii="Times New Roman" w:hAnsi="Times New Roman"/>
                <w:iCs/>
                <w:sz w:val="22"/>
                <w:szCs w:val="22"/>
              </w:rPr>
              <w:t>2021–2030 metų nacionalinis pažangos planas</w:t>
            </w:r>
          </w:p>
          <w:p w14:paraId="643ED1F4" w14:textId="191DAA40" w:rsidR="000E4CE6" w:rsidRPr="000F2B43" w:rsidRDefault="000E4CE6" w:rsidP="00056A01">
            <w:pPr>
              <w:pStyle w:val="ListParagraph"/>
              <w:numPr>
                <w:ilvl w:val="0"/>
                <w:numId w:val="40"/>
              </w:numPr>
              <w:autoSpaceDE w:val="0"/>
              <w:autoSpaceDN w:val="0"/>
              <w:adjustRightInd w:val="0"/>
              <w:jc w:val="both"/>
              <w:rPr>
                <w:rFonts w:ascii="Times New Roman" w:hAnsi="Times New Roman"/>
                <w:iCs/>
                <w:sz w:val="22"/>
                <w:szCs w:val="22"/>
              </w:rPr>
            </w:pPr>
            <w:r w:rsidRPr="000F2B43">
              <w:rPr>
                <w:rFonts w:ascii="Times New Roman" w:hAnsi="Times New Roman"/>
                <w:iCs/>
                <w:sz w:val="22"/>
                <w:szCs w:val="22"/>
              </w:rPr>
              <w:t>Kultūros ir kūrybingumo plėtros programa (projektas)</w:t>
            </w:r>
          </w:p>
          <w:p w14:paraId="22191857" w14:textId="180C9004" w:rsidR="00D550A9" w:rsidRPr="000F2B43" w:rsidRDefault="00D550A9" w:rsidP="00056A01">
            <w:pPr>
              <w:pStyle w:val="ListParagraph"/>
              <w:numPr>
                <w:ilvl w:val="0"/>
                <w:numId w:val="40"/>
              </w:numPr>
              <w:autoSpaceDE w:val="0"/>
              <w:autoSpaceDN w:val="0"/>
              <w:adjustRightInd w:val="0"/>
              <w:jc w:val="both"/>
              <w:rPr>
                <w:rFonts w:ascii="Times New Roman" w:hAnsi="Times New Roman"/>
                <w:iCs/>
                <w:sz w:val="22"/>
                <w:szCs w:val="22"/>
              </w:rPr>
            </w:pPr>
            <w:r w:rsidRPr="000F2B43">
              <w:rPr>
                <w:rFonts w:ascii="Times New Roman" w:hAnsi="Times New Roman"/>
                <w:iCs/>
                <w:sz w:val="22"/>
                <w:szCs w:val="22"/>
              </w:rPr>
              <w:t>Bibliotekų̨ plėtros strateginės kryptys 2016−2022 metams</w:t>
            </w:r>
          </w:p>
          <w:p w14:paraId="6DCDABA7" w14:textId="2D5AD03C" w:rsidR="00D550A9" w:rsidRPr="000F2B43" w:rsidRDefault="00D550A9" w:rsidP="00056A01">
            <w:pPr>
              <w:pStyle w:val="ListParagraph"/>
              <w:numPr>
                <w:ilvl w:val="0"/>
                <w:numId w:val="40"/>
              </w:numPr>
              <w:autoSpaceDE w:val="0"/>
              <w:autoSpaceDN w:val="0"/>
              <w:adjustRightInd w:val="0"/>
              <w:jc w:val="both"/>
              <w:rPr>
                <w:rFonts w:ascii="Times New Roman" w:hAnsi="Times New Roman"/>
                <w:iCs/>
                <w:sz w:val="22"/>
                <w:szCs w:val="22"/>
              </w:rPr>
            </w:pPr>
            <w:r w:rsidRPr="000F2B43">
              <w:rPr>
                <w:rFonts w:ascii="Times New Roman" w:hAnsi="Times New Roman"/>
                <w:iCs/>
                <w:sz w:val="22"/>
                <w:szCs w:val="22"/>
              </w:rPr>
              <w:t>Lietuvos bibliotekų įstatymas</w:t>
            </w:r>
          </w:p>
          <w:p w14:paraId="11B4283F" w14:textId="0C4EF443" w:rsidR="000E4CE6" w:rsidRPr="000F2B43" w:rsidRDefault="00D550A9" w:rsidP="00056A01">
            <w:pPr>
              <w:pStyle w:val="ListParagraph"/>
              <w:numPr>
                <w:ilvl w:val="0"/>
                <w:numId w:val="40"/>
              </w:numPr>
              <w:autoSpaceDE w:val="0"/>
              <w:autoSpaceDN w:val="0"/>
              <w:adjustRightInd w:val="0"/>
              <w:jc w:val="both"/>
              <w:rPr>
                <w:rFonts w:ascii="Times New Roman" w:hAnsi="Times New Roman"/>
                <w:iCs/>
                <w:sz w:val="22"/>
                <w:szCs w:val="22"/>
              </w:rPr>
            </w:pPr>
            <w:r w:rsidRPr="000F2B43">
              <w:rPr>
                <w:rFonts w:ascii="Times New Roman" w:hAnsi="Times New Roman"/>
                <w:iCs/>
                <w:sz w:val="22"/>
                <w:szCs w:val="22"/>
              </w:rPr>
              <w:t>Lietuvos Respublikos muziejų įstatymas</w:t>
            </w:r>
          </w:p>
          <w:p w14:paraId="4BFD6423" w14:textId="2EA5F69D" w:rsidR="00D550A9" w:rsidRPr="000F2B43" w:rsidRDefault="00D550A9" w:rsidP="00056A01">
            <w:pPr>
              <w:pStyle w:val="ListParagraph"/>
              <w:numPr>
                <w:ilvl w:val="0"/>
                <w:numId w:val="40"/>
              </w:numPr>
              <w:autoSpaceDE w:val="0"/>
              <w:autoSpaceDN w:val="0"/>
              <w:adjustRightInd w:val="0"/>
              <w:jc w:val="both"/>
              <w:rPr>
                <w:rFonts w:ascii="Times New Roman" w:hAnsi="Times New Roman"/>
                <w:iCs/>
                <w:sz w:val="22"/>
                <w:szCs w:val="22"/>
              </w:rPr>
            </w:pPr>
            <w:r w:rsidRPr="000F2B43">
              <w:rPr>
                <w:rFonts w:ascii="Times New Roman" w:hAnsi="Times New Roman"/>
                <w:iCs/>
                <w:sz w:val="22"/>
                <w:szCs w:val="22"/>
              </w:rPr>
              <w:t>Nacionalinė muziejų̨ koncepcija pagal tvaraus vystymosi principus</w:t>
            </w:r>
          </w:p>
          <w:p w14:paraId="01EFD753" w14:textId="6858E428" w:rsidR="00D550A9" w:rsidRPr="000F2B43" w:rsidRDefault="00D550A9" w:rsidP="00056A01">
            <w:pPr>
              <w:pStyle w:val="ListParagraph"/>
              <w:numPr>
                <w:ilvl w:val="0"/>
                <w:numId w:val="40"/>
              </w:numPr>
              <w:autoSpaceDE w:val="0"/>
              <w:autoSpaceDN w:val="0"/>
              <w:adjustRightInd w:val="0"/>
              <w:jc w:val="both"/>
              <w:rPr>
                <w:rFonts w:ascii="Times New Roman" w:hAnsi="Times New Roman"/>
                <w:iCs/>
                <w:sz w:val="22"/>
                <w:szCs w:val="22"/>
              </w:rPr>
            </w:pPr>
            <w:r w:rsidRPr="000F2B43">
              <w:rPr>
                <w:rFonts w:ascii="Times New Roman" w:hAnsi="Times New Roman"/>
                <w:iCs/>
                <w:sz w:val="22"/>
                <w:szCs w:val="22"/>
              </w:rPr>
              <w:t>Lietuvos Respublikos kultūros centrų įstatymas</w:t>
            </w:r>
          </w:p>
          <w:p w14:paraId="3535C9AB" w14:textId="4A264E4F" w:rsidR="00D550A9" w:rsidRPr="000F2B43" w:rsidRDefault="00FB406C" w:rsidP="00056A01">
            <w:pPr>
              <w:pStyle w:val="ListParagraph"/>
              <w:numPr>
                <w:ilvl w:val="0"/>
                <w:numId w:val="40"/>
              </w:numPr>
              <w:autoSpaceDE w:val="0"/>
              <w:autoSpaceDN w:val="0"/>
              <w:adjustRightInd w:val="0"/>
              <w:jc w:val="both"/>
              <w:rPr>
                <w:rFonts w:ascii="Times New Roman" w:hAnsi="Times New Roman"/>
                <w:iCs/>
                <w:sz w:val="22"/>
                <w:szCs w:val="22"/>
              </w:rPr>
            </w:pPr>
            <w:r w:rsidRPr="000F2B43">
              <w:rPr>
                <w:rFonts w:ascii="Times New Roman" w:hAnsi="Times New Roman"/>
                <w:iCs/>
                <w:sz w:val="22"/>
                <w:szCs w:val="22"/>
              </w:rPr>
              <w:t>Lietuvos Respublikos visuomenės informavimo įstatymas</w:t>
            </w:r>
          </w:p>
          <w:p w14:paraId="3A96FFDF" w14:textId="43D31F4A" w:rsidR="00FB406C" w:rsidRPr="000F2B43" w:rsidRDefault="00FB406C" w:rsidP="00056A01">
            <w:pPr>
              <w:pStyle w:val="ListParagraph"/>
              <w:numPr>
                <w:ilvl w:val="0"/>
                <w:numId w:val="40"/>
              </w:numPr>
              <w:autoSpaceDE w:val="0"/>
              <w:autoSpaceDN w:val="0"/>
              <w:adjustRightInd w:val="0"/>
              <w:jc w:val="both"/>
              <w:rPr>
                <w:rFonts w:ascii="Times New Roman" w:hAnsi="Times New Roman"/>
                <w:iCs/>
                <w:sz w:val="22"/>
                <w:szCs w:val="22"/>
              </w:rPr>
            </w:pPr>
            <w:r w:rsidRPr="000F2B43">
              <w:rPr>
                <w:rFonts w:ascii="Times New Roman" w:hAnsi="Times New Roman"/>
                <w:iCs/>
                <w:sz w:val="22"/>
                <w:szCs w:val="22"/>
              </w:rPr>
              <w:t>Valstybės teikiamos dalinės finansinės paramos kultūriniams, visuomenės informavimo saugumo, medijų raštingumo ugdymo ir šviečiamiesiems projektams pagal Spaudos, radijo ir televizijos rėmimo fondui pateiktas paraiškas konkurso bendrųjų sąlygų aprašas 2021 m.</w:t>
            </w:r>
          </w:p>
          <w:p w14:paraId="258E9257" w14:textId="0E7ACE79" w:rsidR="004C41B8" w:rsidRPr="000F2B43" w:rsidRDefault="372B1C00" w:rsidP="2927EDDF">
            <w:pPr>
              <w:pStyle w:val="ListParagraph"/>
              <w:numPr>
                <w:ilvl w:val="0"/>
                <w:numId w:val="40"/>
              </w:numPr>
              <w:autoSpaceDE w:val="0"/>
              <w:autoSpaceDN w:val="0"/>
              <w:adjustRightInd w:val="0"/>
              <w:jc w:val="both"/>
              <w:rPr>
                <w:rFonts w:ascii="Times New Roman" w:hAnsi="Times New Roman"/>
                <w:sz w:val="22"/>
                <w:szCs w:val="22"/>
              </w:rPr>
            </w:pPr>
            <w:r w:rsidRPr="000F2B43">
              <w:rPr>
                <w:rFonts w:ascii="Times New Roman" w:hAnsi="Times New Roman"/>
                <w:sz w:val="22"/>
                <w:szCs w:val="22"/>
              </w:rPr>
              <w:t>Kultūros rėmimo fondo lėšomis finansuojamų projektų teikimo gairės, patvirtintos  Lietuvos Respublikos kultūros ministro 2017 m. rugpjūčio 25 d. įsakymu Nr. ĮV-904 (Lietuvos Respublikos kultūros ministro 2021 m.  balandžio 9 d. įsakymo Nr. ĮV-430 redakcija)</w:t>
            </w:r>
            <w:r w:rsidR="0E2A4571" w:rsidRPr="000F2B43">
              <w:rPr>
                <w:rFonts w:ascii="Times New Roman" w:hAnsi="Times New Roman"/>
                <w:sz w:val="22"/>
                <w:szCs w:val="22"/>
              </w:rPr>
              <w:t xml:space="preserve">  </w:t>
            </w:r>
          </w:p>
          <w:p w14:paraId="2861DF18" w14:textId="0E507953" w:rsidR="004C41B8" w:rsidRPr="00CE0F4F" w:rsidRDefault="561D1F93" w:rsidP="2927EDDF">
            <w:pPr>
              <w:pStyle w:val="ListParagraph"/>
              <w:numPr>
                <w:ilvl w:val="0"/>
                <w:numId w:val="40"/>
              </w:numPr>
              <w:autoSpaceDE w:val="0"/>
              <w:autoSpaceDN w:val="0"/>
              <w:adjustRightInd w:val="0"/>
              <w:jc w:val="both"/>
              <w:rPr>
                <w:rFonts w:eastAsiaTheme="minorEastAsia" w:cstheme="minorBidi"/>
                <w:szCs w:val="24"/>
              </w:rPr>
            </w:pPr>
            <w:r w:rsidRPr="000F2B43">
              <w:rPr>
                <w:rFonts w:ascii="Times New Roman" w:hAnsi="Times New Roman"/>
                <w:sz w:val="22"/>
                <w:szCs w:val="22"/>
              </w:rPr>
              <w:t>Kultūros sektoriaus darbuotojų 2020–2022 metų kvalifikacijos tobulinimo programa</w:t>
            </w:r>
          </w:p>
        </w:tc>
      </w:tr>
    </w:tbl>
    <w:p w14:paraId="2861DF1A" w14:textId="77777777" w:rsidR="004C41B8" w:rsidRPr="002607ED" w:rsidRDefault="004C41B8" w:rsidP="004C41B8">
      <w:pPr>
        <w:spacing w:after="0" w:line="120" w:lineRule="auto"/>
        <w:rPr>
          <w:rFonts w:eastAsia="Times New Roman" w:cs="Times New Roman"/>
          <w:sz w:val="24"/>
          <w:szCs w:val="20"/>
        </w:rPr>
      </w:pPr>
    </w:p>
    <w:p w14:paraId="2861DF1B" w14:textId="77777777" w:rsidR="004C41B8" w:rsidRPr="00AE65C0" w:rsidRDefault="004C41B8" w:rsidP="00AE65C0">
      <w:pPr>
        <w:spacing w:after="0" w:line="120" w:lineRule="auto"/>
        <w:jc w:val="center"/>
        <w:rPr>
          <w:rFonts w:eastAsia="Times New Roman" w:cs="Times New Roman"/>
          <w:caps/>
          <w:sz w:val="24"/>
          <w:szCs w:val="20"/>
        </w:rPr>
      </w:pPr>
    </w:p>
    <w:tbl>
      <w:tblPr>
        <w:tblStyle w:val="TableGrid"/>
        <w:tblpPr w:leftFromText="180" w:rightFromText="180" w:vertAnchor="text" w:horzAnchor="margin" w:tblpY="123"/>
        <w:tblW w:w="0" w:type="auto"/>
        <w:tblLook w:val="04A0" w:firstRow="1" w:lastRow="0" w:firstColumn="1" w:lastColumn="0" w:noHBand="0" w:noVBand="1"/>
      </w:tblPr>
      <w:tblGrid>
        <w:gridCol w:w="9628"/>
      </w:tblGrid>
      <w:tr w:rsidR="002607ED" w:rsidRPr="00AE65C0" w14:paraId="2861DF1E" w14:textId="77777777" w:rsidTr="2927EDDF">
        <w:tc>
          <w:tcPr>
            <w:tcW w:w="9628" w:type="dxa"/>
            <w:shd w:val="clear" w:color="auto" w:fill="DBE5F1" w:themeFill="accent1" w:themeFillTint="33"/>
          </w:tcPr>
          <w:p w14:paraId="2861DF1C" w14:textId="77777777" w:rsidR="00AE65C0" w:rsidRPr="000F2B43" w:rsidRDefault="00AE65C0" w:rsidP="00AE65C0">
            <w:pPr>
              <w:keepNext/>
              <w:keepLines/>
              <w:spacing w:after="0" w:line="240" w:lineRule="auto"/>
              <w:jc w:val="center"/>
              <w:outlineLvl w:val="2"/>
              <w:rPr>
                <w:rFonts w:ascii="Times New Roman" w:eastAsiaTheme="majorEastAsia" w:hAnsi="Times New Roman" w:cs="Times New Roman"/>
                <w:b/>
                <w:caps/>
                <w:szCs w:val="24"/>
              </w:rPr>
            </w:pPr>
            <w:bookmarkStart w:id="2" w:name="_Toc8035224"/>
            <w:r w:rsidRPr="000F2B43">
              <w:rPr>
                <w:rFonts w:ascii="Times New Roman" w:eastAsiaTheme="majorEastAsia" w:hAnsi="Times New Roman" w:cs="Times New Roman"/>
                <w:b/>
                <w:caps/>
                <w:szCs w:val="24"/>
              </w:rPr>
              <w:t>ANTRASIS SKIRSNIS</w:t>
            </w:r>
          </w:p>
          <w:p w14:paraId="2861DF1D" w14:textId="0408464B" w:rsidR="004C41B8" w:rsidRPr="00AE65C0" w:rsidRDefault="004C41B8" w:rsidP="00AE65C0">
            <w:pPr>
              <w:keepNext/>
              <w:keepLines/>
              <w:spacing w:after="0" w:line="240" w:lineRule="auto"/>
              <w:jc w:val="center"/>
              <w:outlineLvl w:val="2"/>
              <w:rPr>
                <w:rFonts w:eastAsiaTheme="majorEastAsia" w:cs="Times New Roman"/>
                <w:b/>
                <w:caps/>
                <w:szCs w:val="24"/>
              </w:rPr>
            </w:pPr>
            <w:r w:rsidRPr="000F2B43">
              <w:rPr>
                <w:rFonts w:ascii="Times New Roman" w:eastAsiaTheme="majorEastAsia" w:hAnsi="Times New Roman" w:cs="Times New Roman"/>
                <w:b/>
                <w:caps/>
                <w:szCs w:val="24"/>
              </w:rPr>
              <w:t>P</w:t>
            </w:r>
            <w:r w:rsidR="00AE65C0" w:rsidRPr="000F2B43">
              <w:rPr>
                <w:rFonts w:ascii="Times New Roman" w:eastAsiaTheme="majorEastAsia" w:hAnsi="Times New Roman" w:cs="Times New Roman"/>
                <w:b/>
                <w:caps/>
                <w:szCs w:val="24"/>
              </w:rPr>
              <w:t>LĖTROS PROGRAMOS PAŽANGOS P</w:t>
            </w:r>
            <w:r w:rsidRPr="000F2B43">
              <w:rPr>
                <w:rFonts w:ascii="Times New Roman" w:eastAsiaTheme="majorEastAsia" w:hAnsi="Times New Roman" w:cs="Times New Roman"/>
                <w:b/>
                <w:caps/>
                <w:szCs w:val="24"/>
              </w:rPr>
              <w:t>riemonės projektų vykdytojai</w:t>
            </w:r>
            <w:bookmarkEnd w:id="2"/>
          </w:p>
        </w:tc>
      </w:tr>
      <w:tr w:rsidR="002607ED" w:rsidRPr="002607ED" w14:paraId="2861DF20" w14:textId="77777777" w:rsidTr="2927EDDF">
        <w:tc>
          <w:tcPr>
            <w:tcW w:w="9628" w:type="dxa"/>
          </w:tcPr>
          <w:p w14:paraId="626862F1" w14:textId="46F57492" w:rsidR="00DD2C0D" w:rsidRPr="000F2B43" w:rsidRDefault="00DD2C0D" w:rsidP="0002500E">
            <w:pPr>
              <w:autoSpaceDE w:val="0"/>
              <w:autoSpaceDN w:val="0"/>
              <w:adjustRightInd w:val="0"/>
              <w:spacing w:after="80" w:line="240" w:lineRule="auto"/>
              <w:ind w:firstLine="567"/>
              <w:jc w:val="both"/>
              <w:rPr>
                <w:rFonts w:ascii="Times New Roman" w:hAnsi="Times New Roman" w:cs="Times New Roman"/>
              </w:rPr>
            </w:pPr>
            <w:r w:rsidRPr="000F2B43">
              <w:rPr>
                <w:rFonts w:ascii="Times New Roman" w:hAnsi="Times New Roman" w:cs="Times New Roman"/>
              </w:rPr>
              <w:t>Žemiau pateikiami  projektų vykdytojai pagal kiekvieną priemonės veiklą.</w:t>
            </w:r>
          </w:p>
          <w:p w14:paraId="7B6A4C84" w14:textId="77777777" w:rsidR="00952688" w:rsidRDefault="00952688" w:rsidP="0002500E">
            <w:pPr>
              <w:autoSpaceDE w:val="0"/>
              <w:autoSpaceDN w:val="0"/>
              <w:adjustRightInd w:val="0"/>
              <w:spacing w:after="80" w:line="240" w:lineRule="auto"/>
              <w:ind w:firstLine="567"/>
              <w:jc w:val="both"/>
              <w:rPr>
                <w:rFonts w:cs="Times New Roman"/>
              </w:rPr>
            </w:pPr>
          </w:p>
          <w:tbl>
            <w:tblPr>
              <w:tblStyle w:val="TableGrid"/>
              <w:tblW w:w="5000" w:type="pct"/>
              <w:tblCellMar>
                <w:left w:w="28" w:type="dxa"/>
                <w:right w:w="28" w:type="dxa"/>
              </w:tblCellMar>
              <w:tblLook w:val="04A0" w:firstRow="1" w:lastRow="0" w:firstColumn="1" w:lastColumn="0" w:noHBand="0" w:noVBand="1"/>
            </w:tblPr>
            <w:tblGrid>
              <w:gridCol w:w="1920"/>
              <w:gridCol w:w="3178"/>
              <w:gridCol w:w="4304"/>
            </w:tblGrid>
            <w:tr w:rsidR="00D96C11" w:rsidRPr="000F2B43" w14:paraId="17D5079D" w14:textId="77777777" w:rsidTr="2927EDDF">
              <w:trPr>
                <w:tblHeader/>
              </w:trPr>
              <w:tc>
                <w:tcPr>
                  <w:tcW w:w="1021" w:type="pct"/>
                  <w:tcBorders>
                    <w:bottom w:val="single" w:sz="4" w:space="0" w:color="auto"/>
                  </w:tcBorders>
                  <w:shd w:val="clear" w:color="auto" w:fill="D6E3BC" w:themeFill="accent3" w:themeFillTint="66"/>
                  <w:hideMark/>
                </w:tcPr>
                <w:p w14:paraId="0FABB859" w14:textId="77777777" w:rsidR="00D96C11" w:rsidRPr="000F2B43" w:rsidRDefault="00D96C11" w:rsidP="00B93EFC">
                  <w:pPr>
                    <w:framePr w:hSpace="180" w:wrap="around" w:vAnchor="text" w:hAnchor="margin" w:y="123"/>
                    <w:spacing w:after="0" w:line="240" w:lineRule="auto"/>
                    <w:jc w:val="center"/>
                    <w:rPr>
                      <w:rFonts w:ascii="Times New Roman" w:eastAsia="Times New Roman" w:hAnsi="Times New Roman" w:cs="Times New Roman"/>
                      <w:b/>
                      <w:bCs/>
                      <w:sz w:val="18"/>
                      <w:szCs w:val="20"/>
                    </w:rPr>
                  </w:pPr>
                  <w:r w:rsidRPr="000F2B43">
                    <w:rPr>
                      <w:rFonts w:ascii="Times New Roman" w:eastAsia="Times New Roman" w:hAnsi="Times New Roman" w:cs="Times New Roman"/>
                      <w:b/>
                      <w:bCs/>
                      <w:sz w:val="18"/>
                      <w:szCs w:val="20"/>
                    </w:rPr>
                    <w:t>Veiklos Nr.</w:t>
                  </w:r>
                </w:p>
              </w:tc>
              <w:tc>
                <w:tcPr>
                  <w:tcW w:w="1690" w:type="pct"/>
                  <w:tcBorders>
                    <w:bottom w:val="single" w:sz="4" w:space="0" w:color="auto"/>
                  </w:tcBorders>
                  <w:shd w:val="clear" w:color="auto" w:fill="D6E3BC" w:themeFill="accent3" w:themeFillTint="66"/>
                  <w:hideMark/>
                </w:tcPr>
                <w:p w14:paraId="49CBEBC6" w14:textId="77777777" w:rsidR="00D96C11" w:rsidRPr="000F2B43" w:rsidRDefault="00D96C11" w:rsidP="00B93EFC">
                  <w:pPr>
                    <w:framePr w:hSpace="180" w:wrap="around" w:vAnchor="text" w:hAnchor="margin" w:y="123"/>
                    <w:spacing w:after="0" w:line="240" w:lineRule="auto"/>
                    <w:jc w:val="center"/>
                    <w:rPr>
                      <w:rFonts w:ascii="Times New Roman" w:eastAsia="Times New Roman" w:hAnsi="Times New Roman" w:cs="Times New Roman"/>
                      <w:b/>
                      <w:bCs/>
                      <w:sz w:val="18"/>
                      <w:szCs w:val="20"/>
                    </w:rPr>
                  </w:pPr>
                  <w:r w:rsidRPr="000F2B43">
                    <w:rPr>
                      <w:rFonts w:ascii="Times New Roman" w:eastAsia="Times New Roman" w:hAnsi="Times New Roman" w:cs="Times New Roman"/>
                      <w:b/>
                      <w:bCs/>
                      <w:sz w:val="18"/>
                      <w:szCs w:val="20"/>
                    </w:rPr>
                    <w:t>Veiklos pavadinimas</w:t>
                  </w:r>
                </w:p>
              </w:tc>
              <w:tc>
                <w:tcPr>
                  <w:tcW w:w="2289" w:type="pct"/>
                  <w:tcBorders>
                    <w:bottom w:val="single" w:sz="4" w:space="0" w:color="auto"/>
                  </w:tcBorders>
                  <w:shd w:val="clear" w:color="auto" w:fill="D6E3BC" w:themeFill="accent3" w:themeFillTint="66"/>
                  <w:hideMark/>
                </w:tcPr>
                <w:p w14:paraId="2F20E2AC" w14:textId="4A616EF6" w:rsidR="00D96C11" w:rsidRPr="000F2B43" w:rsidRDefault="00D96C11" w:rsidP="00B93EFC">
                  <w:pPr>
                    <w:framePr w:hSpace="180" w:wrap="around" w:vAnchor="text" w:hAnchor="margin" w:y="123"/>
                    <w:spacing w:after="0" w:line="240" w:lineRule="auto"/>
                    <w:jc w:val="center"/>
                    <w:rPr>
                      <w:rFonts w:ascii="Times New Roman" w:eastAsia="Times New Roman" w:hAnsi="Times New Roman" w:cs="Times New Roman"/>
                      <w:b/>
                      <w:bCs/>
                      <w:sz w:val="18"/>
                      <w:szCs w:val="20"/>
                    </w:rPr>
                  </w:pPr>
                  <w:r w:rsidRPr="000F2B43">
                    <w:rPr>
                      <w:rFonts w:ascii="Times New Roman" w:eastAsia="Times New Roman" w:hAnsi="Times New Roman" w:cs="Times New Roman"/>
                      <w:b/>
                      <w:bCs/>
                      <w:sz w:val="18"/>
                      <w:szCs w:val="20"/>
                    </w:rPr>
                    <w:t>Projektų vykdytojai</w:t>
                  </w:r>
                </w:p>
              </w:tc>
            </w:tr>
            <w:tr w:rsidR="00952688" w:rsidRPr="000F2B43" w14:paraId="3F2E0DC4" w14:textId="77777777" w:rsidTr="2927EDDF">
              <w:tc>
                <w:tcPr>
                  <w:tcW w:w="1021" w:type="pct"/>
                  <w:shd w:val="clear" w:color="auto" w:fill="auto"/>
                </w:tcPr>
                <w:p w14:paraId="15DFAA24" w14:textId="5C759AE1" w:rsidR="00952688" w:rsidRPr="000F2B43" w:rsidRDefault="00952688"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sz w:val="18"/>
                      <w:szCs w:val="18"/>
                    </w:rPr>
                    <w:t>4.1.1.1</w:t>
                  </w:r>
                </w:p>
              </w:tc>
              <w:tc>
                <w:tcPr>
                  <w:tcW w:w="1690" w:type="pct"/>
                  <w:shd w:val="clear" w:color="auto" w:fill="auto"/>
                </w:tcPr>
                <w:p w14:paraId="408EEB6A" w14:textId="0346E482" w:rsidR="00952688" w:rsidRPr="000F2B43" w:rsidRDefault="0095268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Kultūra regionuose - muziejų kolekcijų mobilumas</w:t>
                  </w:r>
                </w:p>
              </w:tc>
              <w:tc>
                <w:tcPr>
                  <w:tcW w:w="2289" w:type="pct"/>
                  <w:shd w:val="clear" w:color="auto" w:fill="auto"/>
                </w:tcPr>
                <w:p w14:paraId="45EA0E29" w14:textId="51B909D2" w:rsidR="00952688" w:rsidRPr="000F2B43" w:rsidRDefault="0095268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Lietuvos muziejai, kurie yra biudžetinės įstaigos; Teisės aktų nustatyta tvarka įregistruotos muziejų asociacijos</w:t>
                  </w:r>
                </w:p>
              </w:tc>
            </w:tr>
            <w:tr w:rsidR="00952688" w:rsidRPr="000F2B43" w14:paraId="1C68F125" w14:textId="77777777" w:rsidTr="2927EDDF">
              <w:tc>
                <w:tcPr>
                  <w:tcW w:w="1021" w:type="pct"/>
                  <w:shd w:val="clear" w:color="auto" w:fill="auto"/>
                </w:tcPr>
                <w:p w14:paraId="45A54CA3" w14:textId="5554F1A5" w:rsidR="00952688" w:rsidRPr="000F2B43" w:rsidRDefault="00952688"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sz w:val="18"/>
                      <w:szCs w:val="18"/>
                    </w:rPr>
                    <w:t>4.1.1.2</w:t>
                  </w:r>
                </w:p>
              </w:tc>
              <w:tc>
                <w:tcPr>
                  <w:tcW w:w="1690" w:type="pct"/>
                  <w:shd w:val="clear" w:color="auto" w:fill="auto"/>
                </w:tcPr>
                <w:p w14:paraId="7179E872" w14:textId="40A68AD9" w:rsidR="00952688" w:rsidRPr="000F2B43" w:rsidRDefault="0095268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Kultūra regionuose - scenos menų mobilumas</w:t>
                  </w:r>
                </w:p>
              </w:tc>
              <w:tc>
                <w:tcPr>
                  <w:tcW w:w="2289" w:type="pct"/>
                  <w:shd w:val="clear" w:color="auto" w:fill="auto"/>
                </w:tcPr>
                <w:p w14:paraId="6CD75872" w14:textId="50296CE4" w:rsidR="00952688" w:rsidRPr="000F2B43" w:rsidRDefault="0095268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Nacionalinės ir valstybinės scenos menų įstaigos</w:t>
                  </w:r>
                </w:p>
              </w:tc>
            </w:tr>
            <w:tr w:rsidR="00952688" w:rsidRPr="000F2B43" w14:paraId="03480D16" w14:textId="77777777" w:rsidTr="2927EDDF">
              <w:tc>
                <w:tcPr>
                  <w:tcW w:w="1021" w:type="pct"/>
                  <w:shd w:val="clear" w:color="auto" w:fill="auto"/>
                </w:tcPr>
                <w:p w14:paraId="423B15A0" w14:textId="1D12012B" w:rsidR="00952688" w:rsidRPr="000F2B43" w:rsidRDefault="00952688"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sz w:val="18"/>
                      <w:szCs w:val="18"/>
                    </w:rPr>
                    <w:t>4.1.1.3</w:t>
                  </w:r>
                </w:p>
              </w:tc>
              <w:tc>
                <w:tcPr>
                  <w:tcW w:w="1690" w:type="pct"/>
                  <w:shd w:val="clear" w:color="auto" w:fill="auto"/>
                </w:tcPr>
                <w:p w14:paraId="6FB97590" w14:textId="023B9F7D" w:rsidR="00952688" w:rsidRPr="000F2B43" w:rsidRDefault="0095268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Projektas Kultūra be kliūčių - kalbančios knygos</w:t>
                  </w:r>
                </w:p>
              </w:tc>
              <w:tc>
                <w:tcPr>
                  <w:tcW w:w="2289" w:type="pct"/>
                  <w:shd w:val="clear" w:color="auto" w:fill="auto"/>
                </w:tcPr>
                <w:p w14:paraId="38DFF85E" w14:textId="4462418C" w:rsidR="00952688" w:rsidRPr="000F2B43" w:rsidRDefault="0095268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Lietuvos aklųjų biblioteka</w:t>
                  </w:r>
                </w:p>
              </w:tc>
            </w:tr>
            <w:tr w:rsidR="00952688" w:rsidRPr="000F2B43" w14:paraId="0BC2E0CF" w14:textId="77777777" w:rsidTr="2927EDDF">
              <w:tc>
                <w:tcPr>
                  <w:tcW w:w="1021" w:type="pct"/>
                  <w:shd w:val="clear" w:color="auto" w:fill="auto"/>
                  <w:hideMark/>
                </w:tcPr>
                <w:p w14:paraId="0C14B9FC" w14:textId="0BAC236C" w:rsidR="00952688" w:rsidRPr="000F2B43" w:rsidRDefault="00952688"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sz w:val="18"/>
                      <w:szCs w:val="18"/>
                    </w:rPr>
                    <w:t>4.1.1.</w:t>
                  </w:r>
                  <w:r w:rsidR="00607C21" w:rsidRPr="000F2B43">
                    <w:rPr>
                      <w:rFonts w:ascii="Times New Roman" w:eastAsia="Times New Roman" w:hAnsi="Times New Roman" w:cs="Times New Roman"/>
                      <w:sz w:val="18"/>
                      <w:szCs w:val="18"/>
                    </w:rPr>
                    <w:t>4</w:t>
                  </w:r>
                </w:p>
              </w:tc>
              <w:tc>
                <w:tcPr>
                  <w:tcW w:w="1690" w:type="pct"/>
                  <w:shd w:val="clear" w:color="auto" w:fill="auto"/>
                  <w:hideMark/>
                </w:tcPr>
                <w:p w14:paraId="122FA38F" w14:textId="77777777" w:rsidR="00952688" w:rsidRPr="000F2B43" w:rsidRDefault="0095268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Projektas "Muziejai žmogaus gerovei"</w:t>
                  </w:r>
                </w:p>
              </w:tc>
              <w:tc>
                <w:tcPr>
                  <w:tcW w:w="2289" w:type="pct"/>
                  <w:shd w:val="clear" w:color="auto" w:fill="auto"/>
                </w:tcPr>
                <w:p w14:paraId="48A26277" w14:textId="557458E4" w:rsidR="00952688" w:rsidRPr="000F2B43" w:rsidRDefault="0095268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 xml:space="preserve">Lietuvos muziejai ir </w:t>
                  </w:r>
                  <w:r w:rsidR="00607C21" w:rsidRPr="000F2B43">
                    <w:rPr>
                      <w:rFonts w:ascii="Times New Roman" w:eastAsia="Times New Roman" w:hAnsi="Times New Roman" w:cs="Times New Roman"/>
                      <w:sz w:val="18"/>
                      <w:szCs w:val="20"/>
                    </w:rPr>
                    <w:t xml:space="preserve">asmenis </w:t>
                  </w:r>
                  <w:r w:rsidRPr="000F2B43">
                    <w:rPr>
                      <w:rFonts w:ascii="Times New Roman" w:eastAsia="Times New Roman" w:hAnsi="Times New Roman" w:cs="Times New Roman"/>
                      <w:sz w:val="18"/>
                      <w:szCs w:val="20"/>
                    </w:rPr>
                    <w:t>su negalia vienijančios ar jų interesus atstovaujančios organizacijos (asociacijos) bendradarbiaujant su švietimo, sveikatos ir socialinių paslaugų sričių profesionalais</w:t>
                  </w:r>
                </w:p>
              </w:tc>
            </w:tr>
            <w:tr w:rsidR="00952688" w:rsidRPr="000F2B43" w14:paraId="5E3F950B" w14:textId="77777777" w:rsidTr="2927EDDF">
              <w:tc>
                <w:tcPr>
                  <w:tcW w:w="1021" w:type="pct"/>
                  <w:shd w:val="clear" w:color="auto" w:fill="auto"/>
                  <w:hideMark/>
                </w:tcPr>
                <w:p w14:paraId="4E3718E6" w14:textId="567201DB" w:rsidR="00952688" w:rsidRPr="000F2B43" w:rsidRDefault="00952688"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sz w:val="18"/>
                      <w:szCs w:val="18"/>
                    </w:rPr>
                    <w:t>4.1.1.</w:t>
                  </w:r>
                  <w:r w:rsidR="00607C21" w:rsidRPr="000F2B43">
                    <w:rPr>
                      <w:rFonts w:ascii="Times New Roman" w:eastAsia="Times New Roman" w:hAnsi="Times New Roman" w:cs="Times New Roman"/>
                      <w:sz w:val="18"/>
                      <w:szCs w:val="18"/>
                    </w:rPr>
                    <w:t>5</w:t>
                  </w:r>
                </w:p>
              </w:tc>
              <w:tc>
                <w:tcPr>
                  <w:tcW w:w="1690" w:type="pct"/>
                  <w:shd w:val="clear" w:color="auto" w:fill="auto"/>
                  <w:hideMark/>
                </w:tcPr>
                <w:p w14:paraId="32C31622" w14:textId="024AFE29" w:rsidR="00952688" w:rsidRPr="000F2B43" w:rsidRDefault="0095268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Žiniasklaidos turinys negalią turintiems asmenims</w:t>
                  </w:r>
                </w:p>
              </w:tc>
              <w:tc>
                <w:tcPr>
                  <w:tcW w:w="2289" w:type="pct"/>
                  <w:shd w:val="clear" w:color="auto" w:fill="auto"/>
                </w:tcPr>
                <w:p w14:paraId="0134E362" w14:textId="6D4FEF41" w:rsidR="00952688" w:rsidRPr="000F2B43" w:rsidRDefault="00051295"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Privatūs televizijos kanalai</w:t>
                  </w:r>
                </w:p>
              </w:tc>
            </w:tr>
            <w:tr w:rsidR="002723A2" w:rsidRPr="000F2B43" w14:paraId="59D46F93" w14:textId="77777777" w:rsidTr="2927EDDF">
              <w:tc>
                <w:tcPr>
                  <w:tcW w:w="1021" w:type="pct"/>
                  <w:shd w:val="clear" w:color="auto" w:fill="auto"/>
                </w:tcPr>
                <w:p w14:paraId="2AAB6AC0" w14:textId="063A5D02" w:rsidR="002723A2" w:rsidRPr="000F2B43" w:rsidRDefault="579F5BB9"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sz w:val="18"/>
                      <w:szCs w:val="18"/>
                    </w:rPr>
                    <w:t>4.1.1.6</w:t>
                  </w:r>
                </w:p>
              </w:tc>
              <w:tc>
                <w:tcPr>
                  <w:tcW w:w="1690" w:type="pct"/>
                  <w:shd w:val="clear" w:color="auto" w:fill="auto"/>
                </w:tcPr>
                <w:p w14:paraId="0D2B22DE" w14:textId="4FC73A76" w:rsidR="002723A2" w:rsidRPr="000F2B43" w:rsidRDefault="002723A2"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Keitimasis knygomis tarp bibliotekų</w:t>
                  </w:r>
                </w:p>
              </w:tc>
              <w:tc>
                <w:tcPr>
                  <w:tcW w:w="2289" w:type="pct"/>
                  <w:shd w:val="clear" w:color="auto" w:fill="auto"/>
                </w:tcPr>
                <w:p w14:paraId="4AE54D54" w14:textId="2FAC67FB" w:rsidR="002723A2" w:rsidRPr="000F2B43" w:rsidRDefault="0044394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K</w:t>
                  </w:r>
                  <w:r w:rsidR="002723A2" w:rsidRPr="000F2B43">
                    <w:rPr>
                      <w:rFonts w:ascii="Times New Roman" w:eastAsia="Times New Roman" w:hAnsi="Times New Roman" w:cs="Times New Roman"/>
                      <w:sz w:val="18"/>
                      <w:szCs w:val="20"/>
                    </w:rPr>
                    <w:t>ultūros ministerija</w:t>
                  </w:r>
                </w:p>
              </w:tc>
            </w:tr>
            <w:tr w:rsidR="002723A2" w:rsidRPr="000F2B43" w14:paraId="0919CA86" w14:textId="77777777" w:rsidTr="2927EDDF">
              <w:tc>
                <w:tcPr>
                  <w:tcW w:w="1021" w:type="pct"/>
                  <w:shd w:val="clear" w:color="auto" w:fill="auto"/>
                </w:tcPr>
                <w:p w14:paraId="1F235A65" w14:textId="0DBFB045" w:rsidR="002723A2" w:rsidRPr="000F2B43" w:rsidRDefault="579F5BB9"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sz w:val="18"/>
                      <w:szCs w:val="18"/>
                    </w:rPr>
                    <w:t>4.1.1.7</w:t>
                  </w:r>
                </w:p>
              </w:tc>
              <w:tc>
                <w:tcPr>
                  <w:tcW w:w="1690" w:type="pct"/>
                  <w:shd w:val="clear" w:color="auto" w:fill="auto"/>
                </w:tcPr>
                <w:p w14:paraId="2A4F9AC0" w14:textId="0DD9F081" w:rsidR="002723A2" w:rsidRPr="000F2B43" w:rsidRDefault="002723A2"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Schema "Procentas kultūrai"</w:t>
                  </w:r>
                </w:p>
              </w:tc>
              <w:tc>
                <w:tcPr>
                  <w:tcW w:w="2289" w:type="pct"/>
                  <w:shd w:val="clear" w:color="auto" w:fill="auto"/>
                </w:tcPr>
                <w:p w14:paraId="4AF08B38" w14:textId="67A8014A" w:rsidR="002723A2" w:rsidRPr="000F2B43" w:rsidRDefault="0044394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K</w:t>
                  </w:r>
                  <w:r w:rsidR="002723A2" w:rsidRPr="000F2B43">
                    <w:rPr>
                      <w:rFonts w:ascii="Times New Roman" w:eastAsia="Times New Roman" w:hAnsi="Times New Roman" w:cs="Times New Roman"/>
                      <w:sz w:val="18"/>
                      <w:szCs w:val="20"/>
                    </w:rPr>
                    <w:t>ultūros ministerija</w:t>
                  </w:r>
                </w:p>
              </w:tc>
            </w:tr>
            <w:tr w:rsidR="002723A2" w:rsidRPr="000F2B43" w14:paraId="0D8F3609" w14:textId="77777777" w:rsidTr="2927EDDF">
              <w:tc>
                <w:tcPr>
                  <w:tcW w:w="1021" w:type="pct"/>
                  <w:shd w:val="clear" w:color="auto" w:fill="auto"/>
                  <w:hideMark/>
                </w:tcPr>
                <w:p w14:paraId="4845AD59" w14:textId="0C051C17" w:rsidR="002723A2" w:rsidRPr="000F2B43" w:rsidRDefault="579F5BB9"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sz w:val="18"/>
                      <w:szCs w:val="18"/>
                    </w:rPr>
                    <w:t>4.1.1.8</w:t>
                  </w:r>
                </w:p>
              </w:tc>
              <w:tc>
                <w:tcPr>
                  <w:tcW w:w="1690" w:type="pct"/>
                  <w:shd w:val="clear" w:color="auto" w:fill="auto"/>
                  <w:hideMark/>
                </w:tcPr>
                <w:p w14:paraId="34180DD1" w14:textId="6A91E294" w:rsidR="002723A2" w:rsidRPr="000F2B43" w:rsidRDefault="002723A2"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Infrastruktūros objektų modernizavimas</w:t>
                  </w:r>
                </w:p>
              </w:tc>
              <w:tc>
                <w:tcPr>
                  <w:tcW w:w="2289" w:type="pct"/>
                  <w:shd w:val="clear" w:color="auto" w:fill="auto"/>
                </w:tcPr>
                <w:p w14:paraId="4AF18CB9" w14:textId="77777777" w:rsidR="009740DB" w:rsidRPr="000F2B43" w:rsidRDefault="009740DB" w:rsidP="00B93EFC">
                  <w:pPr>
                    <w:framePr w:hSpace="180" w:wrap="around" w:vAnchor="text" w:hAnchor="margin" w:y="123"/>
                    <w:tabs>
                      <w:tab w:val="left" w:pos="860"/>
                    </w:tabs>
                    <w:spacing w:after="0" w:line="240" w:lineRule="auto"/>
                    <w:jc w:val="center"/>
                    <w:rPr>
                      <w:rFonts w:ascii="Times New Roman" w:eastAsia="Times New Roman" w:hAnsi="Times New Roman" w:cs="Times New Roman"/>
                      <w:iCs/>
                      <w:sz w:val="18"/>
                    </w:rPr>
                  </w:pPr>
                  <w:r w:rsidRPr="000F2B43">
                    <w:rPr>
                      <w:rFonts w:ascii="Times New Roman" w:eastAsia="Times New Roman" w:hAnsi="Times New Roman" w:cs="Times New Roman"/>
                      <w:iCs/>
                      <w:sz w:val="18"/>
                    </w:rPr>
                    <w:t>Viešieji juridiniai asmenys, kurių savininko (dalininko) teises ir pareigas įgyvendina Ministerija.</w:t>
                  </w:r>
                </w:p>
                <w:p w14:paraId="2FB0630F" w14:textId="77777777" w:rsidR="009740DB" w:rsidRPr="000F2B43" w:rsidRDefault="009740DB" w:rsidP="00B93EFC">
                  <w:pPr>
                    <w:framePr w:hSpace="180" w:wrap="around" w:vAnchor="text" w:hAnchor="margin" w:y="123"/>
                    <w:tabs>
                      <w:tab w:val="left" w:pos="860"/>
                    </w:tabs>
                    <w:spacing w:after="0" w:line="240" w:lineRule="auto"/>
                    <w:jc w:val="center"/>
                    <w:rPr>
                      <w:rFonts w:ascii="Times New Roman" w:eastAsia="Times New Roman" w:hAnsi="Times New Roman" w:cs="Times New Roman"/>
                      <w:iCs/>
                      <w:sz w:val="18"/>
                    </w:rPr>
                  </w:pPr>
                </w:p>
                <w:p w14:paraId="19D6E6A4" w14:textId="33496ACA" w:rsidR="002723A2" w:rsidRPr="000F2B43" w:rsidRDefault="009740DB"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iCs/>
                      <w:sz w:val="18"/>
                    </w:rPr>
                    <w:t>Viešieji ir privatūs juridiniai asmenys</w:t>
                  </w:r>
                  <w:r w:rsidRPr="000F2B43">
                    <w:rPr>
                      <w:rFonts w:ascii="Times New Roman" w:eastAsia="Times New Roman" w:hAnsi="Times New Roman" w:cs="Times New Roman"/>
                      <w:sz w:val="18"/>
                      <w:szCs w:val="20"/>
                    </w:rPr>
                    <w:t xml:space="preserve"> </w:t>
                  </w:r>
                </w:p>
              </w:tc>
            </w:tr>
            <w:tr w:rsidR="2927EDDF" w:rsidRPr="000F2B43" w14:paraId="2783F02C" w14:textId="77777777" w:rsidTr="000E6908">
              <w:tc>
                <w:tcPr>
                  <w:tcW w:w="1021" w:type="pct"/>
                  <w:shd w:val="clear" w:color="auto" w:fill="auto"/>
                  <w:hideMark/>
                </w:tcPr>
                <w:p w14:paraId="540F8606" w14:textId="314BA505" w:rsidR="2927EDDF" w:rsidRPr="000F2B43" w:rsidRDefault="73086BC5"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Calibri" w:hAnsi="Times New Roman" w:cs="Times New Roman"/>
                      <w:sz w:val="18"/>
                      <w:szCs w:val="18"/>
                    </w:rPr>
                    <w:t>4.1.1.9</w:t>
                  </w:r>
                </w:p>
              </w:tc>
              <w:tc>
                <w:tcPr>
                  <w:tcW w:w="1690" w:type="pct"/>
                  <w:shd w:val="clear" w:color="auto" w:fill="auto"/>
                  <w:hideMark/>
                </w:tcPr>
                <w:p w14:paraId="5D60382B" w14:textId="62F3B71E" w:rsidR="73086BC5" w:rsidRPr="000F2B43" w:rsidRDefault="73086BC5"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Calibri" w:hAnsi="Times New Roman" w:cs="Times New Roman"/>
                      <w:sz w:val="18"/>
                      <w:szCs w:val="18"/>
                    </w:rPr>
                    <w:t xml:space="preserve">Kultūros ir meno įstaigų įgalinimas kurti bei teikti inovatyvias, trūkstamas (neteikiamas)  paslaugas, siekiant </w:t>
                  </w:r>
                  <w:r w:rsidR="463CBC3F" w:rsidRPr="000F2B43">
                    <w:rPr>
                      <w:rFonts w:ascii="Times New Roman" w:eastAsia="Calibri" w:hAnsi="Times New Roman" w:cs="Times New Roman"/>
                      <w:sz w:val="18"/>
                      <w:szCs w:val="18"/>
                    </w:rPr>
                    <w:t xml:space="preserve">atliepti </w:t>
                  </w:r>
                  <w:r w:rsidRPr="000F2B43">
                    <w:rPr>
                      <w:rFonts w:ascii="Times New Roman" w:eastAsia="Calibri" w:hAnsi="Times New Roman" w:cs="Times New Roman"/>
                      <w:sz w:val="18"/>
                      <w:szCs w:val="18"/>
                    </w:rPr>
                    <w:t>įvairių tikslinių grupių poreikius</w:t>
                  </w:r>
                </w:p>
              </w:tc>
              <w:tc>
                <w:tcPr>
                  <w:tcW w:w="2289" w:type="pct"/>
                  <w:shd w:val="clear" w:color="auto" w:fill="auto"/>
                </w:tcPr>
                <w:p w14:paraId="607BBDA5" w14:textId="0DE369C9" w:rsidR="2927EDDF" w:rsidRPr="000F2B43" w:rsidRDefault="00443948"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Calibri" w:hAnsi="Times New Roman" w:cs="Times New Roman"/>
                      <w:sz w:val="18"/>
                      <w:szCs w:val="18"/>
                    </w:rPr>
                    <w:t>Kultūros ir men</w:t>
                  </w:r>
                  <w:r w:rsidR="003E5CEC" w:rsidRPr="000F2B43">
                    <w:rPr>
                      <w:rFonts w:ascii="Times New Roman" w:eastAsia="Calibri" w:hAnsi="Times New Roman" w:cs="Times New Roman"/>
                      <w:sz w:val="18"/>
                      <w:szCs w:val="18"/>
                    </w:rPr>
                    <w:t>o</w:t>
                  </w:r>
                  <w:r w:rsidRPr="000F2B43">
                    <w:rPr>
                      <w:rFonts w:ascii="Times New Roman" w:eastAsia="Calibri" w:hAnsi="Times New Roman" w:cs="Times New Roman"/>
                      <w:sz w:val="18"/>
                      <w:szCs w:val="18"/>
                    </w:rPr>
                    <w:t xml:space="preserve"> įstaigos </w:t>
                  </w:r>
                </w:p>
              </w:tc>
            </w:tr>
            <w:tr w:rsidR="2927EDDF" w:rsidRPr="000F2B43" w14:paraId="254E5164" w14:textId="77777777" w:rsidTr="000E6908">
              <w:tc>
                <w:tcPr>
                  <w:tcW w:w="1021" w:type="pct"/>
                  <w:shd w:val="clear" w:color="auto" w:fill="auto"/>
                  <w:hideMark/>
                </w:tcPr>
                <w:p w14:paraId="0C9621EE" w14:textId="099C48AE" w:rsidR="33A86005" w:rsidRPr="000F2B43" w:rsidRDefault="33A86005"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Calibri" w:hAnsi="Times New Roman" w:cs="Times New Roman"/>
                      <w:sz w:val="18"/>
                      <w:szCs w:val="18"/>
                    </w:rPr>
                    <w:t>4.1.1.10</w:t>
                  </w:r>
                </w:p>
              </w:tc>
              <w:tc>
                <w:tcPr>
                  <w:tcW w:w="1690" w:type="pct"/>
                  <w:shd w:val="clear" w:color="auto" w:fill="auto"/>
                  <w:hideMark/>
                </w:tcPr>
                <w:p w14:paraId="27A17663" w14:textId="1D056EF6" w:rsidR="33A86005" w:rsidRPr="000F2B43" w:rsidRDefault="33A86005"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Calibri" w:hAnsi="Times New Roman" w:cs="Times New Roman"/>
                      <w:sz w:val="18"/>
                      <w:szCs w:val="18"/>
                    </w:rPr>
                    <w:t>Kultūros sektoriaus darbuotojų kvalifikacijos tobulinimas</w:t>
                  </w:r>
                </w:p>
                <w:p w14:paraId="6309D42D" w14:textId="4DB8F645" w:rsidR="2927EDDF" w:rsidRPr="000F2B43" w:rsidRDefault="2927EDDF" w:rsidP="00B93EFC">
                  <w:pPr>
                    <w:framePr w:hSpace="180" w:wrap="around" w:vAnchor="text" w:hAnchor="margin" w:y="123"/>
                    <w:spacing w:line="240" w:lineRule="auto"/>
                    <w:jc w:val="center"/>
                    <w:rPr>
                      <w:rFonts w:ascii="Times New Roman" w:eastAsia="Calibri" w:hAnsi="Times New Roman" w:cs="Times New Roman"/>
                      <w:sz w:val="18"/>
                      <w:szCs w:val="18"/>
                    </w:rPr>
                  </w:pPr>
                </w:p>
              </w:tc>
              <w:tc>
                <w:tcPr>
                  <w:tcW w:w="2289" w:type="pct"/>
                  <w:shd w:val="clear" w:color="auto" w:fill="auto"/>
                </w:tcPr>
                <w:p w14:paraId="5B60822A" w14:textId="4AF16FFB" w:rsidR="33A86005" w:rsidRPr="000F2B43" w:rsidRDefault="33A86005"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Calibri" w:hAnsi="Times New Roman" w:cs="Times New Roman"/>
                      <w:sz w:val="18"/>
                      <w:szCs w:val="18"/>
                    </w:rPr>
                    <w:t>Kultūros ministerija</w:t>
                  </w:r>
                </w:p>
              </w:tc>
            </w:tr>
            <w:tr w:rsidR="2927EDDF" w:rsidRPr="000F2B43" w14:paraId="685EC83E" w14:textId="77777777" w:rsidTr="000E6908">
              <w:trPr>
                <w:trHeight w:val="1350"/>
              </w:trPr>
              <w:tc>
                <w:tcPr>
                  <w:tcW w:w="1021" w:type="pct"/>
                  <w:shd w:val="clear" w:color="auto" w:fill="auto"/>
                  <w:hideMark/>
                </w:tcPr>
                <w:p w14:paraId="40357D95" w14:textId="22FA5D1A" w:rsidR="73086BC5" w:rsidRPr="000F2B43" w:rsidRDefault="73086BC5"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Calibri" w:hAnsi="Times New Roman" w:cs="Times New Roman"/>
                      <w:sz w:val="18"/>
                      <w:szCs w:val="18"/>
                    </w:rPr>
                    <w:t>4.1.1.1</w:t>
                  </w:r>
                  <w:r w:rsidR="00443948" w:rsidRPr="000F2B43">
                    <w:rPr>
                      <w:rFonts w:ascii="Times New Roman" w:eastAsia="Calibri" w:hAnsi="Times New Roman" w:cs="Times New Roman"/>
                      <w:sz w:val="18"/>
                      <w:szCs w:val="18"/>
                    </w:rPr>
                    <w:t>1</w:t>
                  </w:r>
                </w:p>
              </w:tc>
              <w:tc>
                <w:tcPr>
                  <w:tcW w:w="1690" w:type="pct"/>
                  <w:shd w:val="clear" w:color="auto" w:fill="auto"/>
                  <w:hideMark/>
                </w:tcPr>
                <w:p w14:paraId="4E6F72D3" w14:textId="774B9C0C" w:rsidR="5455ED6C" w:rsidRPr="000F2B43" w:rsidRDefault="5455ED6C"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Calibri" w:hAnsi="Times New Roman" w:cs="Times New Roman"/>
                      <w:sz w:val="18"/>
                      <w:szCs w:val="18"/>
                    </w:rPr>
                    <w:t>Projektas “</w:t>
                  </w:r>
                  <w:r w:rsidR="003E5CEC" w:rsidRPr="000F2B43">
                    <w:rPr>
                      <w:rFonts w:ascii="Times New Roman" w:eastAsia="Calibri" w:hAnsi="Times New Roman" w:cs="Times New Roman"/>
                      <w:sz w:val="18"/>
                      <w:szCs w:val="18"/>
                    </w:rPr>
                    <w:t>S</w:t>
                  </w:r>
                  <w:r w:rsidRPr="000F2B43">
                    <w:rPr>
                      <w:rFonts w:ascii="Times New Roman" w:eastAsia="Calibri" w:hAnsi="Times New Roman" w:cs="Times New Roman"/>
                      <w:sz w:val="18"/>
                      <w:szCs w:val="18"/>
                    </w:rPr>
                    <w:t>ocialinis receptas”</w:t>
                  </w:r>
                </w:p>
              </w:tc>
              <w:tc>
                <w:tcPr>
                  <w:tcW w:w="2289" w:type="pct"/>
                  <w:shd w:val="clear" w:color="auto" w:fill="auto"/>
                </w:tcPr>
                <w:p w14:paraId="69F19BB6" w14:textId="281252CA" w:rsidR="52017DE7" w:rsidRPr="000F2B43" w:rsidRDefault="003E5CEC"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Calibri" w:hAnsi="Times New Roman" w:cs="Times New Roman"/>
                      <w:sz w:val="18"/>
                      <w:szCs w:val="18"/>
                    </w:rPr>
                    <w:t>Kultūros ir meno įstaigos</w:t>
                  </w:r>
                </w:p>
                <w:p w14:paraId="366822B4" w14:textId="3735B821" w:rsidR="2927EDDF" w:rsidRPr="000F2B43" w:rsidRDefault="2927EDDF" w:rsidP="00B93EFC">
                  <w:pPr>
                    <w:framePr w:hSpace="180" w:wrap="around" w:vAnchor="text" w:hAnchor="margin" w:y="123"/>
                    <w:spacing w:line="240" w:lineRule="auto"/>
                    <w:jc w:val="center"/>
                    <w:rPr>
                      <w:rFonts w:ascii="Times New Roman" w:eastAsia="Calibri" w:hAnsi="Times New Roman" w:cs="Times New Roman"/>
                      <w:sz w:val="18"/>
                      <w:szCs w:val="18"/>
                    </w:rPr>
                  </w:pPr>
                </w:p>
                <w:p w14:paraId="48C6113E" w14:textId="4D86FB29" w:rsidR="2927EDDF" w:rsidRPr="000F2B43" w:rsidRDefault="2927EDDF" w:rsidP="00B93EFC">
                  <w:pPr>
                    <w:framePr w:hSpace="180" w:wrap="around" w:vAnchor="text" w:hAnchor="margin" w:y="123"/>
                    <w:spacing w:line="240" w:lineRule="auto"/>
                    <w:jc w:val="center"/>
                    <w:rPr>
                      <w:rFonts w:ascii="Times New Roman" w:eastAsia="Calibri" w:hAnsi="Times New Roman" w:cs="Times New Roman"/>
                      <w:sz w:val="18"/>
                      <w:szCs w:val="18"/>
                    </w:rPr>
                  </w:pPr>
                </w:p>
              </w:tc>
            </w:tr>
            <w:tr w:rsidR="2927EDDF" w:rsidRPr="000F2B43" w14:paraId="651F651A" w14:textId="77777777" w:rsidTr="000E6908">
              <w:tc>
                <w:tcPr>
                  <w:tcW w:w="1021" w:type="pct"/>
                  <w:shd w:val="clear" w:color="auto" w:fill="auto"/>
                  <w:hideMark/>
                </w:tcPr>
                <w:p w14:paraId="1179BAC3" w14:textId="17D26319" w:rsidR="73086BC5" w:rsidRPr="000F2B43" w:rsidRDefault="73086BC5"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Calibri" w:hAnsi="Times New Roman" w:cs="Times New Roman"/>
                      <w:sz w:val="18"/>
                      <w:szCs w:val="18"/>
                    </w:rPr>
                    <w:t>4.1.1.1</w:t>
                  </w:r>
                  <w:r w:rsidR="00443948" w:rsidRPr="000F2B43">
                    <w:rPr>
                      <w:rFonts w:ascii="Times New Roman" w:eastAsia="Calibri" w:hAnsi="Times New Roman" w:cs="Times New Roman"/>
                      <w:sz w:val="18"/>
                      <w:szCs w:val="18"/>
                    </w:rPr>
                    <w:t>2</w:t>
                  </w:r>
                </w:p>
              </w:tc>
              <w:tc>
                <w:tcPr>
                  <w:tcW w:w="1690" w:type="pct"/>
                  <w:shd w:val="clear" w:color="auto" w:fill="auto"/>
                  <w:hideMark/>
                </w:tcPr>
                <w:p w14:paraId="71B191F5" w14:textId="5F8714A4" w:rsidR="447B58A3" w:rsidRPr="000F2B43" w:rsidRDefault="447B58A3"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Calibri" w:hAnsi="Times New Roman" w:cs="Times New Roman"/>
                      <w:sz w:val="18"/>
                      <w:szCs w:val="18"/>
                    </w:rPr>
                    <w:t>Kultūros ir meno sukuriamos vertės ir filantropijos tradicijos pristatymas ir populiarinimas visuomenėje</w:t>
                  </w:r>
                </w:p>
                <w:p w14:paraId="7349FC34" w14:textId="1AE4B3AE" w:rsidR="2927EDDF" w:rsidRPr="000F2B43" w:rsidRDefault="2927EDDF" w:rsidP="00B93EFC">
                  <w:pPr>
                    <w:framePr w:hSpace="180" w:wrap="around" w:vAnchor="text" w:hAnchor="margin" w:y="123"/>
                    <w:spacing w:line="240" w:lineRule="auto"/>
                    <w:jc w:val="center"/>
                    <w:rPr>
                      <w:rFonts w:ascii="Times New Roman" w:eastAsia="Calibri" w:hAnsi="Times New Roman" w:cs="Times New Roman"/>
                      <w:sz w:val="18"/>
                      <w:szCs w:val="18"/>
                    </w:rPr>
                  </w:pPr>
                </w:p>
              </w:tc>
              <w:tc>
                <w:tcPr>
                  <w:tcW w:w="2289" w:type="pct"/>
                  <w:shd w:val="clear" w:color="auto" w:fill="auto"/>
                </w:tcPr>
                <w:p w14:paraId="24ADF24B" w14:textId="30B9F240" w:rsidR="7E824B6F" w:rsidRPr="000F2B43" w:rsidRDefault="00443948"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Calibri" w:hAnsi="Times New Roman" w:cs="Times New Roman"/>
                      <w:sz w:val="18"/>
                      <w:szCs w:val="18"/>
                    </w:rPr>
                    <w:t>K</w:t>
                  </w:r>
                  <w:r w:rsidR="6AD8D786" w:rsidRPr="000F2B43">
                    <w:rPr>
                      <w:rFonts w:ascii="Times New Roman" w:eastAsia="Calibri" w:hAnsi="Times New Roman" w:cs="Times New Roman"/>
                      <w:sz w:val="18"/>
                      <w:szCs w:val="18"/>
                    </w:rPr>
                    <w:t>ultūros ministerija</w:t>
                  </w:r>
                </w:p>
                <w:p w14:paraId="5A535155" w14:textId="308441E8" w:rsidR="2927EDDF" w:rsidRPr="000F2B43" w:rsidRDefault="2927EDDF" w:rsidP="00B93EFC">
                  <w:pPr>
                    <w:framePr w:hSpace="180" w:wrap="around" w:vAnchor="text" w:hAnchor="margin" w:y="123"/>
                    <w:spacing w:line="240" w:lineRule="auto"/>
                    <w:jc w:val="center"/>
                    <w:rPr>
                      <w:rFonts w:ascii="Times New Roman" w:eastAsia="Calibri" w:hAnsi="Times New Roman" w:cs="Times New Roman"/>
                      <w:sz w:val="18"/>
                      <w:szCs w:val="18"/>
                    </w:rPr>
                  </w:pPr>
                </w:p>
              </w:tc>
            </w:tr>
          </w:tbl>
          <w:p w14:paraId="511E9B1E" w14:textId="1E31B29B" w:rsidR="00DD2C0D" w:rsidRDefault="00DD2C0D" w:rsidP="0002500E">
            <w:pPr>
              <w:autoSpaceDE w:val="0"/>
              <w:autoSpaceDN w:val="0"/>
              <w:adjustRightInd w:val="0"/>
              <w:spacing w:after="80" w:line="240" w:lineRule="auto"/>
              <w:ind w:firstLine="567"/>
              <w:jc w:val="both"/>
              <w:rPr>
                <w:rFonts w:cs="Times New Roman"/>
              </w:rPr>
            </w:pPr>
          </w:p>
          <w:p w14:paraId="2861DF1F" w14:textId="54FC2413" w:rsidR="004C41B8" w:rsidRPr="000F2B43" w:rsidRDefault="00D33F9C" w:rsidP="004B17D3">
            <w:pPr>
              <w:autoSpaceDE w:val="0"/>
              <w:autoSpaceDN w:val="0"/>
              <w:adjustRightInd w:val="0"/>
              <w:spacing w:after="80" w:line="240" w:lineRule="auto"/>
              <w:ind w:firstLine="567"/>
              <w:jc w:val="both"/>
              <w:rPr>
                <w:rFonts w:ascii="Times New Roman" w:hAnsi="Times New Roman" w:cs="Times New Roman"/>
              </w:rPr>
            </w:pPr>
            <w:r w:rsidRPr="000F2B43">
              <w:rPr>
                <w:rFonts w:ascii="Times New Roman" w:hAnsi="Times New Roman" w:cs="Times New Roman"/>
              </w:rPr>
              <w:t>Tikslūs projektų vykdytojams taikytini teisiniai apribojimai bus nustatyti, parengus projektų finansavimo sąlygų aprašą arba analogišką dokumentą kiekvienos veiklos įgyvendinimui pagal nustatytą priemonės įgyvendinimo grafiką.</w:t>
            </w:r>
          </w:p>
        </w:tc>
      </w:tr>
    </w:tbl>
    <w:p w14:paraId="2861DF21" w14:textId="77777777" w:rsidR="004C41B8" w:rsidRPr="002607ED" w:rsidRDefault="004801BE" w:rsidP="00183D88">
      <w:r w:rsidRPr="002607ED">
        <w:lastRenderedPageBreak/>
        <w:t xml:space="preserve"> </w:t>
      </w:r>
    </w:p>
    <w:tbl>
      <w:tblPr>
        <w:tblStyle w:val="TableGrid"/>
        <w:tblpPr w:leftFromText="180" w:rightFromText="180" w:vertAnchor="text" w:horzAnchor="margin" w:tblpY="123"/>
        <w:tblW w:w="0" w:type="auto"/>
        <w:tblLook w:val="04A0" w:firstRow="1" w:lastRow="0" w:firstColumn="1" w:lastColumn="0" w:noHBand="0" w:noVBand="1"/>
      </w:tblPr>
      <w:tblGrid>
        <w:gridCol w:w="9628"/>
      </w:tblGrid>
      <w:tr w:rsidR="002607ED" w:rsidRPr="002607ED" w14:paraId="2861DF24" w14:textId="77777777" w:rsidTr="2927EDDF">
        <w:tc>
          <w:tcPr>
            <w:tcW w:w="9628" w:type="dxa"/>
            <w:shd w:val="clear" w:color="auto" w:fill="DBE5F1" w:themeFill="accent1" w:themeFillTint="33"/>
          </w:tcPr>
          <w:p w14:paraId="2861DF22" w14:textId="77777777" w:rsidR="004B55C7" w:rsidRPr="000F2B43" w:rsidRDefault="004B55C7" w:rsidP="004B55C7">
            <w:pPr>
              <w:keepNext/>
              <w:keepLines/>
              <w:spacing w:after="0" w:line="240" w:lineRule="auto"/>
              <w:jc w:val="center"/>
              <w:outlineLvl w:val="2"/>
              <w:rPr>
                <w:rFonts w:ascii="Times New Roman" w:eastAsia="Times New Roman" w:hAnsi="Times New Roman" w:cs="Times New Roman"/>
                <w:b/>
                <w:caps/>
                <w:szCs w:val="24"/>
              </w:rPr>
            </w:pPr>
            <w:r w:rsidRPr="000F2B43">
              <w:rPr>
                <w:rFonts w:ascii="Times New Roman" w:eastAsia="Times New Roman" w:hAnsi="Times New Roman" w:cs="Times New Roman"/>
                <w:b/>
                <w:caps/>
                <w:szCs w:val="24"/>
              </w:rPr>
              <w:t>TREČIASIS SKIRSNIS</w:t>
            </w:r>
          </w:p>
          <w:p w14:paraId="2861DF23" w14:textId="77777777" w:rsidR="004C41B8" w:rsidRPr="002607ED" w:rsidRDefault="004B55C7" w:rsidP="005D3325">
            <w:pPr>
              <w:keepNext/>
              <w:keepLines/>
              <w:spacing w:after="0" w:line="240" w:lineRule="auto"/>
              <w:jc w:val="center"/>
              <w:outlineLvl w:val="2"/>
              <w:rPr>
                <w:rFonts w:eastAsia="Times New Roman" w:cs="Times New Roman"/>
                <w:b/>
                <w:szCs w:val="24"/>
              </w:rPr>
            </w:pPr>
            <w:r w:rsidRPr="000F2B43">
              <w:rPr>
                <w:rFonts w:ascii="Times New Roman" w:eastAsia="Times New Roman" w:hAnsi="Times New Roman" w:cs="Times New Roman"/>
                <w:b/>
                <w:caps/>
                <w:szCs w:val="24"/>
              </w:rPr>
              <w:t xml:space="preserve">PLĖTROS PROGRAMOS PAŽANGOS PRIEMONĖS </w:t>
            </w:r>
            <w:r w:rsidR="00A645BA" w:rsidRPr="000F2B43">
              <w:rPr>
                <w:rFonts w:ascii="Times New Roman" w:eastAsia="Times New Roman" w:hAnsi="Times New Roman" w:cs="Times New Roman"/>
                <w:b/>
                <w:caps/>
              </w:rPr>
              <w:t>Projekt</w:t>
            </w:r>
            <w:r w:rsidR="005D3325" w:rsidRPr="000F2B43">
              <w:rPr>
                <w:rFonts w:ascii="Times New Roman" w:eastAsia="Times New Roman" w:hAnsi="Times New Roman" w:cs="Times New Roman"/>
                <w:b/>
                <w:caps/>
              </w:rPr>
              <w:t>AMS</w:t>
            </w:r>
            <w:r w:rsidR="00A645BA" w:rsidRPr="000F2B43">
              <w:rPr>
                <w:rFonts w:ascii="Times New Roman" w:eastAsia="Times New Roman" w:hAnsi="Times New Roman" w:cs="Times New Roman"/>
                <w:b/>
                <w:caps/>
              </w:rPr>
              <w:t xml:space="preserve"> taikomų analizės metodų nustatymas ir projektų atrankos būdai</w:t>
            </w:r>
          </w:p>
        </w:tc>
      </w:tr>
      <w:tr w:rsidR="002607ED" w:rsidRPr="002607ED" w14:paraId="2861DF32" w14:textId="77777777" w:rsidTr="2927EDDF">
        <w:tc>
          <w:tcPr>
            <w:tcW w:w="9628" w:type="dxa"/>
          </w:tcPr>
          <w:p w14:paraId="18C982A4" w14:textId="77777777" w:rsidR="00321A44" w:rsidRPr="00576ED1" w:rsidRDefault="00321A44" w:rsidP="005D3325">
            <w:pPr>
              <w:spacing w:after="0" w:line="240" w:lineRule="auto"/>
              <w:ind w:firstLine="567"/>
              <w:jc w:val="both"/>
              <w:rPr>
                <w:rFonts w:eastAsia="Times New Roman" w:cs="Times New Roman"/>
                <w:i/>
                <w:color w:val="808080" w:themeColor="background1" w:themeShade="80"/>
                <w:sz w:val="20"/>
                <w:szCs w:val="24"/>
                <w:u w:val="single"/>
              </w:rPr>
            </w:pPr>
          </w:p>
          <w:p w14:paraId="3BC692B6" w14:textId="374EA24A" w:rsidR="00321A44" w:rsidRPr="000F2B43" w:rsidRDefault="17F20245" w:rsidP="00321A44">
            <w:pPr>
              <w:pStyle w:val="ListParagraph"/>
              <w:numPr>
                <w:ilvl w:val="0"/>
                <w:numId w:val="33"/>
              </w:numPr>
              <w:ind w:left="851" w:hanging="284"/>
              <w:jc w:val="both"/>
              <w:rPr>
                <w:rFonts w:ascii="Times New Roman" w:hAnsi="Times New Roman"/>
              </w:rPr>
            </w:pPr>
            <w:r w:rsidRPr="000F2B43">
              <w:rPr>
                <w:rFonts w:ascii="Times New Roman" w:hAnsi="Times New Roman"/>
              </w:rPr>
              <w:t>PROJEKTAMS TAIKOMI ANALIZĖS METODAI</w:t>
            </w:r>
          </w:p>
          <w:p w14:paraId="2CABD5FD" w14:textId="77777777" w:rsidR="00951C54" w:rsidRPr="000F2B43" w:rsidRDefault="00951C54" w:rsidP="00951C54">
            <w:pPr>
              <w:spacing w:after="0" w:line="240" w:lineRule="auto"/>
              <w:ind w:firstLine="284"/>
              <w:jc w:val="both"/>
              <w:rPr>
                <w:rFonts w:ascii="Times New Roman" w:hAnsi="Times New Roman" w:cs="Times New Roman"/>
              </w:rPr>
            </w:pPr>
          </w:p>
          <w:p w14:paraId="3CBC7200" w14:textId="61350217" w:rsidR="00321A44" w:rsidRPr="000F2B43" w:rsidRDefault="00A71823" w:rsidP="00951C54">
            <w:pPr>
              <w:spacing w:after="0" w:line="240" w:lineRule="auto"/>
              <w:ind w:firstLine="284"/>
              <w:jc w:val="both"/>
              <w:rPr>
                <w:rFonts w:ascii="Times New Roman" w:hAnsi="Times New Roman" w:cs="Times New Roman"/>
              </w:rPr>
            </w:pPr>
            <w:r w:rsidRPr="000F2B43">
              <w:rPr>
                <w:rFonts w:ascii="Times New Roman" w:hAnsi="Times New Roman" w:cs="Times New Roman"/>
              </w:rPr>
              <w:t>Priemonės alternatyvos yra įvertintos taikant SNA metodą</w:t>
            </w:r>
            <w:r w:rsidR="00102CEA" w:rsidRPr="000F2B43">
              <w:rPr>
                <w:rFonts w:ascii="Times New Roman" w:hAnsi="Times New Roman" w:cs="Times New Roman"/>
              </w:rPr>
              <w:t>.</w:t>
            </w:r>
          </w:p>
          <w:p w14:paraId="2EA4AA42" w14:textId="44E28B7B" w:rsidR="00F615C2" w:rsidRPr="000F2B43" w:rsidRDefault="00102CEA" w:rsidP="00951C54">
            <w:pPr>
              <w:spacing w:after="0" w:line="240" w:lineRule="auto"/>
              <w:ind w:firstLine="284"/>
              <w:jc w:val="both"/>
              <w:rPr>
                <w:rFonts w:ascii="Times New Roman" w:hAnsi="Times New Roman" w:cs="Times New Roman"/>
              </w:rPr>
            </w:pPr>
            <w:r w:rsidRPr="000F2B43">
              <w:rPr>
                <w:rFonts w:ascii="Times New Roman" w:hAnsi="Times New Roman" w:cs="Times New Roman"/>
              </w:rPr>
              <w:t>P</w:t>
            </w:r>
            <w:r w:rsidR="37B120A1" w:rsidRPr="000F2B43">
              <w:rPr>
                <w:rFonts w:ascii="Times New Roman" w:hAnsi="Times New Roman" w:cs="Times New Roman"/>
              </w:rPr>
              <w:t>rojektams atrenkamiems pagal veiklą „</w:t>
            </w:r>
            <w:r w:rsidR="37B120A1" w:rsidRPr="000F2B43">
              <w:rPr>
                <w:rFonts w:ascii="Times New Roman" w:hAnsi="Times New Roman" w:cs="Times New Roman"/>
                <w:i/>
                <w:iCs/>
              </w:rPr>
              <w:t>Infrastruktūros objektų modernizavimas“</w:t>
            </w:r>
            <w:r w:rsidR="37B120A1" w:rsidRPr="000F2B43">
              <w:rPr>
                <w:rFonts w:ascii="Times New Roman" w:hAnsi="Times New Roman" w:cs="Times New Roman"/>
              </w:rPr>
              <w:t xml:space="preserve"> </w:t>
            </w:r>
            <w:r w:rsidRPr="000F2B43">
              <w:rPr>
                <w:rFonts w:ascii="Times New Roman" w:hAnsi="Times New Roman" w:cs="Times New Roman"/>
              </w:rPr>
              <w:t xml:space="preserve"> ir </w:t>
            </w:r>
            <w:proofErr w:type="spellStart"/>
            <w:r w:rsidRPr="000F2B43">
              <w:rPr>
                <w:rFonts w:ascii="Times New Roman" w:hAnsi="Times New Roman" w:cs="Times New Roman"/>
              </w:rPr>
              <w:t>veikl</w:t>
            </w:r>
            <w:proofErr w:type="spellEnd"/>
            <w:r w:rsidRPr="000F2B43">
              <w:rPr>
                <w:rFonts w:ascii="Times New Roman" w:hAnsi="Times New Roman" w:cs="Times New Roman"/>
                <w:lang w:val="en-US"/>
              </w:rPr>
              <w:t>ą</w:t>
            </w:r>
            <w:r w:rsidRPr="000F2B43">
              <w:rPr>
                <w:rFonts w:ascii="Times New Roman" w:hAnsi="Times New Roman" w:cs="Times New Roman"/>
              </w:rPr>
              <w:t xml:space="preserve"> „</w:t>
            </w:r>
            <w:r w:rsidR="000E4473" w:rsidRPr="000F2B43">
              <w:rPr>
                <w:rFonts w:ascii="Times New Roman" w:hAnsi="Times New Roman" w:cs="Times New Roman"/>
                <w:i/>
                <w:iCs/>
              </w:rPr>
              <w:t>Kultūros ir meno įstaigų įgalinimas kurti bei teikti inovatyvias, trūkstamas (neteikiamas)  paslaugas, siekiant atliepti įvairių tikslinių grupių poreikius</w:t>
            </w:r>
            <w:r w:rsidRPr="000F2B43">
              <w:rPr>
                <w:rFonts w:ascii="Times New Roman" w:hAnsi="Times New Roman" w:cs="Times New Roman"/>
              </w:rPr>
              <w:t xml:space="preserve">“ </w:t>
            </w:r>
            <w:r w:rsidR="37B120A1" w:rsidRPr="000F2B43">
              <w:rPr>
                <w:rFonts w:ascii="Times New Roman" w:hAnsi="Times New Roman" w:cs="Times New Roman"/>
              </w:rPr>
              <w:t>gali būti taikoma SVA analizė, tai yra kiekvienam projektui nustatoma minimali produkto rodiklio reikšmė, kuria būtų užtikrinta, kad kiekvienas projektas sukurtų pakankamą naudą ir pasiektų pakankamus rezultatus lyginant su bendrais priemonės rodikliais. Ši reikšmė yra maksimali</w:t>
            </w:r>
            <w:r w:rsidR="7FC0EBF8" w:rsidRPr="000F2B43">
              <w:rPr>
                <w:rFonts w:ascii="Times New Roman" w:hAnsi="Times New Roman" w:cs="Times New Roman"/>
              </w:rPr>
              <w:t xml:space="preserve"> vieno metinio lankytojo pritraukimui skiriama finansavimo suma, kuri negali viršyti </w:t>
            </w:r>
            <w:r w:rsidR="000E4473" w:rsidRPr="000F2B43">
              <w:rPr>
                <w:rFonts w:ascii="Times New Roman" w:hAnsi="Times New Roman" w:cs="Times New Roman"/>
              </w:rPr>
              <w:t>120</w:t>
            </w:r>
            <w:r w:rsidR="7FC0EBF8" w:rsidRPr="000F2B43">
              <w:rPr>
                <w:rFonts w:ascii="Times New Roman" w:hAnsi="Times New Roman" w:cs="Times New Roman"/>
              </w:rPr>
              <w:t xml:space="preserve"> Eur/lankytojui.</w:t>
            </w:r>
          </w:p>
          <w:p w14:paraId="0ED8683E" w14:textId="20E830B1" w:rsidR="008E2FAF" w:rsidRPr="000F2B43" w:rsidRDefault="00F615C2" w:rsidP="00951C54">
            <w:pPr>
              <w:spacing w:after="0" w:line="240" w:lineRule="auto"/>
              <w:ind w:firstLine="284"/>
              <w:jc w:val="both"/>
              <w:rPr>
                <w:rFonts w:ascii="Times New Roman" w:hAnsi="Times New Roman" w:cs="Times New Roman"/>
              </w:rPr>
            </w:pPr>
            <w:r w:rsidRPr="000F2B43">
              <w:rPr>
                <w:rFonts w:ascii="Times New Roman" w:hAnsi="Times New Roman" w:cs="Times New Roman"/>
              </w:rPr>
              <w:lastRenderedPageBreak/>
              <w:t>Taikant maksimalią finansavimo sumą, skiriamą vieno metinio lankytojo pritraukimui, būtų užtikrinama, kad:</w:t>
            </w:r>
          </w:p>
          <w:p w14:paraId="06A0B6E5" w14:textId="49FF7C78" w:rsidR="00F615C2" w:rsidRPr="000F2B43" w:rsidRDefault="4D38FFDC" w:rsidP="00002200">
            <w:pPr>
              <w:pStyle w:val="ListParagraph"/>
              <w:numPr>
                <w:ilvl w:val="0"/>
                <w:numId w:val="42"/>
              </w:numPr>
              <w:jc w:val="both"/>
              <w:rPr>
                <w:rFonts w:ascii="Times New Roman" w:hAnsi="Times New Roman"/>
                <w:sz w:val="22"/>
                <w:szCs w:val="22"/>
              </w:rPr>
            </w:pPr>
            <w:r w:rsidRPr="000F2B43">
              <w:rPr>
                <w:rFonts w:ascii="Times New Roman" w:hAnsi="Times New Roman"/>
                <w:sz w:val="22"/>
                <w:szCs w:val="22"/>
              </w:rPr>
              <w:t>f</w:t>
            </w:r>
            <w:r w:rsidR="35D2DE73" w:rsidRPr="000F2B43">
              <w:rPr>
                <w:rFonts w:ascii="Times New Roman" w:hAnsi="Times New Roman"/>
                <w:sz w:val="22"/>
                <w:szCs w:val="22"/>
              </w:rPr>
              <w:t>i</w:t>
            </w:r>
            <w:r w:rsidRPr="000F2B43">
              <w:rPr>
                <w:rFonts w:ascii="Times New Roman" w:hAnsi="Times New Roman"/>
                <w:sz w:val="22"/>
                <w:szCs w:val="22"/>
              </w:rPr>
              <w:t>nansavimo suma atitinka modernizuoto infrastruktūros objekto galimybę pritraukti papildomus lankytojus;</w:t>
            </w:r>
          </w:p>
          <w:p w14:paraId="749652CF" w14:textId="6CE075B2" w:rsidR="00020498" w:rsidRPr="000F2B43" w:rsidRDefault="00274542" w:rsidP="00002200">
            <w:pPr>
              <w:pStyle w:val="ListParagraph"/>
              <w:numPr>
                <w:ilvl w:val="0"/>
                <w:numId w:val="42"/>
              </w:numPr>
              <w:jc w:val="both"/>
              <w:rPr>
                <w:rFonts w:ascii="Times New Roman" w:hAnsi="Times New Roman"/>
                <w:sz w:val="22"/>
                <w:szCs w:val="22"/>
              </w:rPr>
            </w:pPr>
            <w:r w:rsidRPr="000F2B43">
              <w:rPr>
                <w:rFonts w:ascii="Times New Roman" w:hAnsi="Times New Roman"/>
                <w:sz w:val="22"/>
                <w:szCs w:val="22"/>
              </w:rPr>
              <w:t>infrastruktūros objekto galimybė pritraukti papildomus lankytojus tiesiogiai priklauso nuo objekto</w:t>
            </w:r>
            <w:r w:rsidRPr="006349CB">
              <w:rPr>
                <w:sz w:val="22"/>
                <w:szCs w:val="22"/>
              </w:rPr>
              <w:t xml:space="preserve"> </w:t>
            </w:r>
            <w:r w:rsidRPr="000F2B43">
              <w:rPr>
                <w:rFonts w:ascii="Times New Roman" w:hAnsi="Times New Roman"/>
                <w:sz w:val="22"/>
                <w:szCs w:val="22"/>
              </w:rPr>
              <w:t>dydžio (pralaidumo</w:t>
            </w:r>
            <w:r w:rsidR="00922A4E" w:rsidRPr="000F2B43">
              <w:rPr>
                <w:rFonts w:ascii="Times New Roman" w:hAnsi="Times New Roman"/>
                <w:sz w:val="22"/>
                <w:szCs w:val="22"/>
              </w:rPr>
              <w:t>, ypač pandemijos sąlygomis) ir šiame objekte teikiamų paslaugų įvairovės, kas nulemia investicijų dydį į rangos darbus ir įrangą. Atitinkamai, egzistuoja nat</w:t>
            </w:r>
            <w:r w:rsidR="000E4473" w:rsidRPr="000F2B43">
              <w:rPr>
                <w:rFonts w:ascii="Times New Roman" w:hAnsi="Times New Roman"/>
                <w:sz w:val="22"/>
                <w:szCs w:val="22"/>
              </w:rPr>
              <w:t>ū</w:t>
            </w:r>
            <w:r w:rsidR="00922A4E" w:rsidRPr="000F2B43">
              <w:rPr>
                <w:rFonts w:ascii="Times New Roman" w:hAnsi="Times New Roman"/>
                <w:sz w:val="22"/>
                <w:szCs w:val="22"/>
              </w:rPr>
              <w:t>ral</w:t>
            </w:r>
            <w:r w:rsidR="000E4473" w:rsidRPr="000F2B43">
              <w:rPr>
                <w:rFonts w:ascii="Times New Roman" w:hAnsi="Times New Roman"/>
                <w:sz w:val="22"/>
                <w:szCs w:val="22"/>
              </w:rPr>
              <w:t>u</w:t>
            </w:r>
            <w:r w:rsidR="00922A4E" w:rsidRPr="000F2B43">
              <w:rPr>
                <w:rFonts w:ascii="Times New Roman" w:hAnsi="Times New Roman"/>
                <w:sz w:val="22"/>
                <w:szCs w:val="22"/>
              </w:rPr>
              <w:t>s tiesioginis ryšys tarp numatomų investicijų ir pritraukiamų lankytojų srautų</w:t>
            </w:r>
            <w:r w:rsidR="00020498" w:rsidRPr="000F2B43">
              <w:rPr>
                <w:rFonts w:ascii="Times New Roman" w:hAnsi="Times New Roman"/>
                <w:sz w:val="22"/>
                <w:szCs w:val="22"/>
              </w:rPr>
              <w:t>, tai yra</w:t>
            </w:r>
          </w:p>
          <w:p w14:paraId="0A2C23FE" w14:textId="25B45934" w:rsidR="00274542" w:rsidRPr="000F2B43" w:rsidRDefault="00020498" w:rsidP="00002200">
            <w:pPr>
              <w:pStyle w:val="ListParagraph"/>
              <w:numPr>
                <w:ilvl w:val="1"/>
                <w:numId w:val="42"/>
              </w:numPr>
              <w:jc w:val="both"/>
              <w:rPr>
                <w:rFonts w:ascii="Times New Roman" w:hAnsi="Times New Roman"/>
                <w:sz w:val="22"/>
                <w:szCs w:val="22"/>
              </w:rPr>
            </w:pPr>
            <w:r w:rsidRPr="000F2B43">
              <w:rPr>
                <w:rFonts w:ascii="Times New Roman" w:hAnsi="Times New Roman"/>
                <w:sz w:val="22"/>
                <w:szCs w:val="22"/>
              </w:rPr>
              <w:t>atliekant daugiau investicijų į rangos darbus (įskaitant galimą paslaugų teikimui naudojamo ploto padidinimą), didėja objekto pajėgumas aptarnauti papildomus lankytojus,</w:t>
            </w:r>
          </w:p>
          <w:p w14:paraId="4E310E67" w14:textId="544DC6F4" w:rsidR="00020498" w:rsidRPr="000F2B43" w:rsidRDefault="25D1432D" w:rsidP="00002200">
            <w:pPr>
              <w:pStyle w:val="ListParagraph"/>
              <w:numPr>
                <w:ilvl w:val="1"/>
                <w:numId w:val="42"/>
              </w:numPr>
              <w:jc w:val="both"/>
              <w:rPr>
                <w:rFonts w:ascii="Times New Roman" w:hAnsi="Times New Roman"/>
                <w:sz w:val="22"/>
                <w:szCs w:val="22"/>
              </w:rPr>
            </w:pPr>
            <w:r w:rsidRPr="000F2B43">
              <w:rPr>
                <w:rFonts w:ascii="Times New Roman" w:hAnsi="Times New Roman"/>
                <w:sz w:val="22"/>
                <w:szCs w:val="22"/>
              </w:rPr>
              <w:t>atliekant daugiau investicijų į įrangą, tai pat didėja objekto pajėgumas aptarnauti papildomus lankytojus.</w:t>
            </w:r>
          </w:p>
          <w:p w14:paraId="163E4FEF" w14:textId="78C3D645" w:rsidR="004728B0" w:rsidRPr="000F2B43" w:rsidRDefault="004728B0" w:rsidP="00002200">
            <w:pPr>
              <w:pStyle w:val="ListParagraph"/>
              <w:numPr>
                <w:ilvl w:val="0"/>
                <w:numId w:val="42"/>
              </w:numPr>
              <w:jc w:val="both"/>
              <w:rPr>
                <w:rFonts w:ascii="Times New Roman" w:hAnsi="Times New Roman"/>
                <w:sz w:val="22"/>
                <w:szCs w:val="22"/>
              </w:rPr>
            </w:pPr>
            <w:r w:rsidRPr="000F2B43">
              <w:rPr>
                <w:rFonts w:ascii="Times New Roman" w:hAnsi="Times New Roman"/>
                <w:sz w:val="22"/>
                <w:szCs w:val="22"/>
              </w:rPr>
              <w:t>didesnis lankytojų srautas sukuria daugiau naudos, ta</w:t>
            </w:r>
            <w:r w:rsidR="009B5ADD" w:rsidRPr="000F2B43">
              <w:rPr>
                <w:rFonts w:ascii="Times New Roman" w:hAnsi="Times New Roman"/>
                <w:sz w:val="22"/>
                <w:szCs w:val="22"/>
              </w:rPr>
              <w:t>čiau</w:t>
            </w:r>
            <w:r w:rsidRPr="000F2B43">
              <w:rPr>
                <w:rFonts w:ascii="Times New Roman" w:hAnsi="Times New Roman"/>
                <w:sz w:val="22"/>
                <w:szCs w:val="22"/>
              </w:rPr>
              <w:t xml:space="preserve"> tuo pačiu metu sukuria daugiau veiklos išlaidų, kurios turi būti skiriamos tiek </w:t>
            </w:r>
            <w:r w:rsidR="005B46D8" w:rsidRPr="000F2B43">
              <w:rPr>
                <w:rFonts w:ascii="Times New Roman" w:hAnsi="Times New Roman"/>
                <w:sz w:val="22"/>
                <w:szCs w:val="22"/>
              </w:rPr>
              <w:t>lankytojų aptarnavimui, tiek infrastruktūros būklės priežiūrai.</w:t>
            </w:r>
          </w:p>
          <w:p w14:paraId="46D6691D" w14:textId="1AC919CD" w:rsidR="00020498" w:rsidRPr="000F2B43" w:rsidRDefault="005B46D8" w:rsidP="00002200">
            <w:pPr>
              <w:pStyle w:val="ListParagraph"/>
              <w:numPr>
                <w:ilvl w:val="0"/>
                <w:numId w:val="42"/>
              </w:numPr>
              <w:jc w:val="both"/>
              <w:rPr>
                <w:rFonts w:ascii="Times New Roman" w:hAnsi="Times New Roman"/>
                <w:sz w:val="22"/>
                <w:szCs w:val="22"/>
              </w:rPr>
            </w:pPr>
            <w:r w:rsidRPr="000F2B43">
              <w:rPr>
                <w:rFonts w:ascii="Times New Roman" w:hAnsi="Times New Roman"/>
                <w:sz w:val="22"/>
                <w:szCs w:val="22"/>
              </w:rPr>
              <w:t>n</w:t>
            </w:r>
            <w:r w:rsidR="004728B0" w:rsidRPr="000F2B43">
              <w:rPr>
                <w:rFonts w:ascii="Times New Roman" w:hAnsi="Times New Roman"/>
                <w:sz w:val="22"/>
                <w:szCs w:val="22"/>
              </w:rPr>
              <w:t>esant ryšio tarp pritraukiamų lankytojų ir numatomų investicijų</w:t>
            </w:r>
            <w:r w:rsidRPr="000F2B43">
              <w:rPr>
                <w:rFonts w:ascii="Times New Roman" w:hAnsi="Times New Roman"/>
                <w:sz w:val="22"/>
                <w:szCs w:val="22"/>
              </w:rPr>
              <w:t xml:space="preserve"> bei išlaidų</w:t>
            </w:r>
            <w:r w:rsidR="004728B0" w:rsidRPr="000F2B43">
              <w:rPr>
                <w:rFonts w:ascii="Times New Roman" w:hAnsi="Times New Roman"/>
                <w:sz w:val="22"/>
                <w:szCs w:val="22"/>
              </w:rPr>
              <w:t>, galimos situacijos, kai projekto generuojama nauda (apskaičiuojama remiantis lankytojų skiriamo laiko verte) nėra pakankama padengti atsirandančias investicijas ir veiklos išlaidas.</w:t>
            </w:r>
          </w:p>
          <w:p w14:paraId="71754BC5" w14:textId="699F8BCC" w:rsidR="003E5CEC" w:rsidRPr="000F2B43" w:rsidRDefault="005B46D8" w:rsidP="003E5CEC">
            <w:pPr>
              <w:pStyle w:val="ListParagraph"/>
              <w:numPr>
                <w:ilvl w:val="0"/>
                <w:numId w:val="42"/>
              </w:numPr>
              <w:jc w:val="both"/>
              <w:rPr>
                <w:rFonts w:ascii="Times New Roman" w:hAnsi="Times New Roman"/>
                <w:sz w:val="22"/>
                <w:szCs w:val="22"/>
              </w:rPr>
            </w:pPr>
            <w:r w:rsidRPr="000F2B43">
              <w:rPr>
                <w:rFonts w:ascii="Times New Roman" w:hAnsi="Times New Roman"/>
                <w:sz w:val="22"/>
                <w:szCs w:val="22"/>
              </w:rPr>
              <w:t>užtikrinant, kad finansavimas yra skiriamas tik tiems projektams, kurie sugeba parodyti ryšį tarp generuojamos naudos (lankytojų skaičius ir jų skiriamas laikas) bei investicijų ir veiklos išlaidų</w:t>
            </w:r>
            <w:r w:rsidR="00991864" w:rsidRPr="000F2B43">
              <w:rPr>
                <w:rFonts w:ascii="Times New Roman" w:hAnsi="Times New Roman"/>
                <w:sz w:val="22"/>
                <w:szCs w:val="22"/>
              </w:rPr>
              <w:t>, kartu užtikrinama, kad kiekvienas finansuojamas projektas sukuria pakankamą naudą, lyginant su investicijomis ir veiklos išlaidomis.</w:t>
            </w:r>
            <w:r w:rsidR="009B5ADD" w:rsidRPr="000F2B43">
              <w:rPr>
                <w:rFonts w:ascii="Times New Roman" w:hAnsi="Times New Roman"/>
                <w:sz w:val="22"/>
                <w:szCs w:val="22"/>
              </w:rPr>
              <w:t xml:space="preserve"> Maksimalios 1</w:t>
            </w:r>
            <w:r w:rsidR="00D91BDC" w:rsidRPr="000F2B43">
              <w:rPr>
                <w:rFonts w:ascii="Times New Roman" w:hAnsi="Times New Roman"/>
                <w:sz w:val="22"/>
                <w:szCs w:val="22"/>
              </w:rPr>
              <w:t>2</w:t>
            </w:r>
            <w:r w:rsidR="009B5ADD" w:rsidRPr="000F2B43">
              <w:rPr>
                <w:rFonts w:ascii="Times New Roman" w:hAnsi="Times New Roman"/>
                <w:sz w:val="22"/>
                <w:szCs w:val="22"/>
              </w:rPr>
              <w:t xml:space="preserve">0 Eur/lankytojui reikšmės taikymas, priemonės rengėjo vertinimu yra pakankamas, įvertinus vieno lankytojo pokyčio pasiekimui skiriamas investicijas (nuo kurių priklauso ir patiriamos veiklos išlaidos) bei vieno lankytojo </w:t>
            </w:r>
            <w:r w:rsidR="00002200" w:rsidRPr="000F2B43">
              <w:rPr>
                <w:rFonts w:ascii="Times New Roman" w:hAnsi="Times New Roman"/>
                <w:sz w:val="22"/>
                <w:szCs w:val="22"/>
              </w:rPr>
              <w:t>sukuriamą ekonominę naudą.</w:t>
            </w:r>
            <w:r w:rsidR="009B5ADD" w:rsidRPr="000F2B43">
              <w:rPr>
                <w:rFonts w:ascii="Times New Roman" w:hAnsi="Times New Roman"/>
                <w:sz w:val="22"/>
                <w:szCs w:val="22"/>
              </w:rPr>
              <w:t xml:space="preserve"> </w:t>
            </w:r>
          </w:p>
          <w:p w14:paraId="2C499D0C" w14:textId="77777777" w:rsidR="003E5CEC" w:rsidRPr="000F2B43" w:rsidRDefault="003E5CEC" w:rsidP="000E4473">
            <w:pPr>
              <w:spacing w:after="0" w:line="240" w:lineRule="auto"/>
              <w:jc w:val="both"/>
              <w:rPr>
                <w:rFonts w:ascii="Times New Roman" w:hAnsi="Times New Roman" w:cs="Times New Roman"/>
              </w:rPr>
            </w:pPr>
          </w:p>
          <w:p w14:paraId="0F02E8F4" w14:textId="7860C222" w:rsidR="005B46D8" w:rsidRPr="000F2B43" w:rsidRDefault="003E5CEC" w:rsidP="000E4473">
            <w:pPr>
              <w:spacing w:after="0" w:line="240" w:lineRule="auto"/>
              <w:ind w:firstLine="284"/>
              <w:jc w:val="both"/>
              <w:rPr>
                <w:rFonts w:ascii="Times New Roman" w:hAnsi="Times New Roman" w:cs="Times New Roman"/>
              </w:rPr>
            </w:pPr>
            <w:r w:rsidRPr="000F2B43">
              <w:rPr>
                <w:rFonts w:ascii="Times New Roman" w:hAnsi="Times New Roman" w:cs="Times New Roman"/>
              </w:rPr>
              <w:t>Veikloms „Kultūra regionuose“, „Projektas Kultūra be kliūčių - kalbančios knygos“, „Projektas "Muziejai žmogaus gerovei"“ lankytojų skaičius ir apsilankymų trukmės yra suplanuotos, remiantis numatoma renginių specifika ir tikėtinu lankytojų skaičiumi. Kitaip tariant, nurodyti kintamieji yra prielaidos, kurios formuluotos priemonės ekonominės naudos skaičiavimo tikslais.</w:t>
            </w:r>
          </w:p>
          <w:p w14:paraId="33049720" w14:textId="5F19DBC2" w:rsidR="003E5CEC" w:rsidRPr="000F2B43" w:rsidRDefault="003E5CEC" w:rsidP="000E4473">
            <w:pPr>
              <w:spacing w:after="0" w:line="240" w:lineRule="auto"/>
              <w:ind w:firstLine="284"/>
              <w:jc w:val="both"/>
              <w:rPr>
                <w:rFonts w:ascii="Times New Roman" w:hAnsi="Times New Roman" w:cs="Times New Roman"/>
              </w:rPr>
            </w:pPr>
            <w:r w:rsidRPr="000F2B43">
              <w:rPr>
                <w:rFonts w:ascii="Times New Roman" w:hAnsi="Times New Roman" w:cs="Times New Roman"/>
              </w:rPr>
              <w:t>Veiklos „Infrastruktūros objektų modernizavimas“ lankytojų skaičius ir apsilankymo trukmė yra suplanuotos remiantis LR kultūros ministerijos sukaupta patirtimi 2007-2013 m. ir 2014-2020 m. finansinio programavimo laikotarpiais. Šie skaičiai yra LR kultūros ministerijos atsakingų darbuotojų vertinimo pagrindu padarytos prielaidos rengiamai pažangos priemonei. 1 papildomo lankytojo kaina yra nustatyta, remiantis 2014-2020 ES investicijų patirtimi ir įvertinus apie 30 proc. kainų padidėjimą.</w:t>
            </w:r>
          </w:p>
          <w:p w14:paraId="633E25A9" w14:textId="1376EE80" w:rsidR="00951C54" w:rsidRPr="000F2B43" w:rsidRDefault="3CD1F58B" w:rsidP="000E4473">
            <w:pPr>
              <w:spacing w:after="0" w:line="240" w:lineRule="auto"/>
              <w:ind w:firstLine="284"/>
              <w:jc w:val="both"/>
              <w:rPr>
                <w:rFonts w:ascii="Times New Roman" w:hAnsi="Times New Roman" w:cs="Times New Roman"/>
              </w:rPr>
            </w:pPr>
            <w:r w:rsidRPr="000F2B43">
              <w:rPr>
                <w:rFonts w:ascii="Times New Roman" w:hAnsi="Times New Roman" w:cs="Times New Roman"/>
              </w:rPr>
              <w:t>Pagal kitas veiklas atrenkamiems projektams bus parenkamas remiantis Investicijų projektų, kuriems siekiama gauti finansavimą iš Europos Sąjungos struktūrinės paramos ir (ar) valstybės biudžeto lėšų, rengimo metodikos, patvirtintos viešosios įstaigos Centrinės projektų valdymo agentūros direktoriaus 2014 m. gruodžio 31 d. įsakymu Nr. 2014/8-337 (dokumentas skelbiamas interneto svetainėje www.finmin.lt), 3.5 skyriuje „Pasirinkite analizės metodą“ nustatyta tvarka.</w:t>
            </w:r>
            <w:r w:rsidR="13A32022" w:rsidRPr="000F2B43">
              <w:rPr>
                <w:rFonts w:ascii="Times New Roman" w:hAnsi="Times New Roman" w:cs="Times New Roman"/>
              </w:rPr>
              <w:t xml:space="preserve"> Vadovaujantis Strateginio valdymo metodikos 120.5 papunkčiu, alternatyvų analizė neatliekama ir investicijų projektas nerengiamas, kai planuojamos projekto investicijos į ilgalaikio materialiojo ir nematerialiojo turto sukūrimą, įsigijimą arba jo vertės padidinimą neviršija vieno milijono eurų.</w:t>
            </w:r>
          </w:p>
          <w:p w14:paraId="4715C849" w14:textId="77777777" w:rsidR="00576ED1" w:rsidRPr="000F2B43" w:rsidRDefault="00576ED1" w:rsidP="00576ED1">
            <w:pPr>
              <w:spacing w:after="0" w:line="240" w:lineRule="auto"/>
              <w:jc w:val="both"/>
              <w:rPr>
                <w:rFonts w:ascii="Times New Roman" w:hAnsi="Times New Roman" w:cs="Times New Roman"/>
              </w:rPr>
            </w:pPr>
          </w:p>
          <w:p w14:paraId="1B6A19A7" w14:textId="59D1DBE6" w:rsidR="00824315" w:rsidRPr="000F2B43" w:rsidRDefault="00824315" w:rsidP="00576ED1">
            <w:pPr>
              <w:pStyle w:val="ListParagraph"/>
              <w:numPr>
                <w:ilvl w:val="0"/>
                <w:numId w:val="33"/>
              </w:numPr>
              <w:ind w:left="851" w:hanging="284"/>
              <w:jc w:val="both"/>
              <w:rPr>
                <w:rFonts w:ascii="Times New Roman" w:hAnsi="Times New Roman"/>
              </w:rPr>
            </w:pPr>
            <w:r w:rsidRPr="000F2B43">
              <w:rPr>
                <w:rFonts w:ascii="Times New Roman" w:hAnsi="Times New Roman"/>
              </w:rPr>
              <w:t>PROJEKTŲ ATRANKOS BŪDAI</w:t>
            </w:r>
          </w:p>
          <w:p w14:paraId="0B857525" w14:textId="515017D5" w:rsidR="00321A44" w:rsidRPr="000F2B43" w:rsidRDefault="00951C54" w:rsidP="00576ED1">
            <w:pPr>
              <w:spacing w:after="0" w:line="240" w:lineRule="auto"/>
              <w:jc w:val="both"/>
              <w:rPr>
                <w:rFonts w:ascii="Times New Roman" w:hAnsi="Times New Roman" w:cs="Times New Roman"/>
              </w:rPr>
            </w:pPr>
            <w:r w:rsidRPr="000F2B43">
              <w:rPr>
                <w:rFonts w:ascii="Times New Roman" w:hAnsi="Times New Roman" w:cs="Times New Roman"/>
              </w:rPr>
              <w:t>Žemiau pateikiami projektų atrankos būdai pagal kiekvieną veiklą atskirai.</w:t>
            </w:r>
          </w:p>
          <w:p w14:paraId="08AF3580" w14:textId="28B508AB" w:rsidR="00951C54" w:rsidRDefault="00951C54" w:rsidP="00576ED1">
            <w:pPr>
              <w:spacing w:after="0" w:line="240" w:lineRule="auto"/>
              <w:jc w:val="both"/>
              <w:rPr>
                <w:rFonts w:cs="Times New Roman"/>
              </w:rPr>
            </w:pPr>
          </w:p>
          <w:tbl>
            <w:tblPr>
              <w:tblStyle w:val="TableGrid"/>
              <w:tblW w:w="5000" w:type="pct"/>
              <w:tblCellMar>
                <w:left w:w="28" w:type="dxa"/>
                <w:right w:w="28" w:type="dxa"/>
              </w:tblCellMar>
              <w:tblLook w:val="04A0" w:firstRow="1" w:lastRow="0" w:firstColumn="1" w:lastColumn="0" w:noHBand="0" w:noVBand="1"/>
            </w:tblPr>
            <w:tblGrid>
              <w:gridCol w:w="1409"/>
              <w:gridCol w:w="3862"/>
              <w:gridCol w:w="1628"/>
              <w:gridCol w:w="2503"/>
            </w:tblGrid>
            <w:tr w:rsidR="00643818" w:rsidRPr="000F2B43" w14:paraId="27766EC6" w14:textId="77777777" w:rsidTr="2927EDDF">
              <w:trPr>
                <w:tblHeader/>
              </w:trPr>
              <w:tc>
                <w:tcPr>
                  <w:tcW w:w="749" w:type="pct"/>
                  <w:shd w:val="clear" w:color="auto" w:fill="D6E3BC" w:themeFill="accent3" w:themeFillTint="66"/>
                  <w:hideMark/>
                </w:tcPr>
                <w:p w14:paraId="54C46E9D"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b/>
                      <w:bCs/>
                      <w:sz w:val="18"/>
                      <w:szCs w:val="20"/>
                    </w:rPr>
                  </w:pPr>
                  <w:r w:rsidRPr="000F2B43">
                    <w:rPr>
                      <w:rFonts w:ascii="Times New Roman" w:eastAsia="Times New Roman" w:hAnsi="Times New Roman" w:cs="Times New Roman"/>
                      <w:b/>
                      <w:bCs/>
                      <w:sz w:val="18"/>
                      <w:szCs w:val="20"/>
                    </w:rPr>
                    <w:t>Veiklos Nr.</w:t>
                  </w:r>
                </w:p>
              </w:tc>
              <w:tc>
                <w:tcPr>
                  <w:tcW w:w="2054" w:type="pct"/>
                  <w:shd w:val="clear" w:color="auto" w:fill="D6E3BC" w:themeFill="accent3" w:themeFillTint="66"/>
                  <w:hideMark/>
                </w:tcPr>
                <w:p w14:paraId="0ED45142"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b/>
                      <w:bCs/>
                      <w:sz w:val="18"/>
                      <w:szCs w:val="20"/>
                    </w:rPr>
                  </w:pPr>
                  <w:r w:rsidRPr="000F2B43">
                    <w:rPr>
                      <w:rFonts w:ascii="Times New Roman" w:eastAsia="Times New Roman" w:hAnsi="Times New Roman" w:cs="Times New Roman"/>
                      <w:b/>
                      <w:bCs/>
                      <w:sz w:val="18"/>
                      <w:szCs w:val="20"/>
                    </w:rPr>
                    <w:t>Veiklos pavadinimas</w:t>
                  </w:r>
                </w:p>
              </w:tc>
              <w:tc>
                <w:tcPr>
                  <w:tcW w:w="866" w:type="pct"/>
                  <w:shd w:val="clear" w:color="auto" w:fill="D6E3BC" w:themeFill="accent3" w:themeFillTint="66"/>
                  <w:hideMark/>
                </w:tcPr>
                <w:p w14:paraId="023E0AC0"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b/>
                      <w:bCs/>
                      <w:sz w:val="18"/>
                      <w:szCs w:val="20"/>
                    </w:rPr>
                  </w:pPr>
                  <w:r w:rsidRPr="000F2B43">
                    <w:rPr>
                      <w:rFonts w:ascii="Times New Roman" w:eastAsia="Times New Roman" w:hAnsi="Times New Roman" w:cs="Times New Roman"/>
                      <w:b/>
                      <w:bCs/>
                      <w:sz w:val="18"/>
                      <w:szCs w:val="20"/>
                    </w:rPr>
                    <w:t>Veiklos tipas</w:t>
                  </w:r>
                </w:p>
              </w:tc>
              <w:tc>
                <w:tcPr>
                  <w:tcW w:w="1331" w:type="pct"/>
                  <w:shd w:val="clear" w:color="auto" w:fill="D6E3BC" w:themeFill="accent3" w:themeFillTint="66"/>
                  <w:hideMark/>
                </w:tcPr>
                <w:p w14:paraId="212F1CF4"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b/>
                      <w:bCs/>
                      <w:sz w:val="18"/>
                      <w:szCs w:val="20"/>
                    </w:rPr>
                  </w:pPr>
                  <w:r w:rsidRPr="000F2B43">
                    <w:rPr>
                      <w:rFonts w:ascii="Times New Roman" w:eastAsia="Times New Roman" w:hAnsi="Times New Roman" w:cs="Times New Roman"/>
                      <w:b/>
                      <w:bCs/>
                      <w:sz w:val="18"/>
                      <w:szCs w:val="20"/>
                    </w:rPr>
                    <w:t>Įgyvendinimo būdas</w:t>
                  </w:r>
                </w:p>
              </w:tc>
            </w:tr>
            <w:tr w:rsidR="00643818" w:rsidRPr="000F2B43" w14:paraId="17D2CE53" w14:textId="77777777" w:rsidTr="2927EDDF">
              <w:tc>
                <w:tcPr>
                  <w:tcW w:w="749" w:type="pct"/>
                  <w:shd w:val="clear" w:color="auto" w:fill="auto"/>
                  <w:hideMark/>
                </w:tcPr>
                <w:p w14:paraId="5F16F2CC"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4.1.1.</w:t>
                  </w:r>
                  <w:r w:rsidRPr="000F2B43">
                    <w:rPr>
                      <w:rFonts w:ascii="Times New Roman" w:eastAsia="Times New Roman" w:hAnsi="Times New Roman" w:cs="Times New Roman"/>
                      <w:sz w:val="18"/>
                      <w:szCs w:val="20"/>
                      <w:u w:val="single"/>
                    </w:rPr>
                    <w:t>1</w:t>
                  </w:r>
                </w:p>
              </w:tc>
              <w:tc>
                <w:tcPr>
                  <w:tcW w:w="2054" w:type="pct"/>
                  <w:shd w:val="clear" w:color="auto" w:fill="auto"/>
                  <w:hideMark/>
                </w:tcPr>
                <w:p w14:paraId="0E6D5ABF"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Kultūra regionuose - muziejų kolekcijų mobilumas</w:t>
                  </w:r>
                </w:p>
              </w:tc>
              <w:tc>
                <w:tcPr>
                  <w:tcW w:w="866" w:type="pct"/>
                  <w:shd w:val="clear" w:color="auto" w:fill="auto"/>
                  <w:hideMark/>
                </w:tcPr>
                <w:p w14:paraId="143F14AD"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Investicinė</w:t>
                  </w:r>
                </w:p>
              </w:tc>
              <w:tc>
                <w:tcPr>
                  <w:tcW w:w="1331" w:type="pct"/>
                  <w:shd w:val="clear" w:color="auto" w:fill="auto"/>
                  <w:hideMark/>
                </w:tcPr>
                <w:p w14:paraId="5308E8AB"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Konkursas</w:t>
                  </w:r>
                </w:p>
              </w:tc>
            </w:tr>
            <w:tr w:rsidR="00643818" w:rsidRPr="000F2B43" w14:paraId="27074D50" w14:textId="77777777" w:rsidTr="2927EDDF">
              <w:tc>
                <w:tcPr>
                  <w:tcW w:w="749" w:type="pct"/>
                  <w:shd w:val="clear" w:color="auto" w:fill="auto"/>
                  <w:hideMark/>
                </w:tcPr>
                <w:p w14:paraId="0D4216B4"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4.1.1.</w:t>
                  </w:r>
                  <w:r w:rsidRPr="000F2B43">
                    <w:rPr>
                      <w:rFonts w:ascii="Times New Roman" w:eastAsia="Times New Roman" w:hAnsi="Times New Roman" w:cs="Times New Roman"/>
                      <w:sz w:val="18"/>
                      <w:szCs w:val="20"/>
                      <w:u w:val="single"/>
                    </w:rPr>
                    <w:t>2</w:t>
                  </w:r>
                </w:p>
              </w:tc>
              <w:tc>
                <w:tcPr>
                  <w:tcW w:w="2054" w:type="pct"/>
                  <w:shd w:val="clear" w:color="auto" w:fill="auto"/>
                  <w:hideMark/>
                </w:tcPr>
                <w:p w14:paraId="3B6DB4FB"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Kultūra regionuose - scenos menų mobilumas</w:t>
                  </w:r>
                </w:p>
              </w:tc>
              <w:tc>
                <w:tcPr>
                  <w:tcW w:w="866" w:type="pct"/>
                  <w:shd w:val="clear" w:color="auto" w:fill="auto"/>
                  <w:hideMark/>
                </w:tcPr>
                <w:p w14:paraId="7AC4E6DC"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Investicinė</w:t>
                  </w:r>
                </w:p>
              </w:tc>
              <w:tc>
                <w:tcPr>
                  <w:tcW w:w="1331" w:type="pct"/>
                  <w:shd w:val="clear" w:color="auto" w:fill="auto"/>
                  <w:hideMark/>
                </w:tcPr>
                <w:p w14:paraId="6ED9726A"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Konkursas</w:t>
                  </w:r>
                </w:p>
              </w:tc>
            </w:tr>
            <w:tr w:rsidR="00643818" w:rsidRPr="000F2B43" w14:paraId="7EFA901D" w14:textId="77777777" w:rsidTr="2927EDDF">
              <w:tc>
                <w:tcPr>
                  <w:tcW w:w="749" w:type="pct"/>
                  <w:shd w:val="clear" w:color="auto" w:fill="auto"/>
                  <w:hideMark/>
                </w:tcPr>
                <w:p w14:paraId="5E2DB2D4"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4.1.1.</w:t>
                  </w:r>
                  <w:r w:rsidRPr="000F2B43">
                    <w:rPr>
                      <w:rFonts w:ascii="Times New Roman" w:eastAsia="Times New Roman" w:hAnsi="Times New Roman" w:cs="Times New Roman"/>
                      <w:sz w:val="18"/>
                      <w:szCs w:val="20"/>
                      <w:u w:val="single"/>
                    </w:rPr>
                    <w:t>3</w:t>
                  </w:r>
                </w:p>
              </w:tc>
              <w:tc>
                <w:tcPr>
                  <w:tcW w:w="2054" w:type="pct"/>
                  <w:shd w:val="clear" w:color="auto" w:fill="auto"/>
                  <w:hideMark/>
                </w:tcPr>
                <w:p w14:paraId="1A3254C5"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Projektas Kultūra be kliūčių - kalbančios knygos</w:t>
                  </w:r>
                </w:p>
              </w:tc>
              <w:tc>
                <w:tcPr>
                  <w:tcW w:w="866" w:type="pct"/>
                  <w:shd w:val="clear" w:color="auto" w:fill="auto"/>
                  <w:hideMark/>
                </w:tcPr>
                <w:p w14:paraId="17EAD6AC"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Investicinė</w:t>
                  </w:r>
                </w:p>
              </w:tc>
              <w:tc>
                <w:tcPr>
                  <w:tcW w:w="1331" w:type="pct"/>
                  <w:shd w:val="clear" w:color="auto" w:fill="auto"/>
                  <w:hideMark/>
                </w:tcPr>
                <w:p w14:paraId="273A3471" w14:textId="0543D382" w:rsidR="00643818" w:rsidRPr="000F2B43" w:rsidRDefault="00895C02"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Planavimas</w:t>
                  </w:r>
                </w:p>
              </w:tc>
            </w:tr>
            <w:tr w:rsidR="00643818" w:rsidRPr="000F2B43" w14:paraId="44D8224E" w14:textId="77777777" w:rsidTr="2927EDDF">
              <w:tc>
                <w:tcPr>
                  <w:tcW w:w="749" w:type="pct"/>
                  <w:shd w:val="clear" w:color="auto" w:fill="auto"/>
                  <w:hideMark/>
                </w:tcPr>
                <w:p w14:paraId="6D77AA29"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4.1.1.</w:t>
                  </w:r>
                  <w:r w:rsidRPr="000F2B43">
                    <w:rPr>
                      <w:rFonts w:ascii="Times New Roman" w:eastAsia="Times New Roman" w:hAnsi="Times New Roman" w:cs="Times New Roman"/>
                      <w:sz w:val="18"/>
                      <w:szCs w:val="20"/>
                      <w:u w:val="single"/>
                    </w:rPr>
                    <w:t>4</w:t>
                  </w:r>
                </w:p>
              </w:tc>
              <w:tc>
                <w:tcPr>
                  <w:tcW w:w="2054" w:type="pct"/>
                  <w:shd w:val="clear" w:color="auto" w:fill="auto"/>
                  <w:hideMark/>
                </w:tcPr>
                <w:p w14:paraId="22C7CA07"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Projektas "Muziejai žmogaus gerovei"</w:t>
                  </w:r>
                </w:p>
              </w:tc>
              <w:tc>
                <w:tcPr>
                  <w:tcW w:w="866" w:type="pct"/>
                  <w:shd w:val="clear" w:color="auto" w:fill="auto"/>
                  <w:hideMark/>
                </w:tcPr>
                <w:p w14:paraId="659E2E01"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Investicinė</w:t>
                  </w:r>
                </w:p>
              </w:tc>
              <w:tc>
                <w:tcPr>
                  <w:tcW w:w="1331" w:type="pct"/>
                  <w:shd w:val="clear" w:color="auto" w:fill="auto"/>
                  <w:hideMark/>
                </w:tcPr>
                <w:p w14:paraId="0057D6CD" w14:textId="24454B4F"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Konkursas</w:t>
                  </w:r>
                </w:p>
              </w:tc>
            </w:tr>
            <w:tr w:rsidR="00643818" w:rsidRPr="000F2B43" w14:paraId="2EF0BD72" w14:textId="77777777" w:rsidTr="2927EDDF">
              <w:tc>
                <w:tcPr>
                  <w:tcW w:w="749" w:type="pct"/>
                  <w:shd w:val="clear" w:color="auto" w:fill="auto"/>
                  <w:hideMark/>
                </w:tcPr>
                <w:p w14:paraId="32A8EE25"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4.1.1.</w:t>
                  </w:r>
                  <w:r w:rsidRPr="000F2B43">
                    <w:rPr>
                      <w:rFonts w:ascii="Times New Roman" w:eastAsia="Times New Roman" w:hAnsi="Times New Roman" w:cs="Times New Roman"/>
                      <w:sz w:val="18"/>
                      <w:szCs w:val="20"/>
                      <w:u w:val="single"/>
                    </w:rPr>
                    <w:t>5</w:t>
                  </w:r>
                </w:p>
              </w:tc>
              <w:tc>
                <w:tcPr>
                  <w:tcW w:w="2054" w:type="pct"/>
                  <w:shd w:val="clear" w:color="auto" w:fill="auto"/>
                  <w:hideMark/>
                </w:tcPr>
                <w:p w14:paraId="15C4C135"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Žiniasklaidos turinys negalią turintiems asmenims</w:t>
                  </w:r>
                </w:p>
              </w:tc>
              <w:tc>
                <w:tcPr>
                  <w:tcW w:w="866" w:type="pct"/>
                  <w:shd w:val="clear" w:color="auto" w:fill="auto"/>
                  <w:hideMark/>
                </w:tcPr>
                <w:p w14:paraId="3834D7D6"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Investicinė</w:t>
                  </w:r>
                </w:p>
              </w:tc>
              <w:tc>
                <w:tcPr>
                  <w:tcW w:w="1331" w:type="pct"/>
                  <w:shd w:val="clear" w:color="auto" w:fill="auto"/>
                  <w:hideMark/>
                </w:tcPr>
                <w:p w14:paraId="5E48EE74" w14:textId="1615D93A" w:rsidR="00643818" w:rsidRPr="000F2B43" w:rsidRDefault="00895C02"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Konkursas</w:t>
                  </w:r>
                </w:p>
              </w:tc>
            </w:tr>
            <w:tr w:rsidR="00643818" w:rsidRPr="000F2B43" w14:paraId="0D9FEAEF" w14:textId="77777777" w:rsidTr="2927EDDF">
              <w:tc>
                <w:tcPr>
                  <w:tcW w:w="749" w:type="pct"/>
                  <w:shd w:val="clear" w:color="auto" w:fill="auto"/>
                  <w:hideMark/>
                </w:tcPr>
                <w:p w14:paraId="64A08811"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4.1.1.</w:t>
                  </w:r>
                  <w:r w:rsidRPr="000F2B43">
                    <w:rPr>
                      <w:rFonts w:ascii="Times New Roman" w:eastAsia="Times New Roman" w:hAnsi="Times New Roman" w:cs="Times New Roman"/>
                      <w:sz w:val="18"/>
                      <w:szCs w:val="20"/>
                      <w:u w:val="single"/>
                    </w:rPr>
                    <w:t>6</w:t>
                  </w:r>
                </w:p>
              </w:tc>
              <w:tc>
                <w:tcPr>
                  <w:tcW w:w="2054" w:type="pct"/>
                  <w:shd w:val="clear" w:color="auto" w:fill="auto"/>
                  <w:hideMark/>
                </w:tcPr>
                <w:p w14:paraId="7D90E337"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Keitimasis knygomis tarp bibliotekų</w:t>
                  </w:r>
                </w:p>
              </w:tc>
              <w:tc>
                <w:tcPr>
                  <w:tcW w:w="866" w:type="pct"/>
                  <w:shd w:val="clear" w:color="auto" w:fill="auto"/>
                  <w:hideMark/>
                </w:tcPr>
                <w:p w14:paraId="3A69BC87"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Investicinė</w:t>
                  </w:r>
                </w:p>
              </w:tc>
              <w:tc>
                <w:tcPr>
                  <w:tcW w:w="1331" w:type="pct"/>
                  <w:shd w:val="clear" w:color="auto" w:fill="auto"/>
                  <w:hideMark/>
                </w:tcPr>
                <w:p w14:paraId="05725127" w14:textId="5F3B45FC" w:rsidR="00643818" w:rsidRPr="000F2B43" w:rsidRDefault="00895C02" w:rsidP="00B93EFC">
                  <w:pPr>
                    <w:framePr w:hSpace="180" w:wrap="around" w:vAnchor="text" w:hAnchor="margin" w:y="123"/>
                    <w:spacing w:after="0" w:line="240" w:lineRule="auto"/>
                    <w:jc w:val="center"/>
                    <w:rPr>
                      <w:rFonts w:ascii="Times New Roman" w:eastAsia="Times New Roman" w:hAnsi="Times New Roman" w:cs="Times New Roman"/>
                      <w:sz w:val="18"/>
                      <w:szCs w:val="20"/>
                    </w:rPr>
                  </w:pPr>
                  <w:r w:rsidRPr="000F2B43">
                    <w:rPr>
                      <w:rFonts w:ascii="Times New Roman" w:eastAsia="Times New Roman" w:hAnsi="Times New Roman" w:cs="Times New Roman"/>
                      <w:sz w:val="18"/>
                      <w:szCs w:val="20"/>
                    </w:rPr>
                    <w:t>Planavimas</w:t>
                  </w:r>
                </w:p>
              </w:tc>
            </w:tr>
            <w:tr w:rsidR="00643818" w:rsidRPr="000F2B43" w14:paraId="191A7DE2" w14:textId="77777777" w:rsidTr="2927EDDF">
              <w:tc>
                <w:tcPr>
                  <w:tcW w:w="749" w:type="pct"/>
                  <w:shd w:val="clear" w:color="auto" w:fill="auto"/>
                  <w:hideMark/>
                </w:tcPr>
                <w:p w14:paraId="4B049B48"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sz w:val="18"/>
                      <w:szCs w:val="18"/>
                    </w:rPr>
                    <w:t>4.1.1.</w:t>
                  </w:r>
                  <w:r w:rsidRPr="000F2B43">
                    <w:rPr>
                      <w:rFonts w:ascii="Times New Roman" w:eastAsia="Times New Roman" w:hAnsi="Times New Roman" w:cs="Times New Roman"/>
                      <w:sz w:val="18"/>
                      <w:szCs w:val="18"/>
                      <w:u w:val="single"/>
                    </w:rPr>
                    <w:t>7</w:t>
                  </w:r>
                </w:p>
              </w:tc>
              <w:tc>
                <w:tcPr>
                  <w:tcW w:w="2054" w:type="pct"/>
                  <w:shd w:val="clear" w:color="auto" w:fill="auto"/>
                  <w:hideMark/>
                </w:tcPr>
                <w:p w14:paraId="0AC5E570"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sz w:val="18"/>
                      <w:szCs w:val="18"/>
                    </w:rPr>
                    <w:t>Schema "Procentas kultūrai"</w:t>
                  </w:r>
                </w:p>
              </w:tc>
              <w:tc>
                <w:tcPr>
                  <w:tcW w:w="866" w:type="pct"/>
                  <w:shd w:val="clear" w:color="auto" w:fill="auto"/>
                  <w:hideMark/>
                </w:tcPr>
                <w:p w14:paraId="64FFA9B7" w14:textId="3DAAC7AA" w:rsidR="00643818" w:rsidRPr="000F2B43" w:rsidRDefault="06D0EABD"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sz w:val="18"/>
                      <w:szCs w:val="18"/>
                    </w:rPr>
                    <w:t>Analitinė</w:t>
                  </w:r>
                </w:p>
              </w:tc>
              <w:tc>
                <w:tcPr>
                  <w:tcW w:w="1331" w:type="pct"/>
                  <w:shd w:val="clear" w:color="auto" w:fill="auto"/>
                  <w:hideMark/>
                </w:tcPr>
                <w:p w14:paraId="3F1EBBE1"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sz w:val="18"/>
                      <w:szCs w:val="18"/>
                    </w:rPr>
                    <w:t>-</w:t>
                  </w:r>
                </w:p>
              </w:tc>
            </w:tr>
            <w:tr w:rsidR="00643818" w:rsidRPr="000F2B43" w14:paraId="5B884576" w14:textId="77777777" w:rsidTr="2927EDDF">
              <w:tc>
                <w:tcPr>
                  <w:tcW w:w="749" w:type="pct"/>
                  <w:shd w:val="clear" w:color="auto" w:fill="auto"/>
                  <w:hideMark/>
                </w:tcPr>
                <w:p w14:paraId="285C0418"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sz w:val="18"/>
                      <w:szCs w:val="18"/>
                    </w:rPr>
                    <w:t>4.1.1.</w:t>
                  </w:r>
                  <w:r w:rsidRPr="000F2B43">
                    <w:rPr>
                      <w:rFonts w:ascii="Times New Roman" w:eastAsia="Times New Roman" w:hAnsi="Times New Roman" w:cs="Times New Roman"/>
                      <w:sz w:val="18"/>
                      <w:szCs w:val="18"/>
                      <w:u w:val="single"/>
                    </w:rPr>
                    <w:t>8</w:t>
                  </w:r>
                  <w:r w:rsidRPr="000F2B43">
                    <w:rPr>
                      <w:rFonts w:ascii="Times New Roman" w:eastAsia="Times New Roman" w:hAnsi="Times New Roman" w:cs="Times New Roman"/>
                      <w:sz w:val="18"/>
                      <w:szCs w:val="18"/>
                    </w:rPr>
                    <w:t>.1.</w:t>
                  </w:r>
                </w:p>
              </w:tc>
              <w:tc>
                <w:tcPr>
                  <w:tcW w:w="2054" w:type="pct"/>
                  <w:shd w:val="clear" w:color="auto" w:fill="auto"/>
                  <w:hideMark/>
                </w:tcPr>
                <w:p w14:paraId="6D15E103" w14:textId="1A6E4231" w:rsidR="00643818" w:rsidRPr="000F2B43" w:rsidRDefault="001C2A1E"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bCs/>
                      <w:sz w:val="18"/>
                      <w:szCs w:val="18"/>
                    </w:rPr>
                    <w:t>Svarbiausių valstybei kultūros objektų modernizavimas</w:t>
                  </w:r>
                </w:p>
              </w:tc>
              <w:tc>
                <w:tcPr>
                  <w:tcW w:w="866" w:type="pct"/>
                  <w:shd w:val="clear" w:color="auto" w:fill="auto"/>
                  <w:hideMark/>
                </w:tcPr>
                <w:p w14:paraId="7B661730"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sz w:val="18"/>
                      <w:szCs w:val="18"/>
                    </w:rPr>
                    <w:t>Investicinė</w:t>
                  </w:r>
                </w:p>
              </w:tc>
              <w:tc>
                <w:tcPr>
                  <w:tcW w:w="1331" w:type="pct"/>
                  <w:shd w:val="clear" w:color="auto" w:fill="auto"/>
                  <w:hideMark/>
                </w:tcPr>
                <w:p w14:paraId="16948A3F" w14:textId="12EE1EFB" w:rsidR="00643818" w:rsidRPr="000F2B43" w:rsidRDefault="00240D49"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sz w:val="18"/>
                      <w:szCs w:val="18"/>
                    </w:rPr>
                    <w:t>P</w:t>
                  </w:r>
                  <w:r w:rsidR="00643818" w:rsidRPr="000F2B43">
                    <w:rPr>
                      <w:rFonts w:ascii="Times New Roman" w:eastAsia="Times New Roman" w:hAnsi="Times New Roman" w:cs="Times New Roman"/>
                      <w:sz w:val="18"/>
                      <w:szCs w:val="18"/>
                    </w:rPr>
                    <w:t>lanavimas</w:t>
                  </w:r>
                </w:p>
              </w:tc>
            </w:tr>
            <w:tr w:rsidR="00643818" w:rsidRPr="000F2B43" w14:paraId="399C423A" w14:textId="77777777" w:rsidTr="2927EDDF">
              <w:tc>
                <w:tcPr>
                  <w:tcW w:w="749" w:type="pct"/>
                  <w:shd w:val="clear" w:color="auto" w:fill="auto"/>
                  <w:hideMark/>
                </w:tcPr>
                <w:p w14:paraId="15DDB103"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sz w:val="18"/>
                      <w:szCs w:val="18"/>
                    </w:rPr>
                    <w:t>4.1.1.</w:t>
                  </w:r>
                  <w:r w:rsidRPr="000F2B43">
                    <w:rPr>
                      <w:rFonts w:ascii="Times New Roman" w:eastAsia="Times New Roman" w:hAnsi="Times New Roman" w:cs="Times New Roman"/>
                      <w:sz w:val="18"/>
                      <w:szCs w:val="18"/>
                      <w:u w:val="single"/>
                    </w:rPr>
                    <w:t>8</w:t>
                  </w:r>
                  <w:r w:rsidRPr="000F2B43">
                    <w:rPr>
                      <w:rFonts w:ascii="Times New Roman" w:eastAsia="Times New Roman" w:hAnsi="Times New Roman" w:cs="Times New Roman"/>
                      <w:sz w:val="18"/>
                      <w:szCs w:val="18"/>
                    </w:rPr>
                    <w:t>.2.</w:t>
                  </w:r>
                </w:p>
              </w:tc>
              <w:tc>
                <w:tcPr>
                  <w:tcW w:w="2054" w:type="pct"/>
                  <w:shd w:val="clear" w:color="auto" w:fill="auto"/>
                  <w:hideMark/>
                </w:tcPr>
                <w:p w14:paraId="74DC7E34" w14:textId="4AFB0DCF" w:rsidR="00643818" w:rsidRPr="000F2B43" w:rsidRDefault="001C2A1E"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sz w:val="18"/>
                      <w:szCs w:val="18"/>
                    </w:rPr>
                    <w:t>Kultūros infrastruktūros objektų pritaikymas įvairių grupių poreikiams</w:t>
                  </w:r>
                </w:p>
              </w:tc>
              <w:tc>
                <w:tcPr>
                  <w:tcW w:w="866" w:type="pct"/>
                  <w:shd w:val="clear" w:color="auto" w:fill="auto"/>
                  <w:hideMark/>
                </w:tcPr>
                <w:p w14:paraId="49E280FC"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sz w:val="18"/>
                      <w:szCs w:val="18"/>
                    </w:rPr>
                    <w:t>Investicinė</w:t>
                  </w:r>
                </w:p>
              </w:tc>
              <w:tc>
                <w:tcPr>
                  <w:tcW w:w="1331" w:type="pct"/>
                  <w:shd w:val="clear" w:color="auto" w:fill="auto"/>
                  <w:hideMark/>
                </w:tcPr>
                <w:p w14:paraId="117B1333" w14:textId="77777777" w:rsidR="00643818" w:rsidRPr="000F2B43" w:rsidRDefault="00643818"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sz w:val="18"/>
                      <w:szCs w:val="18"/>
                    </w:rPr>
                    <w:t>Konkursas</w:t>
                  </w:r>
                </w:p>
              </w:tc>
            </w:tr>
            <w:tr w:rsidR="2927EDDF" w:rsidRPr="000F2B43" w14:paraId="1B9A4C57" w14:textId="77777777" w:rsidTr="2927EDDF">
              <w:tc>
                <w:tcPr>
                  <w:tcW w:w="1409" w:type="dxa"/>
                  <w:shd w:val="clear" w:color="auto" w:fill="auto"/>
                  <w:hideMark/>
                </w:tcPr>
                <w:p w14:paraId="48DAFDE9" w14:textId="798A5895" w:rsidR="14F0ADD7" w:rsidRPr="000F2B43" w:rsidRDefault="14F0ADD7" w:rsidP="00B93EFC">
                  <w:pPr>
                    <w:framePr w:hSpace="180" w:wrap="around" w:vAnchor="text" w:hAnchor="margin" w:y="123"/>
                    <w:spacing w:line="240" w:lineRule="auto"/>
                    <w:jc w:val="center"/>
                    <w:rPr>
                      <w:rFonts w:ascii="Times New Roman" w:eastAsia="Calibri" w:hAnsi="Times New Roman" w:cs="Times New Roman"/>
                      <w:sz w:val="18"/>
                      <w:szCs w:val="18"/>
                      <w:u w:val="single"/>
                    </w:rPr>
                  </w:pPr>
                  <w:r w:rsidRPr="000F2B43">
                    <w:rPr>
                      <w:rFonts w:ascii="Times New Roman" w:eastAsia="Calibri" w:hAnsi="Times New Roman" w:cs="Times New Roman"/>
                      <w:sz w:val="18"/>
                      <w:szCs w:val="18"/>
                    </w:rPr>
                    <w:lastRenderedPageBreak/>
                    <w:t>4.1.1.</w:t>
                  </w:r>
                  <w:r w:rsidRPr="000F2B43">
                    <w:rPr>
                      <w:rFonts w:ascii="Times New Roman" w:eastAsia="Calibri" w:hAnsi="Times New Roman" w:cs="Times New Roman"/>
                      <w:sz w:val="18"/>
                      <w:szCs w:val="18"/>
                      <w:u w:val="single"/>
                    </w:rPr>
                    <w:t>9</w:t>
                  </w:r>
                </w:p>
              </w:tc>
              <w:tc>
                <w:tcPr>
                  <w:tcW w:w="3862" w:type="dxa"/>
                  <w:shd w:val="clear" w:color="auto" w:fill="auto"/>
                  <w:hideMark/>
                </w:tcPr>
                <w:p w14:paraId="1932D64B" w14:textId="3E613230" w:rsidR="14F0ADD7" w:rsidRPr="000F2B43" w:rsidRDefault="00302D10"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Calibri" w:hAnsi="Times New Roman" w:cs="Times New Roman"/>
                      <w:sz w:val="18"/>
                      <w:szCs w:val="18"/>
                    </w:rPr>
                    <w:t>Kultūros ir meno įstaigų įgalinimas kurti bei teikti inovatyvias, trūkstamas (neteikiamas)  paslaugas, siekiant atliepti įvairių tikslinių grupių poreikius</w:t>
                  </w:r>
                </w:p>
              </w:tc>
              <w:tc>
                <w:tcPr>
                  <w:tcW w:w="1628" w:type="dxa"/>
                  <w:shd w:val="clear" w:color="auto" w:fill="auto"/>
                  <w:hideMark/>
                </w:tcPr>
                <w:p w14:paraId="5817F618" w14:textId="735ACDC9" w:rsidR="2927EDDF" w:rsidRPr="000F2B43" w:rsidRDefault="14F0ADD7"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Times New Roman" w:hAnsi="Times New Roman" w:cs="Times New Roman"/>
                      <w:sz w:val="18"/>
                      <w:szCs w:val="18"/>
                    </w:rPr>
                    <w:t>Investicinė</w:t>
                  </w:r>
                </w:p>
              </w:tc>
              <w:tc>
                <w:tcPr>
                  <w:tcW w:w="2503" w:type="dxa"/>
                  <w:shd w:val="clear" w:color="auto" w:fill="auto"/>
                  <w:hideMark/>
                </w:tcPr>
                <w:p w14:paraId="456EE4A2" w14:textId="4A276D3C" w:rsidR="14F0ADD7" w:rsidRPr="000F2B43" w:rsidRDefault="14F0ADD7"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Calibri" w:hAnsi="Times New Roman" w:cs="Times New Roman"/>
                      <w:sz w:val="18"/>
                      <w:szCs w:val="18"/>
                    </w:rPr>
                    <w:t>Konkursas</w:t>
                  </w:r>
                </w:p>
              </w:tc>
            </w:tr>
            <w:tr w:rsidR="2927EDDF" w:rsidRPr="000F2B43" w14:paraId="393C0DE8" w14:textId="77777777" w:rsidTr="2927EDDF">
              <w:tc>
                <w:tcPr>
                  <w:tcW w:w="1409" w:type="dxa"/>
                  <w:shd w:val="clear" w:color="auto" w:fill="auto"/>
                  <w:hideMark/>
                </w:tcPr>
                <w:p w14:paraId="07CA54FE" w14:textId="2450291C" w:rsidR="5F4454FA" w:rsidRPr="000F2B43" w:rsidRDefault="5F4454FA"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Calibri" w:hAnsi="Times New Roman" w:cs="Times New Roman"/>
                      <w:sz w:val="18"/>
                      <w:szCs w:val="18"/>
                    </w:rPr>
                    <w:t>4.1.1.</w:t>
                  </w:r>
                  <w:r w:rsidRPr="000F2B43">
                    <w:rPr>
                      <w:rFonts w:ascii="Times New Roman" w:eastAsia="Calibri" w:hAnsi="Times New Roman" w:cs="Times New Roman"/>
                      <w:sz w:val="18"/>
                      <w:szCs w:val="18"/>
                      <w:u w:val="single"/>
                    </w:rPr>
                    <w:t>10</w:t>
                  </w:r>
                </w:p>
              </w:tc>
              <w:tc>
                <w:tcPr>
                  <w:tcW w:w="3862" w:type="dxa"/>
                  <w:shd w:val="clear" w:color="auto" w:fill="auto"/>
                  <w:hideMark/>
                </w:tcPr>
                <w:p w14:paraId="2355D741" w14:textId="6896482A" w:rsidR="75037AD3" w:rsidRPr="000F2B43" w:rsidRDefault="75037AD3"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Calibri" w:hAnsi="Times New Roman" w:cs="Times New Roman"/>
                      <w:sz w:val="18"/>
                      <w:szCs w:val="18"/>
                    </w:rPr>
                    <w:t>Kultūros sektoriaus darbuotojų kvalifikacijos tobulinimas</w:t>
                  </w:r>
                </w:p>
                <w:p w14:paraId="3AA6EFAB" w14:textId="049F9F80" w:rsidR="2927EDDF" w:rsidRPr="000F2B43" w:rsidRDefault="2927EDDF" w:rsidP="00B93EFC">
                  <w:pPr>
                    <w:framePr w:hSpace="180" w:wrap="around" w:vAnchor="text" w:hAnchor="margin" w:y="123"/>
                    <w:spacing w:line="240" w:lineRule="auto"/>
                    <w:jc w:val="center"/>
                    <w:rPr>
                      <w:rFonts w:ascii="Times New Roman" w:eastAsia="Calibri" w:hAnsi="Times New Roman" w:cs="Times New Roman"/>
                      <w:sz w:val="18"/>
                      <w:szCs w:val="18"/>
                    </w:rPr>
                  </w:pPr>
                </w:p>
              </w:tc>
              <w:tc>
                <w:tcPr>
                  <w:tcW w:w="1628" w:type="dxa"/>
                  <w:shd w:val="clear" w:color="auto" w:fill="auto"/>
                  <w:hideMark/>
                </w:tcPr>
                <w:p w14:paraId="786FFE33" w14:textId="53821C64" w:rsidR="5D72B96D" w:rsidRPr="000F2B43" w:rsidRDefault="5D72B96D"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Calibri" w:hAnsi="Times New Roman" w:cs="Times New Roman"/>
                      <w:sz w:val="18"/>
                      <w:szCs w:val="18"/>
                    </w:rPr>
                    <w:t>Investicinė</w:t>
                  </w:r>
                </w:p>
              </w:tc>
              <w:tc>
                <w:tcPr>
                  <w:tcW w:w="2503" w:type="dxa"/>
                  <w:shd w:val="clear" w:color="auto" w:fill="auto"/>
                  <w:hideMark/>
                </w:tcPr>
                <w:p w14:paraId="1B9A69B4" w14:textId="0D3A5261" w:rsidR="656BB1C1" w:rsidRPr="000F2B43" w:rsidRDefault="656BB1C1"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Calibri" w:hAnsi="Times New Roman" w:cs="Times New Roman"/>
                      <w:sz w:val="18"/>
                      <w:szCs w:val="18"/>
                    </w:rPr>
                    <w:t>Konkursas</w:t>
                  </w:r>
                </w:p>
              </w:tc>
            </w:tr>
            <w:tr w:rsidR="2927EDDF" w:rsidRPr="000F2B43" w14:paraId="6A4FE458" w14:textId="77777777" w:rsidTr="2927EDDF">
              <w:tc>
                <w:tcPr>
                  <w:tcW w:w="1409" w:type="dxa"/>
                  <w:shd w:val="clear" w:color="auto" w:fill="auto"/>
                  <w:hideMark/>
                </w:tcPr>
                <w:p w14:paraId="245BE2D0" w14:textId="47B220F4" w:rsidR="14F0ADD7" w:rsidRPr="000F2B43" w:rsidRDefault="14F0ADD7" w:rsidP="00B93EFC">
                  <w:pPr>
                    <w:framePr w:hSpace="180" w:wrap="around" w:vAnchor="text" w:hAnchor="margin" w:y="123"/>
                    <w:spacing w:line="240" w:lineRule="auto"/>
                    <w:jc w:val="center"/>
                    <w:rPr>
                      <w:rFonts w:ascii="Times New Roman" w:eastAsia="Calibri" w:hAnsi="Times New Roman" w:cs="Times New Roman"/>
                      <w:sz w:val="18"/>
                      <w:szCs w:val="18"/>
                      <w:u w:val="single"/>
                    </w:rPr>
                  </w:pPr>
                  <w:r w:rsidRPr="000F2B43">
                    <w:rPr>
                      <w:rFonts w:ascii="Times New Roman" w:eastAsia="Calibri" w:hAnsi="Times New Roman" w:cs="Times New Roman"/>
                      <w:sz w:val="18"/>
                      <w:szCs w:val="18"/>
                    </w:rPr>
                    <w:t>4.1.1.</w:t>
                  </w:r>
                  <w:r w:rsidRPr="000F2B43">
                    <w:rPr>
                      <w:rFonts w:ascii="Times New Roman" w:eastAsia="Calibri" w:hAnsi="Times New Roman" w:cs="Times New Roman"/>
                      <w:sz w:val="18"/>
                      <w:szCs w:val="18"/>
                      <w:u w:val="single"/>
                    </w:rPr>
                    <w:t>1</w:t>
                  </w:r>
                  <w:r w:rsidR="18EB6FFA" w:rsidRPr="000F2B43">
                    <w:rPr>
                      <w:rFonts w:ascii="Times New Roman" w:eastAsia="Calibri" w:hAnsi="Times New Roman" w:cs="Times New Roman"/>
                      <w:sz w:val="18"/>
                      <w:szCs w:val="18"/>
                      <w:u w:val="single"/>
                    </w:rPr>
                    <w:t>1</w:t>
                  </w:r>
                </w:p>
              </w:tc>
              <w:tc>
                <w:tcPr>
                  <w:tcW w:w="3862" w:type="dxa"/>
                  <w:shd w:val="clear" w:color="auto" w:fill="auto"/>
                  <w:hideMark/>
                </w:tcPr>
                <w:p w14:paraId="4104A7CA" w14:textId="2483EDC1" w:rsidR="7AE5DF15" w:rsidRPr="000F2B43" w:rsidRDefault="7AE5DF15"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Calibri" w:hAnsi="Times New Roman" w:cs="Times New Roman"/>
                      <w:sz w:val="18"/>
                      <w:szCs w:val="18"/>
                    </w:rPr>
                    <w:t>Projektas “</w:t>
                  </w:r>
                  <w:r w:rsidR="00856FBB" w:rsidRPr="000F2B43">
                    <w:rPr>
                      <w:rFonts w:ascii="Times New Roman" w:eastAsia="Calibri" w:hAnsi="Times New Roman" w:cs="Times New Roman"/>
                      <w:sz w:val="18"/>
                      <w:szCs w:val="18"/>
                    </w:rPr>
                    <w:t>S</w:t>
                  </w:r>
                  <w:r w:rsidRPr="000F2B43">
                    <w:rPr>
                      <w:rFonts w:ascii="Times New Roman" w:eastAsia="Calibri" w:hAnsi="Times New Roman" w:cs="Times New Roman"/>
                      <w:sz w:val="18"/>
                      <w:szCs w:val="18"/>
                    </w:rPr>
                    <w:t>ocialinis receptas”</w:t>
                  </w:r>
                </w:p>
              </w:tc>
              <w:tc>
                <w:tcPr>
                  <w:tcW w:w="1628" w:type="dxa"/>
                  <w:shd w:val="clear" w:color="auto" w:fill="auto"/>
                  <w:hideMark/>
                </w:tcPr>
                <w:p w14:paraId="012A1E67" w14:textId="3E8ADE4E" w:rsidR="2927EDDF" w:rsidRPr="000F2B43" w:rsidRDefault="2C38FBC4"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Times New Roman" w:hAnsi="Times New Roman" w:cs="Times New Roman"/>
                      <w:sz w:val="18"/>
                      <w:szCs w:val="18"/>
                    </w:rPr>
                    <w:t>Investicinė</w:t>
                  </w:r>
                </w:p>
              </w:tc>
              <w:tc>
                <w:tcPr>
                  <w:tcW w:w="2503" w:type="dxa"/>
                  <w:shd w:val="clear" w:color="auto" w:fill="auto"/>
                  <w:hideMark/>
                </w:tcPr>
                <w:p w14:paraId="439BFDC9" w14:textId="64A2A70F" w:rsidR="14F0ADD7" w:rsidRPr="000F2B43" w:rsidRDefault="14F0ADD7"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Calibri" w:hAnsi="Times New Roman" w:cs="Times New Roman"/>
                      <w:sz w:val="18"/>
                      <w:szCs w:val="18"/>
                    </w:rPr>
                    <w:t>Konkursas</w:t>
                  </w:r>
                </w:p>
              </w:tc>
            </w:tr>
            <w:tr w:rsidR="2927EDDF" w:rsidRPr="000F2B43" w14:paraId="5362018B" w14:textId="77777777" w:rsidTr="2927EDDF">
              <w:tc>
                <w:tcPr>
                  <w:tcW w:w="1409" w:type="dxa"/>
                  <w:shd w:val="clear" w:color="auto" w:fill="auto"/>
                  <w:hideMark/>
                </w:tcPr>
                <w:p w14:paraId="118F9E23" w14:textId="797BEA01" w:rsidR="14F0ADD7" w:rsidRPr="000F2B43" w:rsidRDefault="14F0ADD7" w:rsidP="00B93EFC">
                  <w:pPr>
                    <w:framePr w:hSpace="180" w:wrap="around" w:vAnchor="text" w:hAnchor="margin" w:y="123"/>
                    <w:spacing w:line="240" w:lineRule="auto"/>
                    <w:jc w:val="center"/>
                    <w:rPr>
                      <w:rFonts w:ascii="Times New Roman" w:eastAsia="Calibri" w:hAnsi="Times New Roman" w:cs="Times New Roman"/>
                      <w:sz w:val="18"/>
                      <w:szCs w:val="18"/>
                      <w:u w:val="single"/>
                    </w:rPr>
                  </w:pPr>
                  <w:r w:rsidRPr="000F2B43">
                    <w:rPr>
                      <w:rFonts w:ascii="Times New Roman" w:eastAsia="Calibri" w:hAnsi="Times New Roman" w:cs="Times New Roman"/>
                      <w:sz w:val="18"/>
                      <w:szCs w:val="18"/>
                    </w:rPr>
                    <w:t>4.1.1.</w:t>
                  </w:r>
                  <w:r w:rsidRPr="000F2B43">
                    <w:rPr>
                      <w:rFonts w:ascii="Times New Roman" w:eastAsia="Calibri" w:hAnsi="Times New Roman" w:cs="Times New Roman"/>
                      <w:sz w:val="18"/>
                      <w:szCs w:val="18"/>
                      <w:u w:val="single"/>
                    </w:rPr>
                    <w:t>1</w:t>
                  </w:r>
                  <w:r w:rsidR="35CC3518" w:rsidRPr="000F2B43">
                    <w:rPr>
                      <w:rFonts w:ascii="Times New Roman" w:eastAsia="Calibri" w:hAnsi="Times New Roman" w:cs="Times New Roman"/>
                      <w:sz w:val="18"/>
                      <w:szCs w:val="18"/>
                      <w:u w:val="single"/>
                    </w:rPr>
                    <w:t>2</w:t>
                  </w:r>
                </w:p>
              </w:tc>
              <w:tc>
                <w:tcPr>
                  <w:tcW w:w="3862" w:type="dxa"/>
                  <w:shd w:val="clear" w:color="auto" w:fill="auto"/>
                  <w:hideMark/>
                </w:tcPr>
                <w:p w14:paraId="4803BFEA" w14:textId="4F4EADDC" w:rsidR="2C923266" w:rsidRPr="000F2B43" w:rsidRDefault="2C923266"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Calibri" w:hAnsi="Times New Roman" w:cs="Times New Roman"/>
                      <w:sz w:val="18"/>
                      <w:szCs w:val="18"/>
                    </w:rPr>
                    <w:t>Kultūros ir meno sukuriamos vertės ir filantropijos tradicijos pristatymas ir populiarinimas visuomenėje</w:t>
                  </w:r>
                </w:p>
                <w:p w14:paraId="6FC53FB2" w14:textId="4187FEF6" w:rsidR="2927EDDF" w:rsidRPr="000F2B43" w:rsidRDefault="2927EDDF" w:rsidP="00B93EFC">
                  <w:pPr>
                    <w:framePr w:hSpace="180" w:wrap="around" w:vAnchor="text" w:hAnchor="margin" w:y="123"/>
                    <w:spacing w:line="240" w:lineRule="auto"/>
                    <w:jc w:val="center"/>
                    <w:rPr>
                      <w:rFonts w:ascii="Times New Roman" w:eastAsia="Calibri" w:hAnsi="Times New Roman" w:cs="Times New Roman"/>
                      <w:sz w:val="18"/>
                      <w:szCs w:val="18"/>
                    </w:rPr>
                  </w:pPr>
                </w:p>
              </w:tc>
              <w:tc>
                <w:tcPr>
                  <w:tcW w:w="1628" w:type="dxa"/>
                  <w:shd w:val="clear" w:color="auto" w:fill="auto"/>
                  <w:hideMark/>
                </w:tcPr>
                <w:p w14:paraId="1DA210EA" w14:textId="6E63362F" w:rsidR="14F0ADD7" w:rsidRPr="000F2B43" w:rsidRDefault="000E4473" w:rsidP="00B93EFC">
                  <w:pPr>
                    <w:framePr w:hSpace="180" w:wrap="around" w:vAnchor="text" w:hAnchor="margin" w:y="123"/>
                    <w:spacing w:after="0" w:line="240" w:lineRule="auto"/>
                    <w:jc w:val="center"/>
                    <w:rPr>
                      <w:rFonts w:ascii="Times New Roman" w:eastAsia="Times New Roman" w:hAnsi="Times New Roman" w:cs="Times New Roman"/>
                      <w:sz w:val="18"/>
                      <w:szCs w:val="18"/>
                    </w:rPr>
                  </w:pPr>
                  <w:r w:rsidRPr="000F2B43">
                    <w:rPr>
                      <w:rFonts w:ascii="Times New Roman" w:eastAsia="Times New Roman" w:hAnsi="Times New Roman" w:cs="Times New Roman"/>
                      <w:sz w:val="18"/>
                      <w:szCs w:val="18"/>
                    </w:rPr>
                    <w:t>Komunikacinė</w:t>
                  </w:r>
                </w:p>
                <w:p w14:paraId="620DE93A" w14:textId="37F9FCB4" w:rsidR="2927EDDF" w:rsidRPr="000F2B43" w:rsidRDefault="2927EDDF" w:rsidP="00B93EFC">
                  <w:pPr>
                    <w:framePr w:hSpace="180" w:wrap="around" w:vAnchor="text" w:hAnchor="margin" w:y="123"/>
                    <w:spacing w:line="240" w:lineRule="auto"/>
                    <w:jc w:val="center"/>
                    <w:rPr>
                      <w:rFonts w:ascii="Times New Roman" w:eastAsia="Calibri" w:hAnsi="Times New Roman" w:cs="Times New Roman"/>
                      <w:sz w:val="18"/>
                      <w:szCs w:val="18"/>
                    </w:rPr>
                  </w:pPr>
                </w:p>
              </w:tc>
              <w:tc>
                <w:tcPr>
                  <w:tcW w:w="2503" w:type="dxa"/>
                  <w:shd w:val="clear" w:color="auto" w:fill="auto"/>
                  <w:hideMark/>
                </w:tcPr>
                <w:p w14:paraId="79313C64" w14:textId="136A6C36" w:rsidR="391C0DDC" w:rsidRPr="000F2B43" w:rsidRDefault="391C0DDC" w:rsidP="00B93EFC">
                  <w:pPr>
                    <w:framePr w:hSpace="180" w:wrap="around" w:vAnchor="text" w:hAnchor="margin" w:y="123"/>
                    <w:spacing w:line="240" w:lineRule="auto"/>
                    <w:jc w:val="center"/>
                    <w:rPr>
                      <w:rFonts w:ascii="Times New Roman" w:eastAsia="Calibri" w:hAnsi="Times New Roman" w:cs="Times New Roman"/>
                      <w:sz w:val="18"/>
                      <w:szCs w:val="18"/>
                    </w:rPr>
                  </w:pPr>
                  <w:r w:rsidRPr="000F2B43">
                    <w:rPr>
                      <w:rFonts w:ascii="Times New Roman" w:eastAsia="Calibri" w:hAnsi="Times New Roman" w:cs="Times New Roman"/>
                      <w:sz w:val="18"/>
                      <w:szCs w:val="18"/>
                    </w:rPr>
                    <w:t>Konkursas</w:t>
                  </w:r>
                </w:p>
              </w:tc>
            </w:tr>
          </w:tbl>
          <w:p w14:paraId="234F70BC" w14:textId="2C1A4B7F" w:rsidR="2927EDDF" w:rsidRDefault="2927EDDF"/>
          <w:p w14:paraId="2861DF31" w14:textId="6ECEA34A" w:rsidR="004C41B8" w:rsidRPr="00576ED1" w:rsidRDefault="004C41B8" w:rsidP="00643818">
            <w:pPr>
              <w:spacing w:after="0" w:line="240" w:lineRule="auto"/>
              <w:jc w:val="both"/>
              <w:rPr>
                <w:rFonts w:eastAsia="Times New Roman" w:cs="Times New Roman"/>
                <w:i/>
                <w:sz w:val="20"/>
                <w:szCs w:val="20"/>
              </w:rPr>
            </w:pPr>
          </w:p>
        </w:tc>
      </w:tr>
    </w:tbl>
    <w:p w14:paraId="6F63BAC5" w14:textId="5347788C" w:rsidR="2927EDDF" w:rsidRDefault="2927EDDF"/>
    <w:p w14:paraId="2861DF33" w14:textId="77777777" w:rsidR="004C41B8" w:rsidRPr="002607ED" w:rsidRDefault="004C41B8" w:rsidP="00183D88"/>
    <w:tbl>
      <w:tblPr>
        <w:tblStyle w:val="TableGrid"/>
        <w:tblpPr w:leftFromText="180" w:rightFromText="180" w:vertAnchor="text" w:horzAnchor="margin" w:tblpY="123"/>
        <w:tblW w:w="0" w:type="auto"/>
        <w:tblLook w:val="04A0" w:firstRow="1" w:lastRow="0" w:firstColumn="1" w:lastColumn="0" w:noHBand="0" w:noVBand="1"/>
      </w:tblPr>
      <w:tblGrid>
        <w:gridCol w:w="9628"/>
      </w:tblGrid>
      <w:tr w:rsidR="002607ED" w:rsidRPr="002607ED" w14:paraId="2861DF36" w14:textId="77777777" w:rsidTr="2927EDDF">
        <w:tc>
          <w:tcPr>
            <w:tcW w:w="9628" w:type="dxa"/>
            <w:shd w:val="clear" w:color="auto" w:fill="DBE5F1" w:themeFill="accent1" w:themeFillTint="33"/>
          </w:tcPr>
          <w:p w14:paraId="2861DF34" w14:textId="77777777" w:rsidR="00575AE9" w:rsidRPr="000F2B43" w:rsidRDefault="00575AE9" w:rsidP="00575AE9">
            <w:pPr>
              <w:keepNext/>
              <w:keepLines/>
              <w:spacing w:after="0" w:line="240" w:lineRule="auto"/>
              <w:jc w:val="center"/>
              <w:outlineLvl w:val="2"/>
              <w:rPr>
                <w:rFonts w:ascii="Times New Roman" w:eastAsiaTheme="majorEastAsia" w:hAnsi="Times New Roman" w:cs="Times New Roman"/>
                <w:b/>
                <w:caps/>
                <w:szCs w:val="24"/>
              </w:rPr>
            </w:pPr>
            <w:r w:rsidRPr="000F2B43">
              <w:rPr>
                <w:rFonts w:ascii="Times New Roman" w:eastAsiaTheme="majorEastAsia" w:hAnsi="Times New Roman" w:cs="Times New Roman"/>
                <w:b/>
                <w:caps/>
                <w:szCs w:val="24"/>
              </w:rPr>
              <w:t>KETVIRTASIS SKIRSNIS</w:t>
            </w:r>
          </w:p>
          <w:p w14:paraId="2861DF35" w14:textId="77777777" w:rsidR="004C41B8" w:rsidRPr="002607ED" w:rsidRDefault="00575AE9" w:rsidP="00575AE9">
            <w:pPr>
              <w:keepNext/>
              <w:keepLines/>
              <w:spacing w:after="0" w:line="240" w:lineRule="auto"/>
              <w:jc w:val="center"/>
              <w:outlineLvl w:val="2"/>
              <w:rPr>
                <w:rFonts w:eastAsiaTheme="majorEastAsia" w:cs="Times New Roman"/>
                <w:b/>
                <w:szCs w:val="24"/>
              </w:rPr>
            </w:pPr>
            <w:r w:rsidRPr="000F2B43">
              <w:rPr>
                <w:rFonts w:ascii="Times New Roman" w:eastAsiaTheme="majorEastAsia" w:hAnsi="Times New Roman" w:cs="Times New Roman"/>
                <w:b/>
                <w:caps/>
                <w:szCs w:val="24"/>
              </w:rPr>
              <w:t xml:space="preserve">PLĖTROS PROGRAMOS PAŽANGOS </w:t>
            </w:r>
            <w:r w:rsidR="004C41B8" w:rsidRPr="000F2B43">
              <w:rPr>
                <w:rFonts w:ascii="Times New Roman" w:eastAsiaTheme="majorEastAsia" w:hAnsi="Times New Roman" w:cs="Times New Roman"/>
                <w:b/>
                <w:caps/>
                <w:szCs w:val="24"/>
              </w:rPr>
              <w:t>Priemonės įgyvendinimo laikotarpis ir įgyvendinimo planas</w:t>
            </w:r>
          </w:p>
        </w:tc>
      </w:tr>
      <w:tr w:rsidR="002607ED" w:rsidRPr="002607ED" w14:paraId="2861DF39" w14:textId="77777777" w:rsidTr="2927EDDF">
        <w:tc>
          <w:tcPr>
            <w:tcW w:w="9628" w:type="dxa"/>
          </w:tcPr>
          <w:p w14:paraId="490E27CD" w14:textId="162EDAA8" w:rsidR="002E1E47" w:rsidRPr="000F2B43" w:rsidRDefault="16F7652C" w:rsidP="003C5F93">
            <w:pPr>
              <w:autoSpaceDE w:val="0"/>
              <w:autoSpaceDN w:val="0"/>
              <w:adjustRightInd w:val="0"/>
              <w:spacing w:after="0" w:line="240" w:lineRule="auto"/>
              <w:ind w:firstLine="567"/>
              <w:jc w:val="both"/>
              <w:rPr>
                <w:rFonts w:ascii="Times New Roman" w:hAnsi="Times New Roman" w:cs="Times New Roman"/>
              </w:rPr>
            </w:pPr>
            <w:r w:rsidRPr="000F2B43">
              <w:rPr>
                <w:rFonts w:ascii="Times New Roman" w:hAnsi="Times New Roman" w:cs="Times New Roman"/>
              </w:rPr>
              <w:t>Numatomas priemonės įgyvendinimo laikotarpis – nuo 2021 m. IV ketvirčio iki 2030 m. IV ketvirčio. Realiausia priemonės įgyvendinimo pradžia yra 2022 m. sausio 1 d., pabaiga – 2030 m. gruodžio 31 d.</w:t>
            </w:r>
          </w:p>
          <w:p w14:paraId="1E8714E8" w14:textId="56510AE5" w:rsidR="00503727" w:rsidRPr="000F2B43" w:rsidRDefault="00503727" w:rsidP="003C5F93">
            <w:pPr>
              <w:autoSpaceDE w:val="0"/>
              <w:autoSpaceDN w:val="0"/>
              <w:adjustRightInd w:val="0"/>
              <w:spacing w:after="0" w:line="240" w:lineRule="auto"/>
              <w:ind w:firstLine="567"/>
              <w:jc w:val="both"/>
              <w:rPr>
                <w:rFonts w:ascii="Times New Roman" w:hAnsi="Times New Roman" w:cs="Times New Roman"/>
              </w:rPr>
            </w:pPr>
            <w:r w:rsidRPr="000F2B43">
              <w:rPr>
                <w:rFonts w:ascii="Times New Roman" w:hAnsi="Times New Roman" w:cs="Times New Roman"/>
              </w:rPr>
              <w:t>Detalus grafikas yra pateikiamas skaičiuoklės darbalapyje „Grafikas“:</w:t>
            </w:r>
          </w:p>
          <w:p w14:paraId="7E1BC77B" w14:textId="34520DE8" w:rsidR="00503727" w:rsidRPr="000F2B43" w:rsidRDefault="1CEED781" w:rsidP="2927EDDF">
            <w:pPr>
              <w:pStyle w:val="ListParagraph"/>
              <w:numPr>
                <w:ilvl w:val="0"/>
                <w:numId w:val="30"/>
              </w:numPr>
              <w:autoSpaceDE w:val="0"/>
              <w:autoSpaceDN w:val="0"/>
              <w:adjustRightInd w:val="0"/>
              <w:jc w:val="both"/>
              <w:rPr>
                <w:rFonts w:ascii="Times New Roman" w:eastAsiaTheme="minorEastAsia" w:hAnsi="Times New Roman"/>
                <w:sz w:val="22"/>
                <w:szCs w:val="22"/>
                <w:lang w:eastAsia="en-US"/>
              </w:rPr>
            </w:pPr>
            <w:r w:rsidRPr="000F2B43">
              <w:rPr>
                <w:rFonts w:ascii="Times New Roman" w:eastAsiaTheme="minorEastAsia" w:hAnsi="Times New Roman"/>
                <w:sz w:val="22"/>
                <w:szCs w:val="22"/>
                <w:lang w:eastAsia="en-US"/>
              </w:rPr>
              <w:t>atskirų priemonės veiklų rengimas truks nuo 2021 m. IV ketvirčio iki 202</w:t>
            </w:r>
            <w:r w:rsidR="1D72D07D" w:rsidRPr="000F2B43">
              <w:rPr>
                <w:rFonts w:ascii="Times New Roman" w:eastAsiaTheme="minorEastAsia" w:hAnsi="Times New Roman"/>
                <w:sz w:val="22"/>
                <w:szCs w:val="22"/>
                <w:lang w:eastAsia="en-US"/>
              </w:rPr>
              <w:t>3</w:t>
            </w:r>
            <w:r w:rsidRPr="000F2B43">
              <w:rPr>
                <w:rFonts w:ascii="Times New Roman" w:eastAsiaTheme="minorEastAsia" w:hAnsi="Times New Roman"/>
                <w:sz w:val="22"/>
                <w:szCs w:val="22"/>
                <w:lang w:eastAsia="en-US"/>
              </w:rPr>
              <w:t xml:space="preserve"> m. IV ketvirčio,</w:t>
            </w:r>
          </w:p>
          <w:p w14:paraId="43DF8DD1" w14:textId="4AEC4297" w:rsidR="00503727" w:rsidRPr="000F2B43" w:rsidRDefault="1CEED781" w:rsidP="2927EDDF">
            <w:pPr>
              <w:pStyle w:val="ListParagraph"/>
              <w:numPr>
                <w:ilvl w:val="0"/>
                <w:numId w:val="30"/>
              </w:numPr>
              <w:autoSpaceDE w:val="0"/>
              <w:autoSpaceDN w:val="0"/>
              <w:adjustRightInd w:val="0"/>
              <w:jc w:val="both"/>
              <w:rPr>
                <w:rFonts w:ascii="Times New Roman" w:eastAsiaTheme="minorEastAsia" w:hAnsi="Times New Roman"/>
                <w:sz w:val="22"/>
                <w:szCs w:val="22"/>
                <w:lang w:eastAsia="en-US"/>
              </w:rPr>
            </w:pPr>
            <w:r w:rsidRPr="000F2B43">
              <w:rPr>
                <w:rFonts w:ascii="Times New Roman" w:eastAsiaTheme="minorEastAsia" w:hAnsi="Times New Roman"/>
                <w:sz w:val="22"/>
                <w:szCs w:val="22"/>
                <w:lang w:eastAsia="en-US"/>
              </w:rPr>
              <w:t>atskirų priemonės veiklų paraiškų vertinimas bei sutarčių sudarymas truks nuo 2022 m. I ketvirčio iki 202</w:t>
            </w:r>
            <w:r w:rsidR="491FA092" w:rsidRPr="000F2B43">
              <w:rPr>
                <w:rFonts w:ascii="Times New Roman" w:eastAsiaTheme="minorEastAsia" w:hAnsi="Times New Roman"/>
                <w:sz w:val="22"/>
                <w:szCs w:val="22"/>
                <w:lang w:eastAsia="en-US"/>
              </w:rPr>
              <w:t>4</w:t>
            </w:r>
            <w:r w:rsidRPr="000F2B43">
              <w:rPr>
                <w:rFonts w:ascii="Times New Roman" w:eastAsiaTheme="minorEastAsia" w:hAnsi="Times New Roman"/>
                <w:sz w:val="22"/>
                <w:szCs w:val="22"/>
                <w:lang w:eastAsia="en-US"/>
              </w:rPr>
              <w:t xml:space="preserve"> m. IV ketvirčio,</w:t>
            </w:r>
          </w:p>
          <w:p w14:paraId="43096A02" w14:textId="64C3755E" w:rsidR="00503727" w:rsidRPr="000F2B43" w:rsidRDefault="1CEED781" w:rsidP="2927EDDF">
            <w:pPr>
              <w:pStyle w:val="ListParagraph"/>
              <w:numPr>
                <w:ilvl w:val="0"/>
                <w:numId w:val="30"/>
              </w:numPr>
              <w:autoSpaceDE w:val="0"/>
              <w:autoSpaceDN w:val="0"/>
              <w:adjustRightInd w:val="0"/>
              <w:jc w:val="both"/>
              <w:rPr>
                <w:rFonts w:ascii="Times New Roman" w:eastAsiaTheme="minorEastAsia" w:hAnsi="Times New Roman"/>
                <w:sz w:val="22"/>
                <w:szCs w:val="22"/>
                <w:lang w:eastAsia="en-US"/>
              </w:rPr>
            </w:pPr>
            <w:r w:rsidRPr="000F2B43">
              <w:rPr>
                <w:rFonts w:ascii="Times New Roman" w:eastAsiaTheme="minorEastAsia" w:hAnsi="Times New Roman"/>
                <w:sz w:val="22"/>
                <w:szCs w:val="22"/>
                <w:lang w:eastAsia="en-US"/>
              </w:rPr>
              <w:t>atskirų veiklų įgyvendinimas truks nuo 2022 m. I</w:t>
            </w:r>
            <w:r w:rsidR="1D953772" w:rsidRPr="000F2B43">
              <w:rPr>
                <w:rFonts w:ascii="Times New Roman" w:eastAsiaTheme="minorEastAsia" w:hAnsi="Times New Roman"/>
                <w:sz w:val="22"/>
                <w:szCs w:val="22"/>
                <w:lang w:eastAsia="en-US"/>
              </w:rPr>
              <w:t>I</w:t>
            </w:r>
            <w:r w:rsidRPr="000F2B43">
              <w:rPr>
                <w:rFonts w:ascii="Times New Roman" w:eastAsiaTheme="minorEastAsia" w:hAnsi="Times New Roman"/>
                <w:sz w:val="22"/>
                <w:szCs w:val="22"/>
                <w:lang w:eastAsia="en-US"/>
              </w:rPr>
              <w:t xml:space="preserve"> ketvirčio iki 2030 m. IV ketvirčio.</w:t>
            </w:r>
          </w:p>
          <w:p w14:paraId="5CADF322" w14:textId="7057FC8A" w:rsidR="002E1E47" w:rsidRPr="000F2B43" w:rsidRDefault="002E1E47" w:rsidP="003C5F93">
            <w:pPr>
              <w:autoSpaceDE w:val="0"/>
              <w:autoSpaceDN w:val="0"/>
              <w:adjustRightInd w:val="0"/>
              <w:spacing w:after="0" w:line="240" w:lineRule="auto"/>
              <w:ind w:firstLine="567"/>
              <w:jc w:val="both"/>
              <w:rPr>
                <w:rFonts w:ascii="Times New Roman" w:hAnsi="Times New Roman" w:cs="Times New Roman"/>
              </w:rPr>
            </w:pPr>
          </w:p>
          <w:p w14:paraId="2861DF38" w14:textId="441A5353" w:rsidR="004C41B8" w:rsidRPr="00B33752" w:rsidRDefault="00EF27B8" w:rsidP="00B33752">
            <w:pPr>
              <w:autoSpaceDE w:val="0"/>
              <w:autoSpaceDN w:val="0"/>
              <w:adjustRightInd w:val="0"/>
              <w:spacing w:after="0" w:line="240" w:lineRule="auto"/>
              <w:ind w:firstLine="567"/>
              <w:jc w:val="both"/>
              <w:rPr>
                <w:rFonts w:cs="Times New Roman"/>
              </w:rPr>
            </w:pPr>
            <w:r w:rsidRPr="000F2B43">
              <w:rPr>
                <w:rFonts w:ascii="Times New Roman" w:hAnsi="Times New Roman" w:cs="Times New Roman"/>
              </w:rPr>
              <w:t>Numatyta priemonės įgyvendinimo sparta atitinka numatytų stebėsenos rodiklių tarpines (2025 m.) ir galutines (2030 m.) reikšmes, o apskaičiuota ekonominė nauda pagrindžia galimybę pasiekti šias rodiklių reikšmes nustatytu laiku.</w:t>
            </w:r>
            <w:r w:rsidRPr="00EF27B8">
              <w:rPr>
                <w:rFonts w:cs="Times New Roman"/>
              </w:rPr>
              <w:t xml:space="preserve"> </w:t>
            </w:r>
          </w:p>
        </w:tc>
      </w:tr>
    </w:tbl>
    <w:p w14:paraId="2861DF3A" w14:textId="77777777" w:rsidR="004C41B8" w:rsidRPr="002607ED" w:rsidRDefault="004C41B8" w:rsidP="00B33752">
      <w:pPr>
        <w:spacing w:after="0" w:line="240" w:lineRule="auto"/>
      </w:pPr>
    </w:p>
    <w:tbl>
      <w:tblPr>
        <w:tblStyle w:val="TableGrid"/>
        <w:tblpPr w:leftFromText="180" w:rightFromText="180" w:vertAnchor="text" w:horzAnchor="margin" w:tblpY="123"/>
        <w:tblW w:w="0" w:type="auto"/>
        <w:tblLook w:val="04A0" w:firstRow="1" w:lastRow="0" w:firstColumn="1" w:lastColumn="0" w:noHBand="0" w:noVBand="1"/>
      </w:tblPr>
      <w:tblGrid>
        <w:gridCol w:w="9628"/>
      </w:tblGrid>
      <w:tr w:rsidR="002607ED" w:rsidRPr="002607ED" w14:paraId="2861DF3D" w14:textId="77777777" w:rsidTr="2927EDDF">
        <w:tc>
          <w:tcPr>
            <w:tcW w:w="9628" w:type="dxa"/>
            <w:shd w:val="clear" w:color="auto" w:fill="DBE5F1" w:themeFill="accent1" w:themeFillTint="33"/>
          </w:tcPr>
          <w:p w14:paraId="2861DF3B" w14:textId="77777777" w:rsidR="00E47099" w:rsidRPr="000F2B43" w:rsidRDefault="00E47099" w:rsidP="00E47099">
            <w:pPr>
              <w:keepNext/>
              <w:keepLines/>
              <w:spacing w:after="0" w:line="240" w:lineRule="auto"/>
              <w:jc w:val="center"/>
              <w:outlineLvl w:val="2"/>
              <w:rPr>
                <w:rFonts w:ascii="Times New Roman" w:eastAsiaTheme="majorEastAsia" w:hAnsi="Times New Roman" w:cs="Times New Roman"/>
                <w:b/>
                <w:caps/>
                <w:szCs w:val="24"/>
              </w:rPr>
            </w:pPr>
            <w:r w:rsidRPr="000F2B43">
              <w:rPr>
                <w:rFonts w:ascii="Times New Roman" w:eastAsiaTheme="majorEastAsia" w:hAnsi="Times New Roman" w:cs="Times New Roman"/>
                <w:b/>
                <w:caps/>
                <w:szCs w:val="24"/>
              </w:rPr>
              <w:t>PENKTASIS SKIRSNIS</w:t>
            </w:r>
          </w:p>
          <w:p w14:paraId="2861DF3C" w14:textId="77777777" w:rsidR="004C41B8" w:rsidRPr="002607ED" w:rsidRDefault="51E64AFC" w:rsidP="2927EDDF">
            <w:pPr>
              <w:keepNext/>
              <w:keepLines/>
              <w:spacing w:after="0" w:line="240" w:lineRule="auto"/>
              <w:jc w:val="center"/>
              <w:outlineLvl w:val="2"/>
              <w:rPr>
                <w:rFonts w:eastAsiaTheme="majorEastAsia" w:cs="Times New Roman"/>
                <w:b/>
                <w:bCs/>
              </w:rPr>
            </w:pPr>
            <w:r w:rsidRPr="000F2B43">
              <w:rPr>
                <w:rFonts w:ascii="Times New Roman" w:eastAsiaTheme="majorEastAsia" w:hAnsi="Times New Roman" w:cs="Times New Roman"/>
                <w:b/>
                <w:bCs/>
                <w:caps/>
              </w:rPr>
              <w:t>Partnerystė su socialiniais ir ekonominiais partneriais</w:t>
            </w:r>
          </w:p>
        </w:tc>
      </w:tr>
      <w:tr w:rsidR="002607ED" w:rsidRPr="002607ED" w14:paraId="2861DF40" w14:textId="77777777" w:rsidTr="2927EDDF">
        <w:tc>
          <w:tcPr>
            <w:tcW w:w="9628" w:type="dxa"/>
          </w:tcPr>
          <w:p w14:paraId="0230549E" w14:textId="34BEA6E3" w:rsidR="00536CA4" w:rsidRPr="000F2B43" w:rsidRDefault="00D714D1" w:rsidP="00536CA4">
            <w:pPr>
              <w:autoSpaceDE w:val="0"/>
              <w:autoSpaceDN w:val="0"/>
              <w:adjustRightInd w:val="0"/>
              <w:spacing w:after="0" w:line="240" w:lineRule="auto"/>
              <w:ind w:firstLine="567"/>
              <w:jc w:val="both"/>
              <w:rPr>
                <w:rFonts w:ascii="Times New Roman" w:hAnsi="Times New Roman" w:cs="Times New Roman"/>
              </w:rPr>
            </w:pPr>
            <w:r w:rsidRPr="000F2B43">
              <w:rPr>
                <w:rFonts w:ascii="Times New Roman" w:hAnsi="Times New Roman" w:cs="Times New Roman"/>
              </w:rPr>
              <w:t xml:space="preserve">Plėtros programos rengimo ir derinimo procesuose buvo taikomas partnerystės principas, tai yra </w:t>
            </w:r>
            <w:r w:rsidR="00536CA4" w:rsidRPr="000F2B43">
              <w:rPr>
                <w:rFonts w:ascii="Times New Roman" w:hAnsi="Times New Roman" w:cs="Times New Roman"/>
              </w:rPr>
              <w:t xml:space="preserve">Kultūros ir kūrybiškumo plėtros programos projektas buvo viešai paskelbtas konsultacijoms, o </w:t>
            </w:r>
            <w:r w:rsidR="009C7780" w:rsidRPr="000F2B43">
              <w:rPr>
                <w:rFonts w:ascii="Times New Roman" w:hAnsi="Times New Roman" w:cs="Times New Roman"/>
              </w:rPr>
              <w:t>K</w:t>
            </w:r>
            <w:r w:rsidR="00536CA4" w:rsidRPr="000F2B43">
              <w:rPr>
                <w:rFonts w:ascii="Times New Roman" w:hAnsi="Times New Roman" w:cs="Times New Roman"/>
              </w:rPr>
              <w:t>ultūros ministerija vertino pateiktas pastabas ir pasiūlymus.</w:t>
            </w:r>
          </w:p>
          <w:p w14:paraId="660A6742" w14:textId="7EB21C5E" w:rsidR="00536CA4" w:rsidRPr="000F2B43" w:rsidRDefault="00536CA4" w:rsidP="00536CA4">
            <w:pPr>
              <w:autoSpaceDE w:val="0"/>
              <w:autoSpaceDN w:val="0"/>
              <w:adjustRightInd w:val="0"/>
              <w:spacing w:after="0" w:line="240" w:lineRule="auto"/>
              <w:ind w:firstLine="567"/>
              <w:jc w:val="both"/>
              <w:rPr>
                <w:rFonts w:ascii="Times New Roman" w:hAnsi="Times New Roman" w:cs="Times New Roman"/>
              </w:rPr>
            </w:pPr>
            <w:r w:rsidRPr="000F2B43">
              <w:rPr>
                <w:rFonts w:ascii="Times New Roman" w:hAnsi="Times New Roman" w:cs="Times New Roman"/>
              </w:rPr>
              <w:t>Priemonės rengimo metu buvo vadovaujamasi plėtros programoje pateikta problemos bei jos priežasčių analize</w:t>
            </w:r>
            <w:r w:rsidR="00950206" w:rsidRPr="000F2B43">
              <w:rPr>
                <w:rFonts w:ascii="Times New Roman" w:hAnsi="Times New Roman" w:cs="Times New Roman"/>
              </w:rPr>
              <w:t>, siekiant parinkti labiausiai priežastis veikiančias veiklas.</w:t>
            </w:r>
          </w:p>
          <w:p w14:paraId="11F7444D" w14:textId="5D1A0DA4" w:rsidR="00950206" w:rsidRPr="000F2B43" w:rsidRDefault="00950206" w:rsidP="00536CA4">
            <w:pPr>
              <w:autoSpaceDE w:val="0"/>
              <w:autoSpaceDN w:val="0"/>
              <w:adjustRightInd w:val="0"/>
              <w:spacing w:after="0" w:line="240" w:lineRule="auto"/>
              <w:ind w:firstLine="567"/>
              <w:jc w:val="both"/>
              <w:rPr>
                <w:rFonts w:ascii="Times New Roman" w:hAnsi="Times New Roman" w:cs="Times New Roman"/>
              </w:rPr>
            </w:pPr>
            <w:r w:rsidRPr="000F2B43">
              <w:rPr>
                <w:rFonts w:ascii="Times New Roman" w:hAnsi="Times New Roman" w:cs="Times New Roman"/>
              </w:rPr>
              <w:t>Įgyvendinant priemonę, su konkrečios veiklos įgyvendinimu susijusios šalys ir socialiniai bei ekonominiai partneriai bus įtraukiami konkrečios veiklos įgyvendinimui būtinų dokumentų rengimo metu, pvz., numatyta bendradarbiauti su žmones su negalia vienijančio</w:t>
            </w:r>
            <w:r w:rsidR="00E34013" w:rsidRPr="000F2B43">
              <w:rPr>
                <w:rFonts w:ascii="Times New Roman" w:hAnsi="Times New Roman" w:cs="Times New Roman"/>
              </w:rPr>
              <w:t>mi</w:t>
            </w:r>
            <w:r w:rsidRPr="000F2B43">
              <w:rPr>
                <w:rFonts w:ascii="Times New Roman" w:hAnsi="Times New Roman" w:cs="Times New Roman"/>
              </w:rPr>
              <w:t>s ar jų interesus atstovaujančio</w:t>
            </w:r>
            <w:r w:rsidR="00E34013" w:rsidRPr="000F2B43">
              <w:rPr>
                <w:rFonts w:ascii="Times New Roman" w:hAnsi="Times New Roman" w:cs="Times New Roman"/>
              </w:rPr>
              <w:t>mi</w:t>
            </w:r>
            <w:r w:rsidRPr="000F2B43">
              <w:rPr>
                <w:rFonts w:ascii="Times New Roman" w:hAnsi="Times New Roman" w:cs="Times New Roman"/>
              </w:rPr>
              <w:t>s organizacijo</w:t>
            </w:r>
            <w:r w:rsidR="00E34013" w:rsidRPr="000F2B43">
              <w:rPr>
                <w:rFonts w:ascii="Times New Roman" w:hAnsi="Times New Roman" w:cs="Times New Roman"/>
              </w:rPr>
              <w:t>mi</w:t>
            </w:r>
            <w:r w:rsidRPr="000F2B43">
              <w:rPr>
                <w:rFonts w:ascii="Times New Roman" w:hAnsi="Times New Roman" w:cs="Times New Roman"/>
              </w:rPr>
              <w:t>s (asociacijo</w:t>
            </w:r>
            <w:r w:rsidR="00E34013" w:rsidRPr="000F2B43">
              <w:rPr>
                <w:rFonts w:ascii="Times New Roman" w:hAnsi="Times New Roman" w:cs="Times New Roman"/>
              </w:rPr>
              <w:t>mi</w:t>
            </w:r>
            <w:r w:rsidRPr="000F2B43">
              <w:rPr>
                <w:rFonts w:ascii="Times New Roman" w:hAnsi="Times New Roman" w:cs="Times New Roman"/>
              </w:rPr>
              <w:t>s)</w:t>
            </w:r>
            <w:r w:rsidR="00E34013" w:rsidRPr="000F2B43">
              <w:rPr>
                <w:rFonts w:ascii="Times New Roman" w:hAnsi="Times New Roman" w:cs="Times New Roman"/>
              </w:rPr>
              <w:t>, taip pat su</w:t>
            </w:r>
            <w:r w:rsidRPr="000F2B43">
              <w:rPr>
                <w:rFonts w:ascii="Times New Roman" w:hAnsi="Times New Roman" w:cs="Times New Roman"/>
              </w:rPr>
              <w:t xml:space="preserve"> švietimo, sveikatos ir socialinių paslaugų sričių profesionalais</w:t>
            </w:r>
            <w:r w:rsidR="00E34013" w:rsidRPr="000F2B43">
              <w:rPr>
                <w:rFonts w:ascii="Times New Roman" w:hAnsi="Times New Roman" w:cs="Times New Roman"/>
              </w:rPr>
              <w:t>. Kuriant tarpbibliotekinio abonemento kompensacinį mechanizmą, numatytas bendradarbiavimas su Susisiekimo ministerija bei Lietuvos paštu.</w:t>
            </w:r>
            <w:r w:rsidR="00FA5EE0" w:rsidRPr="000F2B43">
              <w:rPr>
                <w:rFonts w:ascii="Times New Roman" w:hAnsi="Times New Roman" w:cs="Times New Roman"/>
              </w:rPr>
              <w:t xml:space="preserve"> </w:t>
            </w:r>
          </w:p>
          <w:p w14:paraId="4B8A2525" w14:textId="50EB6144" w:rsidR="006B670D" w:rsidRPr="000F2B43" w:rsidRDefault="006B670D" w:rsidP="00536CA4">
            <w:pPr>
              <w:autoSpaceDE w:val="0"/>
              <w:autoSpaceDN w:val="0"/>
              <w:adjustRightInd w:val="0"/>
              <w:spacing w:after="0" w:line="240" w:lineRule="auto"/>
              <w:ind w:firstLine="567"/>
              <w:jc w:val="both"/>
              <w:rPr>
                <w:rFonts w:ascii="Times New Roman" w:hAnsi="Times New Roman" w:cs="Times New Roman"/>
              </w:rPr>
            </w:pPr>
            <w:r w:rsidRPr="000F2B43">
              <w:rPr>
                <w:rFonts w:ascii="Times New Roman" w:hAnsi="Times New Roman" w:cs="Times New Roman"/>
              </w:rPr>
              <w:t>Priemonės veikla, projektas „ Socialinis receptas“</w:t>
            </w:r>
            <w:r w:rsidR="0078233E" w:rsidRPr="000F2B43">
              <w:rPr>
                <w:rFonts w:ascii="Times New Roman" w:hAnsi="Times New Roman" w:cs="Times New Roman"/>
              </w:rPr>
              <w:t xml:space="preserve">, </w:t>
            </w:r>
            <w:r w:rsidRPr="000F2B43">
              <w:rPr>
                <w:rFonts w:ascii="Times New Roman" w:hAnsi="Times New Roman" w:cs="Times New Roman"/>
              </w:rPr>
              <w:t>bus įgyvendinama</w:t>
            </w:r>
            <w:r w:rsidR="0078233E" w:rsidRPr="000F2B43">
              <w:rPr>
                <w:rFonts w:ascii="Times New Roman" w:hAnsi="Times New Roman" w:cs="Times New Roman"/>
              </w:rPr>
              <w:t xml:space="preserve"> bendradarbiaujant</w:t>
            </w:r>
            <w:r w:rsidRPr="000F2B43">
              <w:rPr>
                <w:rFonts w:ascii="Times New Roman" w:hAnsi="Times New Roman" w:cs="Times New Roman"/>
              </w:rPr>
              <w:t xml:space="preserve"> </w:t>
            </w:r>
            <w:r w:rsidR="0078233E" w:rsidRPr="000F2B43">
              <w:rPr>
                <w:rFonts w:ascii="Times New Roman" w:hAnsi="Times New Roman" w:cs="Times New Roman"/>
              </w:rPr>
              <w:t>su</w:t>
            </w:r>
            <w:r w:rsidRPr="000F2B43">
              <w:rPr>
                <w:rFonts w:ascii="Times New Roman" w:hAnsi="Times New Roman" w:cs="Times New Roman"/>
              </w:rPr>
              <w:t xml:space="preserve"> Sveikatos apsaugos ministerij</w:t>
            </w:r>
            <w:r w:rsidR="0078233E" w:rsidRPr="000F2B43">
              <w:rPr>
                <w:rFonts w:ascii="Times New Roman" w:hAnsi="Times New Roman" w:cs="Times New Roman"/>
              </w:rPr>
              <w:t>a.</w:t>
            </w:r>
          </w:p>
          <w:p w14:paraId="2A497EC5" w14:textId="1950EB33" w:rsidR="00992941" w:rsidRPr="000F2B43" w:rsidRDefault="00992941" w:rsidP="00536CA4">
            <w:pPr>
              <w:autoSpaceDE w:val="0"/>
              <w:autoSpaceDN w:val="0"/>
              <w:adjustRightInd w:val="0"/>
              <w:spacing w:after="0" w:line="240" w:lineRule="auto"/>
              <w:ind w:firstLine="567"/>
              <w:jc w:val="both"/>
              <w:rPr>
                <w:rFonts w:ascii="Times New Roman" w:hAnsi="Times New Roman" w:cs="Times New Roman"/>
              </w:rPr>
            </w:pPr>
            <w:r w:rsidRPr="000F2B43">
              <w:rPr>
                <w:rFonts w:ascii="Times New Roman" w:hAnsi="Times New Roman" w:cs="Times New Roman"/>
              </w:rPr>
              <w:t>Visuomenei susipažinti priemonės aprašas ir pagrindimas buvo patalpintas e-piliečio sistemoje skiltyje „Viešosios konsultacijos“</w:t>
            </w:r>
            <w:r w:rsidR="00D9701B" w:rsidRPr="000F2B43">
              <w:rPr>
                <w:rFonts w:ascii="Times New Roman" w:hAnsi="Times New Roman" w:cs="Times New Roman"/>
              </w:rPr>
              <w:t xml:space="preserve">  2021-11-29 iki 2021-12-03</w:t>
            </w:r>
            <w:r w:rsidRPr="000F2B43">
              <w:rPr>
                <w:rFonts w:ascii="Times New Roman" w:hAnsi="Times New Roman" w:cs="Times New Roman"/>
              </w:rPr>
              <w:t>.</w:t>
            </w:r>
          </w:p>
          <w:p w14:paraId="189141A6" w14:textId="34B7ACA5" w:rsidR="00E34013" w:rsidRPr="000F2B43" w:rsidRDefault="00E34013" w:rsidP="00536CA4">
            <w:pPr>
              <w:autoSpaceDE w:val="0"/>
              <w:autoSpaceDN w:val="0"/>
              <w:adjustRightInd w:val="0"/>
              <w:spacing w:after="0" w:line="240" w:lineRule="auto"/>
              <w:ind w:firstLine="567"/>
              <w:jc w:val="both"/>
              <w:rPr>
                <w:rFonts w:ascii="Times New Roman" w:hAnsi="Times New Roman" w:cs="Times New Roman"/>
              </w:rPr>
            </w:pPr>
            <w:r w:rsidRPr="000F2B43">
              <w:rPr>
                <w:rFonts w:ascii="Times New Roman" w:hAnsi="Times New Roman" w:cs="Times New Roman"/>
              </w:rPr>
              <w:t>Papildomas</w:t>
            </w:r>
            <w:r w:rsidR="00321A44" w:rsidRPr="000F2B43">
              <w:rPr>
                <w:rFonts w:ascii="Times New Roman" w:hAnsi="Times New Roman" w:cs="Times New Roman"/>
              </w:rPr>
              <w:t xml:space="preserve"> socialinių ir ekonominių partnerių gebėjimų stiprinimas, siekiant juos tinkamai įtraukti į priemonės įgyvendinimą, nėra būtinas, todėl nėra numatytas.</w:t>
            </w:r>
            <w:r w:rsidR="006C1BA4" w:rsidRPr="000F2B43">
              <w:rPr>
                <w:rFonts w:ascii="Times New Roman" w:hAnsi="Times New Roman" w:cs="Times New Roman"/>
              </w:rPr>
              <w:t xml:space="preserve">  </w:t>
            </w:r>
          </w:p>
          <w:p w14:paraId="2861DF3F" w14:textId="483F1A67" w:rsidR="004C41B8" w:rsidRPr="002607ED" w:rsidRDefault="004C41B8" w:rsidP="00504723">
            <w:pPr>
              <w:autoSpaceDE w:val="0"/>
              <w:autoSpaceDN w:val="0"/>
              <w:adjustRightInd w:val="0"/>
              <w:spacing w:after="0" w:line="240" w:lineRule="auto"/>
              <w:ind w:firstLine="567"/>
              <w:jc w:val="both"/>
              <w:rPr>
                <w:rFonts w:eastAsia="Times New Roman" w:cs="Times New Roman"/>
                <w:i/>
                <w:szCs w:val="24"/>
              </w:rPr>
            </w:pPr>
          </w:p>
        </w:tc>
      </w:tr>
    </w:tbl>
    <w:p w14:paraId="62422644" w14:textId="04EBDF2F" w:rsidR="00483903" w:rsidRDefault="00483903"/>
    <w:tbl>
      <w:tblPr>
        <w:tblStyle w:val="TableGrid"/>
        <w:tblpPr w:leftFromText="180" w:rightFromText="180" w:vertAnchor="text" w:horzAnchor="margin" w:tblpY="123"/>
        <w:tblW w:w="0" w:type="auto"/>
        <w:tblLook w:val="04A0" w:firstRow="1" w:lastRow="0" w:firstColumn="1" w:lastColumn="0" w:noHBand="0" w:noVBand="1"/>
      </w:tblPr>
      <w:tblGrid>
        <w:gridCol w:w="9628"/>
      </w:tblGrid>
      <w:tr w:rsidR="002607ED" w:rsidRPr="002607ED" w14:paraId="2861DF44" w14:textId="77777777" w:rsidTr="2927EDDF">
        <w:tc>
          <w:tcPr>
            <w:tcW w:w="9628" w:type="dxa"/>
            <w:shd w:val="clear" w:color="auto" w:fill="DBE5F1" w:themeFill="accent1" w:themeFillTint="33"/>
          </w:tcPr>
          <w:p w14:paraId="2861DF42" w14:textId="5A113C46" w:rsidR="00E47099" w:rsidRPr="000F2B43" w:rsidRDefault="00E47099" w:rsidP="008F3872">
            <w:pPr>
              <w:keepNext/>
              <w:keepLines/>
              <w:spacing w:after="0" w:line="240" w:lineRule="auto"/>
              <w:jc w:val="center"/>
              <w:outlineLvl w:val="2"/>
              <w:rPr>
                <w:rFonts w:ascii="Times New Roman" w:eastAsiaTheme="majorEastAsia" w:hAnsi="Times New Roman" w:cs="Times New Roman"/>
                <w:b/>
                <w:caps/>
                <w:szCs w:val="24"/>
              </w:rPr>
            </w:pPr>
            <w:r w:rsidRPr="000F2B43">
              <w:rPr>
                <w:rFonts w:ascii="Times New Roman" w:eastAsiaTheme="majorEastAsia" w:hAnsi="Times New Roman" w:cs="Times New Roman"/>
                <w:b/>
                <w:caps/>
                <w:szCs w:val="24"/>
              </w:rPr>
              <w:lastRenderedPageBreak/>
              <w:t>ŠEŠTASIS SKIRSNIS</w:t>
            </w:r>
          </w:p>
          <w:p w14:paraId="2861DF43" w14:textId="77777777" w:rsidR="004C41B8" w:rsidRPr="002607ED" w:rsidRDefault="00E47099" w:rsidP="008F3872">
            <w:pPr>
              <w:keepNext/>
              <w:keepLines/>
              <w:spacing w:after="0" w:line="240" w:lineRule="auto"/>
              <w:jc w:val="center"/>
              <w:outlineLvl w:val="2"/>
              <w:rPr>
                <w:rFonts w:eastAsiaTheme="majorEastAsia" w:cs="Times New Roman"/>
                <w:b/>
                <w:szCs w:val="24"/>
              </w:rPr>
            </w:pPr>
            <w:r w:rsidRPr="000F2B43">
              <w:rPr>
                <w:rFonts w:ascii="Times New Roman" w:eastAsiaTheme="majorEastAsia" w:hAnsi="Times New Roman" w:cs="Times New Roman"/>
                <w:b/>
                <w:caps/>
                <w:szCs w:val="24"/>
              </w:rPr>
              <w:t xml:space="preserve">PLĖTROS PROGRAMOS PAŽANGOS </w:t>
            </w:r>
            <w:r w:rsidR="004C41B8" w:rsidRPr="000F2B43">
              <w:rPr>
                <w:rFonts w:ascii="Times New Roman" w:eastAsiaTheme="majorEastAsia" w:hAnsi="Times New Roman" w:cs="Times New Roman"/>
                <w:b/>
                <w:caps/>
                <w:szCs w:val="24"/>
              </w:rPr>
              <w:t>Priemonės įgyvendinimo stebėsenos rodikliai ir priemonės poveikio matavimas</w:t>
            </w:r>
          </w:p>
        </w:tc>
      </w:tr>
      <w:tr w:rsidR="002607ED" w:rsidRPr="002607ED" w14:paraId="2861DF48" w14:textId="77777777" w:rsidTr="2927EDDF">
        <w:tc>
          <w:tcPr>
            <w:tcW w:w="9628" w:type="dxa"/>
          </w:tcPr>
          <w:p w14:paraId="5A4C8BF6" w14:textId="6C6A8A92" w:rsidR="00483903" w:rsidRPr="000F2B43" w:rsidRDefault="00FA4BDF" w:rsidP="008F3872">
            <w:pPr>
              <w:jc w:val="both"/>
              <w:rPr>
                <w:rFonts w:ascii="Times New Roman" w:hAnsi="Times New Roman" w:cs="Times New Roman"/>
              </w:rPr>
            </w:pPr>
            <w:r w:rsidRPr="000F2B43">
              <w:rPr>
                <w:rFonts w:ascii="Times New Roman" w:hAnsi="Times New Roman" w:cs="Times New Roman"/>
              </w:rPr>
              <w:t>Pasirinktų stebėsenos rezultato ir produkto rodiklių sąsajos su poveikio rodikliais, nurodytais NPP, yra atvaizduotos žemiau.</w:t>
            </w:r>
          </w:p>
          <w:p w14:paraId="75F6BFD0" w14:textId="15C44103" w:rsidR="00A059B9" w:rsidRPr="000F2B43" w:rsidRDefault="132D9B9E" w:rsidP="00A059B9">
            <w:pPr>
              <w:tabs>
                <w:tab w:val="left" w:pos="598"/>
              </w:tabs>
              <w:spacing w:after="80"/>
              <w:ind w:firstLine="567"/>
              <w:jc w:val="both"/>
              <w:rPr>
                <w:rFonts w:ascii="Times New Roman" w:hAnsi="Times New Roman" w:cs="Times New Roman"/>
              </w:rPr>
            </w:pPr>
            <w:r w:rsidRPr="000F2B43">
              <w:rPr>
                <w:rFonts w:ascii="Times New Roman" w:hAnsi="Times New Roman" w:cs="Times New Roman"/>
              </w:rPr>
              <w:t>Paveikslas Nr. 3. Stebėsenos rodiklių ir NPP rodiklių sąsajos</w:t>
            </w:r>
          </w:p>
          <w:p w14:paraId="6C1D8464" w14:textId="77777777" w:rsidR="00EB23FE" w:rsidRPr="00483903" w:rsidRDefault="00EB23FE" w:rsidP="008F3872">
            <w:pPr>
              <w:tabs>
                <w:tab w:val="left" w:pos="598"/>
              </w:tabs>
              <w:spacing w:after="80"/>
              <w:ind w:firstLine="567"/>
              <w:jc w:val="both"/>
              <w:rPr>
                <w:rFonts w:cs="Times New Roman"/>
              </w:rPr>
            </w:pPr>
          </w:p>
          <w:p w14:paraId="0EC3BB36" w14:textId="6CD2D5A8" w:rsidR="00A92789" w:rsidRPr="00FA4BDF" w:rsidRDefault="00943833" w:rsidP="00A92789">
            <w:pPr>
              <w:rPr>
                <w:rFonts w:cs="Times New Roman"/>
              </w:rPr>
            </w:pPr>
            <w:r>
              <w:rPr>
                <w:noProof/>
              </w:rPr>
              <mc:AlternateContent>
                <mc:Choice Requires="wps">
                  <w:drawing>
                    <wp:anchor distT="0" distB="0" distL="114300" distR="114300" simplePos="0" relativeHeight="251685888" behindDoc="0" locked="0" layoutInCell="1" allowOverlap="1" wp14:anchorId="4C7EC104" wp14:editId="4ED8C38D">
                      <wp:simplePos x="0" y="0"/>
                      <wp:positionH relativeFrom="column">
                        <wp:posOffset>1877695</wp:posOffset>
                      </wp:positionH>
                      <wp:positionV relativeFrom="paragraph">
                        <wp:posOffset>1682750</wp:posOffset>
                      </wp:positionV>
                      <wp:extent cx="1120140" cy="2346960"/>
                      <wp:effectExtent l="0" t="38100" r="41910" b="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20140" cy="234696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0CA3D1" id="_x0000_t32" coordsize="21600,21600" o:spt="32" o:oned="t" path="m,l21600,21600e" filled="f">
                      <v:path arrowok="t" fillok="f" o:connecttype="none"/>
                      <o:lock v:ext="edit" shapetype="t"/>
                    </v:shapetype>
                    <v:shape id="Straight Arrow Connector 36" o:spid="_x0000_s1026" type="#_x0000_t32" style="position:absolute;margin-left:147.85pt;margin-top:132.5pt;width:88.2pt;height:184.8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" strokecolor="#c0504d [3205]">
                      <v:stroke endarrow="block"/>
                      <o:lock v:ext="edit" shapetype="f"/>
                    </v:shape>
                  </w:pict>
                </mc:Fallback>
              </mc:AlternateContent>
            </w:r>
            <w:r>
              <w:rPr>
                <w:noProof/>
              </w:rPr>
              <mc:AlternateContent>
                <mc:Choice Requires="wps">
                  <w:drawing>
                    <wp:anchor distT="0" distB="0" distL="114300" distR="114300" simplePos="0" relativeHeight="251683840" behindDoc="0" locked="0" layoutInCell="1" allowOverlap="1" wp14:anchorId="3815C95D" wp14:editId="07C2F5A8">
                      <wp:simplePos x="0" y="0"/>
                      <wp:positionH relativeFrom="column">
                        <wp:posOffset>1849755</wp:posOffset>
                      </wp:positionH>
                      <wp:positionV relativeFrom="paragraph">
                        <wp:posOffset>3669030</wp:posOffset>
                      </wp:positionV>
                      <wp:extent cx="1188085" cy="382270"/>
                      <wp:effectExtent l="0" t="38100" r="31115" b="1778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88085" cy="38227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6F488" id="Straight Arrow Connector 35" o:spid="_x0000_s1026" type="#_x0000_t32" style="position:absolute;margin-left:145.65pt;margin-top:288.9pt;width:93.55pt;height:30.1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" strokecolor="#c0504d [3205]">
                      <v:stroke endarrow="block"/>
                      <o:lock v:ext="edit" shapetype="f"/>
                    </v:shape>
                  </w:pict>
                </mc:Fallback>
              </mc:AlternateContent>
            </w:r>
            <w:r>
              <w:rPr>
                <w:noProof/>
              </w:rPr>
              <mc:AlternateContent>
                <mc:Choice Requires="wps">
                  <w:drawing>
                    <wp:anchor distT="0" distB="0" distL="114300" distR="114300" simplePos="0" relativeHeight="251681792" behindDoc="0" locked="0" layoutInCell="1" allowOverlap="1" wp14:anchorId="0C90CFCA" wp14:editId="19C20D1F">
                      <wp:simplePos x="0" y="0"/>
                      <wp:positionH relativeFrom="column">
                        <wp:posOffset>1891665</wp:posOffset>
                      </wp:positionH>
                      <wp:positionV relativeFrom="paragraph">
                        <wp:posOffset>414020</wp:posOffset>
                      </wp:positionV>
                      <wp:extent cx="1107440" cy="1825625"/>
                      <wp:effectExtent l="0" t="38100" r="35560" b="317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07440" cy="182562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5D04B7" id="Straight Arrow Connector 34" o:spid="_x0000_s1026" type="#_x0000_t32" style="position:absolute;margin-left:148.95pt;margin-top:32.6pt;width:87.2pt;height:143.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" strokecolor="#c0504d [3205]">
                      <v:stroke endarrow="block"/>
                      <o:lock v:ext="edit" shapetype="f"/>
                    </v:shape>
                  </w:pict>
                </mc:Fallback>
              </mc:AlternateContent>
            </w:r>
            <w:r>
              <w:rPr>
                <w:noProof/>
              </w:rPr>
              <mc:AlternateContent>
                <mc:Choice Requires="wps">
                  <w:drawing>
                    <wp:anchor distT="0" distB="0" distL="114300" distR="114300" simplePos="0" relativeHeight="251673600" behindDoc="0" locked="0" layoutInCell="1" allowOverlap="1" wp14:anchorId="69100AF4" wp14:editId="256A006B">
                      <wp:simplePos x="0" y="0"/>
                      <wp:positionH relativeFrom="column">
                        <wp:posOffset>1891665</wp:posOffset>
                      </wp:positionH>
                      <wp:positionV relativeFrom="paragraph">
                        <wp:posOffset>2234565</wp:posOffset>
                      </wp:positionV>
                      <wp:extent cx="1123315" cy="344805"/>
                      <wp:effectExtent l="0" t="0" r="19685" b="5524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3315" cy="34480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F03CC9" id="Straight Arrow Connector 33" o:spid="_x0000_s1026" type="#_x0000_t32" style="position:absolute;margin-left:148.95pt;margin-top:175.95pt;width:88.45pt;height:2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" strokecolor="#c0504d [3205]">
                      <v:stroke endarrow="block"/>
                      <o:lock v:ext="edit" shapetype="f"/>
                    </v:shape>
                  </w:pict>
                </mc:Fallback>
              </mc:AlternateContent>
            </w:r>
            <w:r>
              <w:rPr>
                <w:noProof/>
              </w:rPr>
              <mc:AlternateContent>
                <mc:Choice Requires="wps">
                  <w:drawing>
                    <wp:anchor distT="0" distB="0" distL="114300" distR="114300" simplePos="0" relativeHeight="251677696" behindDoc="0" locked="0" layoutInCell="1" allowOverlap="1" wp14:anchorId="34DFCEF7" wp14:editId="19D529FF">
                      <wp:simplePos x="0" y="0"/>
                      <wp:positionH relativeFrom="column">
                        <wp:posOffset>1884680</wp:posOffset>
                      </wp:positionH>
                      <wp:positionV relativeFrom="paragraph">
                        <wp:posOffset>400050</wp:posOffset>
                      </wp:positionV>
                      <wp:extent cx="1104265" cy="2073910"/>
                      <wp:effectExtent l="0" t="0" r="57785" b="4064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04265" cy="207391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212A85" id="Straight Arrow Connector 32" o:spid="_x0000_s1026" type="#_x0000_t32" style="position:absolute;margin-left:148.4pt;margin-top:31.5pt;width:86.95pt;height:16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" strokecolor="#c0504d [3205]">
                      <v:stroke endarrow="block"/>
                      <o:lock v:ext="edit" shapetype="f"/>
                    </v:shape>
                  </w:pict>
                </mc:Fallback>
              </mc:AlternateContent>
            </w:r>
            <w:r>
              <w:rPr>
                <w:noProof/>
              </w:rPr>
              <mc:AlternateContent>
                <mc:Choice Requires="wps">
                  <w:drawing>
                    <wp:anchor distT="0" distB="0" distL="114300" distR="114300" simplePos="0" relativeHeight="251671552" behindDoc="0" locked="0" layoutInCell="1" allowOverlap="1" wp14:anchorId="1C944000" wp14:editId="0BB3F366">
                      <wp:simplePos x="0" y="0"/>
                      <wp:positionH relativeFrom="column">
                        <wp:posOffset>1884680</wp:posOffset>
                      </wp:positionH>
                      <wp:positionV relativeFrom="paragraph">
                        <wp:posOffset>488950</wp:posOffset>
                      </wp:positionV>
                      <wp:extent cx="1129665" cy="2688590"/>
                      <wp:effectExtent l="0" t="0" r="32385" b="3556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9665" cy="268859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74B66B" id="Straight Arrow Connector 31" o:spid="_x0000_s1026" type="#_x0000_t32" style="position:absolute;margin-left:148.4pt;margin-top:38.5pt;width:88.95pt;height:211.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" strokecolor="#c0504d [3205]">
                      <v:stroke endarrow="block"/>
                      <o:lock v:ext="edit" shapetype="f"/>
                    </v:shape>
                  </w:pict>
                </mc:Fallback>
              </mc:AlternateContent>
            </w:r>
            <w:r>
              <w:rPr>
                <w:noProof/>
              </w:rPr>
              <mc:AlternateContent>
                <mc:Choice Requires="wps">
                  <w:drawing>
                    <wp:anchor distT="0" distB="0" distL="114300" distR="114300" simplePos="0" relativeHeight="251659264" behindDoc="0" locked="0" layoutInCell="1" allowOverlap="1" wp14:anchorId="5E0F24EE" wp14:editId="19D73443">
                      <wp:simplePos x="0" y="0"/>
                      <wp:positionH relativeFrom="column">
                        <wp:posOffset>3032125</wp:posOffset>
                      </wp:positionH>
                      <wp:positionV relativeFrom="paragraph">
                        <wp:posOffset>2129155</wp:posOffset>
                      </wp:positionV>
                      <wp:extent cx="2867660" cy="720090"/>
                      <wp:effectExtent l="0" t="0" r="8890" b="3810"/>
                      <wp:wrapNone/>
                      <wp:docPr id="30" name="Rectangle: Single Corner Snipped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660" cy="720090"/>
                              </a:xfrm>
                              <a:prstGeom prst="snip1Rect">
                                <a:avLst/>
                              </a:prstGeom>
                              <a:solidFill>
                                <a:schemeClr val="accent1">
                                  <a:lumMod val="40000"/>
                                  <a:lumOff val="6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25FDB" w14:textId="5FA2CD69" w:rsidR="00A92789" w:rsidRPr="00D6647E" w:rsidRDefault="00A92789" w:rsidP="00A92789">
                                  <w:pPr>
                                    <w:rPr>
                                      <w:rFonts w:cs="Times New Roman"/>
                                      <w:color w:val="000000"/>
                                    </w:rPr>
                                  </w:pPr>
                                  <w:r w:rsidRPr="00D6647E">
                                    <w:rPr>
                                      <w:rFonts w:cs="Times New Roman"/>
                                      <w:color w:val="000000"/>
                                    </w:rPr>
                                    <w:t>4.1.3. Kultūros įstaigų pajamos, gaunamos iš fizinių ir privačių juridinių asmenų paramos</w:t>
                                  </w:r>
                                </w:p>
                              </w:txbxContent>
                            </wps:txbx>
                            <wps:bodyPr rtlCol="0" anchor="t"/>
                          </wps:wsp>
                        </a:graphicData>
                      </a:graphic>
                      <wp14:sizeRelH relativeFrom="page">
                        <wp14:pctWidth>0</wp14:pctWidth>
                      </wp14:sizeRelH>
                      <wp14:sizeRelV relativeFrom="page">
                        <wp14:pctHeight>0</wp14:pctHeight>
                      </wp14:sizeRelV>
                    </wp:anchor>
                  </w:drawing>
                </mc:Choice>
                <mc:Fallback>
                  <w:pict>
                    <v:shape w14:anchorId="5E0F24EE" id="Rectangle: Single Corner Snipped 30" o:spid="_x0000_s1026" style="position:absolute;margin-left:238.75pt;margin-top:167.65pt;width:225.8pt;height:5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67660,720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" adj="-11796480,,5400" path="m,l2747643,r120017,120017l2867660,720090,,720090,,xe" fillcolor="#b8cce4 [1300]" strokecolor="#92cddc [1944]" strokeweight="2pt">
                      <v:stroke joinstyle="miter"/>
                      <v:formulas/>
                      <v:path arrowok="t" o:connecttype="custom" o:connectlocs="0,0;2747643,0;2867660,120017;2867660,720090;0,720090;0,0" o:connectangles="0,0,0,0,0,0" textboxrect="0,0,2867660,720090"/>
                      <v:textbox>
                        <w:txbxContent>
                          <w:p w14:paraId="71925FDB" w14:textId="5FA2CD69" w:rsidR="00A92789" w:rsidRPr="00D6647E" w:rsidRDefault="00A92789" w:rsidP="00A92789">
                            <w:pPr>
                              <w:rPr>
                                <w:rFonts w:cs="Times New Roman"/>
                                <w:color w:val="000000"/>
                              </w:rPr>
                            </w:pPr>
                            <w:r w:rsidRPr="00D6647E">
                              <w:rPr>
                                <w:rFonts w:cs="Times New Roman"/>
                                <w:color w:val="000000"/>
                              </w:rPr>
                              <w:t>4.1.3. Kultūros įstaigų pajamos, gaunamos iš fizinių ir privačių juridinių asmenų paramos</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3F99DA67" wp14:editId="614349EE">
                      <wp:simplePos x="0" y="0"/>
                      <wp:positionH relativeFrom="column">
                        <wp:posOffset>1898650</wp:posOffset>
                      </wp:positionH>
                      <wp:positionV relativeFrom="paragraph">
                        <wp:posOffset>1280160</wp:posOffset>
                      </wp:positionV>
                      <wp:extent cx="1116330" cy="2054225"/>
                      <wp:effectExtent l="0" t="0" r="64770" b="4127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16330" cy="205422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F3D64A" id="Straight Arrow Connector 29" o:spid="_x0000_s1026" type="#_x0000_t32" style="position:absolute;margin-left:149.5pt;margin-top:100.8pt;width:87.9pt;height:16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" strokecolor="#c0504d [3205]">
                      <v:stroke endarrow="block"/>
                      <o:lock v:ext="edit" shapetype="f"/>
                    </v:shape>
                  </w:pict>
                </mc:Fallback>
              </mc:AlternateContent>
            </w:r>
            <w:r>
              <w:rPr>
                <w:noProof/>
              </w:rPr>
              <mc:AlternateContent>
                <mc:Choice Requires="wps">
                  <w:drawing>
                    <wp:anchor distT="0" distB="0" distL="114300" distR="114300" simplePos="0" relativeHeight="251665408" behindDoc="0" locked="0" layoutInCell="1" allowOverlap="1" wp14:anchorId="7E248211" wp14:editId="3D6CAADE">
                      <wp:simplePos x="0" y="0"/>
                      <wp:positionH relativeFrom="column">
                        <wp:posOffset>1891665</wp:posOffset>
                      </wp:positionH>
                      <wp:positionV relativeFrom="paragraph">
                        <wp:posOffset>2235835</wp:posOffset>
                      </wp:positionV>
                      <wp:extent cx="1123315" cy="1207770"/>
                      <wp:effectExtent l="0" t="0" r="57785" b="3048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3315" cy="120777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D38B4" id="Straight Arrow Connector 28" o:spid="_x0000_s1026" type="#_x0000_t32" style="position:absolute;margin-left:148.95pt;margin-top:176.05pt;width:88.45pt;height:9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" strokecolor="#c0504d [3205]">
                      <v:stroke endarrow="block"/>
                      <o:lock v:ext="edit" shapetype="f"/>
                    </v:shape>
                  </w:pict>
                </mc:Fallback>
              </mc:AlternateContent>
            </w:r>
            <w:r>
              <w:rPr>
                <w:noProof/>
              </w:rPr>
              <mc:AlternateContent>
                <mc:Choice Requires="wps">
                  <w:drawing>
                    <wp:anchor distT="0" distB="0" distL="114300" distR="114300" simplePos="0" relativeHeight="251667456" behindDoc="0" locked="0" layoutInCell="1" allowOverlap="1" wp14:anchorId="36B8B5E5" wp14:editId="78D4B6D4">
                      <wp:simplePos x="0" y="0"/>
                      <wp:positionH relativeFrom="column">
                        <wp:posOffset>1891665</wp:posOffset>
                      </wp:positionH>
                      <wp:positionV relativeFrom="paragraph">
                        <wp:posOffset>3129915</wp:posOffset>
                      </wp:positionV>
                      <wp:extent cx="1123315" cy="422910"/>
                      <wp:effectExtent l="0" t="0" r="38735" b="5334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23315" cy="42291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D57C50" id="Straight Arrow Connector 27" o:spid="_x0000_s1026" type="#_x0000_t32" style="position:absolute;margin-left:148.95pt;margin-top:246.45pt;width:88.45pt;height:3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" strokecolor="#c0504d [3205]">
                      <v:stroke endarrow="block"/>
                      <o:lock v:ext="edit" shapetype="f"/>
                    </v:shape>
                  </w:pict>
                </mc:Fallback>
              </mc:AlternateContent>
            </w:r>
            <w:r>
              <w:rPr>
                <w:noProof/>
              </w:rPr>
              <mc:AlternateContent>
                <mc:Choice Requires="wps">
                  <w:drawing>
                    <wp:anchor distT="0" distB="0" distL="114300" distR="114300" simplePos="0" relativeHeight="251661312" behindDoc="0" locked="0" layoutInCell="1" allowOverlap="1" wp14:anchorId="5AD7A8B7" wp14:editId="0B6B3F1E">
                      <wp:simplePos x="0" y="0"/>
                      <wp:positionH relativeFrom="column">
                        <wp:posOffset>3044190</wp:posOffset>
                      </wp:positionH>
                      <wp:positionV relativeFrom="paragraph">
                        <wp:posOffset>3100705</wp:posOffset>
                      </wp:positionV>
                      <wp:extent cx="2867025" cy="719455"/>
                      <wp:effectExtent l="0" t="0" r="9525" b="4445"/>
                      <wp:wrapNone/>
                      <wp:docPr id="26" name="Rectangle: Single Corner Snipped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67025" cy="719455"/>
                              </a:xfrm>
                              <a:prstGeom prst="snip1Rect">
                                <a:avLst/>
                              </a:prstGeom>
                              <a:solidFill>
                                <a:schemeClr val="accent1">
                                  <a:lumMod val="40000"/>
                                  <a:lumOff val="6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20806" w14:textId="79B8C00D" w:rsidR="00A92789" w:rsidRPr="00D6647E" w:rsidRDefault="00A92789" w:rsidP="00A92789">
                                  <w:pPr>
                                    <w:rPr>
                                      <w:rFonts w:cs="Times New Roman"/>
                                      <w:color w:val="000000"/>
                                    </w:rPr>
                                  </w:pPr>
                                  <w:r w:rsidRPr="00D6647E">
                                    <w:rPr>
                                      <w:rFonts w:cs="Times New Roman"/>
                                      <w:color w:val="000000"/>
                                    </w:rPr>
                                    <w:t>4.1.4. Kultūros paslaugų tolygumas ir prieinamumas regionų gyventojams</w:t>
                                  </w:r>
                                </w:p>
                              </w:txbxContent>
                            </wps:txbx>
                            <wps:bodyPr rtlCol="0" anchor="t"/>
                          </wps:wsp>
                        </a:graphicData>
                      </a:graphic>
                      <wp14:sizeRelH relativeFrom="page">
                        <wp14:pctWidth>0</wp14:pctWidth>
                      </wp14:sizeRelH>
                      <wp14:sizeRelV relativeFrom="page">
                        <wp14:pctHeight>0</wp14:pctHeight>
                      </wp14:sizeRelV>
                    </wp:anchor>
                  </w:drawing>
                </mc:Choice>
                <mc:Fallback>
                  <w:pict>
                    <v:shape w14:anchorId="5AD7A8B7" id="Rectangle: Single Corner Snipped 26" o:spid="_x0000_s1027" style="position:absolute;margin-left:239.7pt;margin-top:244.15pt;width:225.75pt;height:5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67025,719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" adj="-11796480,,5400" path="m,l2747113,r119912,119912l2867025,719455,,719455,,xe" fillcolor="#b8cce4 [1300]" strokecolor="#92cddc [1944]" strokeweight="2pt">
                      <v:stroke joinstyle="miter"/>
                      <v:formulas/>
                      <v:path arrowok="t" o:connecttype="custom" o:connectlocs="0,0;2747113,0;2867025,119912;2867025,719455;0,719455;0,0" o:connectangles="0,0,0,0,0,0" textboxrect="0,0,2867025,719455"/>
                      <v:textbox>
                        <w:txbxContent>
                          <w:p w14:paraId="4B220806" w14:textId="79B8C00D" w:rsidR="00A92789" w:rsidRPr="00D6647E" w:rsidRDefault="00A92789" w:rsidP="00A92789">
                            <w:pPr>
                              <w:rPr>
                                <w:rFonts w:cs="Times New Roman"/>
                                <w:color w:val="000000"/>
                              </w:rPr>
                            </w:pPr>
                            <w:r w:rsidRPr="00D6647E">
                              <w:rPr>
                                <w:rFonts w:cs="Times New Roman"/>
                                <w:color w:val="000000"/>
                              </w:rPr>
                              <w:t>4.1.4. Kultūros paslaugų tolygumas ir prieinamumas regionų gyventojams</w:t>
                            </w:r>
                          </w:p>
                        </w:txbxContent>
                      </v:textbox>
                    </v:shape>
                  </w:pict>
                </mc:Fallback>
              </mc:AlternateContent>
            </w:r>
            <w:r>
              <w:rPr>
                <w:noProof/>
              </w:rPr>
              <mc:AlternateContent>
                <mc:Choice Requires="wpg">
                  <w:drawing>
                    <wp:inline distT="0" distB="0" distL="0" distR="0" wp14:anchorId="218B3B4B" wp14:editId="64E74820">
                      <wp:extent cx="5894705" cy="3507105"/>
                      <wp:effectExtent l="0" t="0" r="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4705" cy="3507105"/>
                                <a:chOff x="0" y="0"/>
                                <a:chExt cx="5892822" cy="3507040"/>
                              </a:xfrm>
                            </wpg:grpSpPr>
                            <wps:wsp>
                              <wps:cNvPr id="15" name="Rectangle: Top Corners Rounded 2"/>
                              <wps:cNvSpPr/>
                              <wps:spPr>
                                <a:xfrm>
                                  <a:off x="0" y="0"/>
                                  <a:ext cx="1873212" cy="720000"/>
                                </a:xfrm>
                                <a:prstGeom prst="round2Same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06BB84" w14:textId="77777777" w:rsidR="00A92789" w:rsidRDefault="00A92789" w:rsidP="00A92789">
                                    <w:pPr>
                                      <w:jc w:val="center"/>
                                      <w:rPr>
                                        <w:color w:val="000000" w:themeColor="text1"/>
                                        <w:sz w:val="24"/>
                                        <w:szCs w:val="24"/>
                                      </w:rPr>
                                    </w:pPr>
                                    <w:r>
                                      <w:rPr>
                                        <w:color w:val="000000" w:themeColor="text1"/>
                                      </w:rPr>
                                      <w:t>Bazinio kultūros paslaugų paketo reto dažnumo poreikio kultūros paslaugų prieinamumas</w:t>
                                    </w:r>
                                  </w:p>
                                </w:txbxContent>
                              </wps:txbx>
                              <wps:bodyPr wrap="square" rtlCol="0" anchor="ctr"/>
                            </wps:wsp>
                            <wps:wsp>
                              <wps:cNvPr id="16" name="Rectangle: Top Corners Rounded 3"/>
                              <wps:cNvSpPr/>
                              <wps:spPr>
                                <a:xfrm>
                                  <a:off x="0" y="924160"/>
                                  <a:ext cx="1873212" cy="720000"/>
                                </a:xfrm>
                                <a:prstGeom prst="round2Same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548A20" w14:textId="77777777" w:rsidR="00A92789" w:rsidRDefault="00A92789" w:rsidP="00A92789">
                                    <w:pPr>
                                      <w:jc w:val="center"/>
                                      <w:rPr>
                                        <w:color w:val="000000" w:themeColor="text1"/>
                                        <w:sz w:val="24"/>
                                        <w:szCs w:val="24"/>
                                      </w:rPr>
                                    </w:pPr>
                                    <w:r>
                                      <w:rPr>
                                        <w:color w:val="000000" w:themeColor="text1"/>
                                      </w:rPr>
                                      <w:t>Gyventojų pasitenkinimas kultūros paslaugų prieinamumu</w:t>
                                    </w:r>
                                  </w:p>
                                </w:txbxContent>
                              </wps:txbx>
                              <wps:bodyPr wrap="square" rtlCol="0" anchor="ctr"/>
                            </wps:wsp>
                            <wps:wsp>
                              <wps:cNvPr id="17" name="Rectangle: Top Corners Rounded 4"/>
                              <wps:cNvSpPr/>
                              <wps:spPr>
                                <a:xfrm>
                                  <a:off x="0" y="1877826"/>
                                  <a:ext cx="1873212" cy="720000"/>
                                </a:xfrm>
                                <a:prstGeom prst="round2Same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43B8EE" w14:textId="77777777" w:rsidR="00A92789" w:rsidRDefault="00A92789" w:rsidP="00A92789">
                                    <w:pPr>
                                      <w:jc w:val="center"/>
                                      <w:rPr>
                                        <w:color w:val="000000" w:themeColor="text1"/>
                                        <w:sz w:val="24"/>
                                        <w:szCs w:val="24"/>
                                      </w:rPr>
                                    </w:pPr>
                                    <w:r>
                                      <w:rPr>
                                        <w:color w:val="000000" w:themeColor="text1"/>
                                      </w:rPr>
                                      <w:t>Gyventojų pasitenkinimas kultūros paslaugų kokybe</w:t>
                                    </w:r>
                                  </w:p>
                                </w:txbxContent>
                              </wps:txbx>
                              <wps:bodyPr wrap="square" rtlCol="0" anchor="ctr"/>
                            </wps:wsp>
                            <wps:wsp>
                              <wps:cNvPr id="18" name="Rectangle: Top Corners Rounded 5"/>
                              <wps:cNvSpPr/>
                              <wps:spPr>
                                <a:xfrm>
                                  <a:off x="0" y="2787040"/>
                                  <a:ext cx="1873212" cy="720000"/>
                                </a:xfrm>
                                <a:prstGeom prst="round2Same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1A4AFE" w14:textId="77777777" w:rsidR="00A92789" w:rsidRDefault="00A92789" w:rsidP="00A92789">
                                    <w:pPr>
                                      <w:jc w:val="center"/>
                                      <w:rPr>
                                        <w:color w:val="000000" w:themeColor="text1"/>
                                        <w:sz w:val="24"/>
                                        <w:szCs w:val="24"/>
                                      </w:rPr>
                                    </w:pPr>
                                    <w:r>
                                      <w:rPr>
                                        <w:color w:val="000000" w:themeColor="text1"/>
                                      </w:rPr>
                                      <w:t>Paramą gavusių kultūros ir turizmo objektų metinis lankytojų skaičius</w:t>
                                    </w:r>
                                  </w:p>
                                </w:txbxContent>
                              </wps:txbx>
                              <wps:bodyPr wrap="square" rtlCol="0" anchor="ctr"/>
                            </wps:wsp>
                            <wps:wsp>
                              <wps:cNvPr id="19" name="Straight Arrow Connector 6"/>
                              <wps:cNvCnPr>
                                <a:cxnSpLocks/>
                              </wps:cNvCnPr>
                              <wps:spPr>
                                <a:xfrm flipV="1">
                                  <a:off x="1873205" y="88711"/>
                                  <a:ext cx="1123458" cy="271231"/>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7"/>
                              <wps:cNvCnPr>
                                <a:cxnSpLocks/>
                              </wps:cNvCnPr>
                              <wps:spPr>
                                <a:xfrm flipV="1">
                                  <a:off x="1873205" y="232012"/>
                                  <a:ext cx="1123447" cy="1051940"/>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8"/>
                              <wps:cNvCnPr>
                                <a:cxnSpLocks/>
                              </wps:cNvCnPr>
                              <wps:spPr>
                                <a:xfrm flipV="1">
                                  <a:off x="1873205" y="1207827"/>
                                  <a:ext cx="1113475" cy="7612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Rectangle: Single Corner Snipped 9"/>
                              <wps:cNvSpPr/>
                              <wps:spPr>
                                <a:xfrm>
                                  <a:off x="3025797" y="16731"/>
                                  <a:ext cx="2867025" cy="720000"/>
                                </a:xfrm>
                                <a:prstGeom prst="snip1Rect">
                                  <a:avLst/>
                                </a:prstGeom>
                                <a:solidFill>
                                  <a:schemeClr val="accent1">
                                    <a:lumMod val="40000"/>
                                    <a:lumOff val="6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BBC585" w14:textId="77777777" w:rsidR="00A92789" w:rsidRPr="00D6647E" w:rsidRDefault="00A92789" w:rsidP="00A92789">
                                    <w:pPr>
                                      <w:rPr>
                                        <w:rFonts w:cs="Times New Roman"/>
                                        <w:color w:val="000000"/>
                                      </w:rPr>
                                    </w:pPr>
                                    <w:r w:rsidRPr="00D6647E">
                                      <w:rPr>
                                        <w:rFonts w:cs="Times New Roman"/>
                                        <w:color w:val="000000"/>
                                      </w:rPr>
                                      <w:t>4.1.1. Privačių namų ūkių galutinių vartojimo išlaidų laisvalaikiui ir kultūrai dalis nuo visų išlaidų</w:t>
                                    </w:r>
                                  </w:p>
                                </w:txbxContent>
                              </wps:txbx>
                              <wps:bodyPr rtlCol="0" anchor="t"/>
                            </wps:wsp>
                            <wps:wsp>
                              <wps:cNvPr id="23" name="Rectangle: Single Corner Snipped 10"/>
                              <wps:cNvSpPr/>
                              <wps:spPr>
                                <a:xfrm>
                                  <a:off x="3025797" y="1061842"/>
                                  <a:ext cx="2867025" cy="720000"/>
                                </a:xfrm>
                                <a:prstGeom prst="snip1Rect">
                                  <a:avLst/>
                                </a:prstGeom>
                                <a:solidFill>
                                  <a:schemeClr val="accent1">
                                    <a:lumMod val="40000"/>
                                    <a:lumOff val="6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55196" w14:textId="77777777" w:rsidR="00A92789" w:rsidRPr="00D6647E" w:rsidRDefault="00A92789" w:rsidP="00A92789">
                                    <w:pPr>
                                      <w:rPr>
                                        <w:rFonts w:cs="Times New Roman"/>
                                        <w:color w:val="000000"/>
                                      </w:rPr>
                                    </w:pPr>
                                    <w:r w:rsidRPr="00D6647E">
                                      <w:rPr>
                                        <w:rFonts w:cs="Times New Roman"/>
                                        <w:color w:val="000000"/>
                                      </w:rPr>
                                      <w:t>4.1.2. Gyventojų, esančių mažiau palankiame kultūriniame kontekste, dalyvaujančių kultūrinėse veiklose, dalies padidėjimas</w:t>
                                    </w:r>
                                  </w:p>
                                </w:txbxContent>
                              </wps:txbx>
                              <wps:bodyPr rtlCol="0" anchor="t"/>
                            </wps:wsp>
                            <wps:wsp>
                              <wps:cNvPr id="24" name="Straight Arrow Connector 11"/>
                              <wps:cNvCnPr>
                                <a:cxnSpLocks/>
                              </wps:cNvCnPr>
                              <wps:spPr>
                                <a:xfrm flipV="1">
                                  <a:off x="1873205" y="1296538"/>
                                  <a:ext cx="1125073" cy="94092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Straight Arrow Connector 12"/>
                              <wps:cNvCnPr>
                                <a:cxnSpLocks/>
                              </wps:cNvCnPr>
                              <wps:spPr>
                                <a:xfrm flipV="1">
                                  <a:off x="1873205" y="1535374"/>
                                  <a:ext cx="1125073" cy="1611155"/>
                                </a:xfrm>
                                <a:prstGeom prst="straightConnector1">
                                  <a:avLst/>
                                </a:prstGeom>
                                <a:ln>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18B3B4B" id="Group 14" o:spid="_x0000_s1028" style="width:464.15pt;height:276.15pt;mso-position-horizontal-relative:char;mso-position-vertical-relative:line" coordsize="58928,35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">
                      <v:shape id="Rectangle: Top Corners Rounded 2" o:spid="_x0000_s1029" style="position:absolute;width:18732;height:7200;visibility:visible;mso-wrap-style:square;v-text-anchor:middle" coordsize="1873212,7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" adj="-11796480,,5400" path="m120002,l1753210,v66275,,120002,53727,120002,120002l1873212,720000r,l,720000r,l,120002c,53727,53727,,120002,xe" fillcolor="#e5b8b7 [1301]" strokecolor="#243f60 [1604]" strokeweight="2pt">
                        <v:stroke joinstyle="miter"/>
                        <v:formulas/>
                        <v:path arrowok="t" o:connecttype="custom" o:connectlocs="120002,0;1753210,0;1873212,120002;1873212,720000;1873212,720000;0,720000;0,720000;0,120002;120002,0" o:connectangles="0,0,0,0,0,0,0,0,0" textboxrect="0,0,1873212,720000"/>
                        <v:textbox>
                          <w:txbxContent>
                            <w:p w14:paraId="2806BB84" w14:textId="77777777" w:rsidR="00A92789" w:rsidRDefault="00A92789" w:rsidP="00A92789">
                              <w:pPr>
                                <w:jc w:val="center"/>
                                <w:rPr>
                                  <w:color w:val="000000" w:themeColor="text1"/>
                                  <w:sz w:val="24"/>
                                  <w:szCs w:val="24"/>
                                </w:rPr>
                              </w:pPr>
                              <w:r>
                                <w:rPr>
                                  <w:color w:val="000000" w:themeColor="text1"/>
                                </w:rPr>
                                <w:t>Bazinio kultūros paslaugų paketo reto dažnumo poreikio kultūros paslaugų prieinamumas</w:t>
                              </w:r>
                            </w:p>
                          </w:txbxContent>
                        </v:textbox>
                      </v:shape>
                      <v:shape id="Rectangle: Top Corners Rounded 3" o:spid="_x0000_s1030" style="position:absolute;top:9241;width:18732;height:7200;visibility:visible;mso-wrap-style:square;v-text-anchor:middle" coordsize="1873212,7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" adj="-11796480,,5400" path="m120002,l1753210,v66275,,120002,53727,120002,120002l1873212,720000r,l,720000r,l,120002c,53727,53727,,120002,xe" fillcolor="#e5b8b7 [1301]" strokecolor="#243f60 [1604]" strokeweight="2pt">
                        <v:stroke joinstyle="miter"/>
                        <v:formulas/>
                        <v:path arrowok="t" o:connecttype="custom" o:connectlocs="120002,0;1753210,0;1873212,120002;1873212,720000;1873212,720000;0,720000;0,720000;0,120002;120002,0" o:connectangles="0,0,0,0,0,0,0,0,0" textboxrect="0,0,1873212,720000"/>
                        <v:textbox>
                          <w:txbxContent>
                            <w:p w14:paraId="25548A20" w14:textId="77777777" w:rsidR="00A92789" w:rsidRDefault="00A92789" w:rsidP="00A92789">
                              <w:pPr>
                                <w:jc w:val="center"/>
                                <w:rPr>
                                  <w:color w:val="000000" w:themeColor="text1"/>
                                  <w:sz w:val="24"/>
                                  <w:szCs w:val="24"/>
                                </w:rPr>
                              </w:pPr>
                              <w:r>
                                <w:rPr>
                                  <w:color w:val="000000" w:themeColor="text1"/>
                                </w:rPr>
                                <w:t>Gyventojų pasitenkinimas kultūros paslaugų prieinamumu</w:t>
                              </w:r>
                            </w:p>
                          </w:txbxContent>
                        </v:textbox>
                      </v:shape>
                      <v:shape id="Rectangle: Top Corners Rounded 4" o:spid="_x0000_s1031" style="position:absolute;top:18778;width:18732;height:7200;visibility:visible;mso-wrap-style:square;v-text-anchor:middle" coordsize="1873212,7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" adj="-11796480,,5400" path="m120002,l1753210,v66275,,120002,53727,120002,120002l1873212,720000r,l,720000r,l,120002c,53727,53727,,120002,xe" fillcolor="#e5b8b7 [1301]" strokecolor="#243f60 [1604]" strokeweight="2pt">
                        <v:stroke joinstyle="miter"/>
                        <v:formulas/>
                        <v:path arrowok="t" o:connecttype="custom" o:connectlocs="120002,0;1753210,0;1873212,120002;1873212,720000;1873212,720000;0,720000;0,720000;0,120002;120002,0" o:connectangles="0,0,0,0,0,0,0,0,0" textboxrect="0,0,1873212,720000"/>
                        <v:textbox>
                          <w:txbxContent>
                            <w:p w14:paraId="3743B8EE" w14:textId="77777777" w:rsidR="00A92789" w:rsidRDefault="00A92789" w:rsidP="00A92789">
                              <w:pPr>
                                <w:jc w:val="center"/>
                                <w:rPr>
                                  <w:color w:val="000000" w:themeColor="text1"/>
                                  <w:sz w:val="24"/>
                                  <w:szCs w:val="24"/>
                                </w:rPr>
                              </w:pPr>
                              <w:r>
                                <w:rPr>
                                  <w:color w:val="000000" w:themeColor="text1"/>
                                </w:rPr>
                                <w:t>Gyventojų pasitenkinimas kultūros paslaugų kokybe</w:t>
                              </w:r>
                            </w:p>
                          </w:txbxContent>
                        </v:textbox>
                      </v:shape>
                      <v:shape id="Rectangle: Top Corners Rounded 5" o:spid="_x0000_s1032" style="position:absolute;top:27870;width:18732;height:7200;visibility:visible;mso-wrap-style:square;v-text-anchor:middle" coordsize="1873212,7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" adj="-11796480,,5400" path="m120002,l1753210,v66275,,120002,53727,120002,120002l1873212,720000r,l,720000r,l,120002c,53727,53727,,120002,xe" fillcolor="#e5b8b7 [1301]" strokecolor="#243f60 [1604]" strokeweight="2pt">
                        <v:stroke joinstyle="miter"/>
                        <v:formulas/>
                        <v:path arrowok="t" o:connecttype="custom" o:connectlocs="120002,0;1753210,0;1873212,120002;1873212,720000;1873212,720000;0,720000;0,720000;0,120002;120002,0" o:connectangles="0,0,0,0,0,0,0,0,0" textboxrect="0,0,1873212,720000"/>
                        <v:textbox>
                          <w:txbxContent>
                            <w:p w14:paraId="3C1A4AFE" w14:textId="77777777" w:rsidR="00A92789" w:rsidRDefault="00A92789" w:rsidP="00A92789">
                              <w:pPr>
                                <w:jc w:val="center"/>
                                <w:rPr>
                                  <w:color w:val="000000" w:themeColor="text1"/>
                                  <w:sz w:val="24"/>
                                  <w:szCs w:val="24"/>
                                </w:rPr>
                              </w:pPr>
                              <w:r>
                                <w:rPr>
                                  <w:color w:val="000000" w:themeColor="text1"/>
                                </w:rPr>
                                <w:t>Paramą gavusių kultūros ir turizmo objektų metinis lankytojų skaičius</w:t>
                              </w:r>
                            </w:p>
                          </w:txbxContent>
                        </v:textbox>
                      </v:shape>
                      <v:shape id="Straight Arrow Connector 6" o:spid="_x0000_s1033" type="#_x0000_t32" style="position:absolute;left:18732;top:887;width:11234;height:27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" strokecolor="#c0504d [3205]">
                        <v:stroke endarrow="block"/>
                        <o:lock v:ext="edit" shapetype="f"/>
                      </v:shape>
                      <v:shape id="Straight Arrow Connector 7" o:spid="_x0000_s1034" type="#_x0000_t32" style="position:absolute;left:18732;top:2320;width:11234;height:105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" strokecolor="#c0504d [3205]">
                        <v:stroke endarrow="block"/>
                        <o:lock v:ext="edit" shapetype="f"/>
                      </v:shape>
                      <v:shape id="Straight Arrow Connector 8" o:spid="_x0000_s1035" type="#_x0000_t32" style="position:absolute;left:18732;top:12078;width:11134;height:7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" strokecolor="#c0504d [3205]">
                        <v:stroke endarrow="block"/>
                        <o:lock v:ext="edit" shapetype="f"/>
                      </v:shape>
                      <v:shape id="Rectangle: Single Corner Snipped 9" o:spid="_x0000_s1036" style="position:absolute;left:30257;top:167;width:28671;height:7200;visibility:visible;mso-wrap-style:square;v-text-anchor:top" coordsize="2867025,7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" adj="-11796480,,5400" path="m,l2747023,r120002,120002l2867025,720000,,720000,,xe" fillcolor="#b8cce4 [1300]" strokecolor="#92cddc [1944]" strokeweight="2pt">
                        <v:stroke joinstyle="miter"/>
                        <v:formulas/>
                        <v:path arrowok="t" o:connecttype="custom" o:connectlocs="0,0;2747023,0;2867025,120002;2867025,720000;0,720000;0,0" o:connectangles="0,0,0,0,0,0" textboxrect="0,0,2867025,720000"/>
                        <v:textbox>
                          <w:txbxContent>
                            <w:p w14:paraId="57BBC585" w14:textId="77777777" w:rsidR="00A92789" w:rsidRPr="00D6647E" w:rsidRDefault="00A92789" w:rsidP="00A92789">
                              <w:pPr>
                                <w:rPr>
                                  <w:rFonts w:cs="Times New Roman"/>
                                  <w:color w:val="000000"/>
                                </w:rPr>
                              </w:pPr>
                              <w:r w:rsidRPr="00D6647E">
                                <w:rPr>
                                  <w:rFonts w:cs="Times New Roman"/>
                                  <w:color w:val="000000"/>
                                </w:rPr>
                                <w:t>4.1.1. Privačių namų ūkių galutinių vartojimo išlaidų laisvalaikiui ir kultūrai dalis nuo visų išlaidų</w:t>
                              </w:r>
                            </w:p>
                          </w:txbxContent>
                        </v:textbox>
                      </v:shape>
                      <v:shape id="Rectangle: Single Corner Snipped 10" o:spid="_x0000_s1037" style="position:absolute;left:30257;top:10618;width:28671;height:7200;visibility:visible;mso-wrap-style:square;v-text-anchor:top" coordsize="2867025,7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" adj="-11796480,,5400" path="m,l2747023,r120002,120002l2867025,720000,,720000,,xe" fillcolor="#b8cce4 [1300]" strokecolor="#92cddc [1944]" strokeweight="2pt">
                        <v:stroke joinstyle="miter"/>
                        <v:formulas/>
                        <v:path arrowok="t" o:connecttype="custom" o:connectlocs="0,0;2747023,0;2867025,120002;2867025,720000;0,720000;0,0" o:connectangles="0,0,0,0,0,0" textboxrect="0,0,2867025,720000"/>
                        <v:textbox>
                          <w:txbxContent>
                            <w:p w14:paraId="59955196" w14:textId="77777777" w:rsidR="00A92789" w:rsidRPr="00D6647E" w:rsidRDefault="00A92789" w:rsidP="00A92789">
                              <w:pPr>
                                <w:rPr>
                                  <w:rFonts w:cs="Times New Roman"/>
                                  <w:color w:val="000000"/>
                                </w:rPr>
                              </w:pPr>
                              <w:r w:rsidRPr="00D6647E">
                                <w:rPr>
                                  <w:rFonts w:cs="Times New Roman"/>
                                  <w:color w:val="000000"/>
                                </w:rPr>
                                <w:t>4.1.2. Gyventojų, esančių mažiau palankiame kultūriniame kontekste, dalyvaujančių kultūrinėse veiklose, dalies padidėjimas</w:t>
                              </w:r>
                            </w:p>
                          </w:txbxContent>
                        </v:textbox>
                      </v:shape>
                      <v:shape id="Straight Arrow Connector 11" o:spid="_x0000_s1038" type="#_x0000_t32" style="position:absolute;left:18732;top:12965;width:11250;height:94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" strokecolor="#c0504d [3205]">
                        <v:stroke endarrow="block"/>
                        <o:lock v:ext="edit" shapetype="f"/>
                      </v:shape>
                      <v:shape id="Straight Arrow Connector 12" o:spid="_x0000_s1039" type="#_x0000_t32" style="position:absolute;left:18732;top:15353;width:11250;height:161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" strokecolor="#c0504d [3205]">
                        <v:stroke endarrow="block"/>
                        <o:lock v:ext="edit" shapetype="f"/>
                      </v:shape>
                      <w10:anchorlock/>
                    </v:group>
                  </w:pict>
                </mc:Fallback>
              </mc:AlternateContent>
            </w:r>
          </w:p>
          <w:p w14:paraId="0EEA9D1A" w14:textId="0A30EA63" w:rsidR="00A92789" w:rsidRDefault="00943833" w:rsidP="00FC171C">
            <w:pPr>
              <w:rPr>
                <w:rFonts w:cs="Times New Roman"/>
                <w:i/>
                <w:iCs/>
                <w:sz w:val="20"/>
                <w:szCs w:val="20"/>
              </w:rPr>
            </w:pPr>
            <w:r>
              <w:rPr>
                <w:noProof/>
              </w:rPr>
              <mc:AlternateContent>
                <mc:Choice Requires="wps">
                  <w:drawing>
                    <wp:anchor distT="0" distB="0" distL="114300" distR="114300" simplePos="0" relativeHeight="251679744" behindDoc="0" locked="0" layoutInCell="1" allowOverlap="1" wp14:anchorId="4C3F588A" wp14:editId="6DF279A0">
                      <wp:simplePos x="0" y="0"/>
                      <wp:positionH relativeFrom="column">
                        <wp:posOffset>-6350</wp:posOffset>
                      </wp:positionH>
                      <wp:positionV relativeFrom="paragraph">
                        <wp:posOffset>6350</wp:posOffset>
                      </wp:positionV>
                      <wp:extent cx="1873885" cy="720090"/>
                      <wp:effectExtent l="0" t="0" r="0" b="3810"/>
                      <wp:wrapNone/>
                      <wp:docPr id="13" name="Rectangle: Top Corners Rounded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885" cy="720090"/>
                              </a:xfrm>
                              <a:prstGeom prst="round2Same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9A86EE" w14:textId="38AA3422" w:rsidR="00EB23FE" w:rsidRPr="00A059B9" w:rsidRDefault="00A059B9" w:rsidP="00A059B9">
                                  <w:pPr>
                                    <w:jc w:val="center"/>
                                    <w:rPr>
                                      <w:color w:val="000000" w:themeColor="text1"/>
                                    </w:rPr>
                                  </w:pPr>
                                  <w:r w:rsidRPr="00A059B9">
                                    <w:rPr>
                                      <w:color w:val="000000" w:themeColor="text1"/>
                                    </w:rPr>
                                    <w:t>Paramą gavę kultūros ir turizmo objektai</w:t>
                                  </w:r>
                                </w:p>
                              </w:txbxContent>
                            </wps:txbx>
                            <wps:bodyPr wrap="square" rtlCol="0" anchor="ctr"/>
                          </wps:wsp>
                        </a:graphicData>
                      </a:graphic>
                      <wp14:sizeRelH relativeFrom="page">
                        <wp14:pctWidth>0</wp14:pctWidth>
                      </wp14:sizeRelH>
                      <wp14:sizeRelV relativeFrom="page">
                        <wp14:pctHeight>0</wp14:pctHeight>
                      </wp14:sizeRelV>
                    </wp:anchor>
                  </w:drawing>
                </mc:Choice>
                <mc:Fallback>
                  <w:pict>
                    <v:shape w14:anchorId="4C3F588A" id="Rectangle: Top Corners Rounded 13" o:spid="_x0000_s1040" style="position:absolute;margin-left:-.5pt;margin-top:.5pt;width:147.55pt;height:5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73885,7200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" adj="-11796480,,5400" path="m120017,l1753868,v66284,,120017,53733,120017,120017l1873885,720090r,l,720090r,l,120017c,53733,53733,,120017,xe" fillcolor="#e5b8b7 [1301]" strokecolor="#243f60 [1604]" strokeweight="2pt">
                      <v:stroke joinstyle="miter"/>
                      <v:formulas/>
                      <v:path arrowok="t" o:connecttype="custom" o:connectlocs="120017,0;1753868,0;1873885,120017;1873885,720090;1873885,720090;0,720090;0,720090;0,120017;120017,0" o:connectangles="0,0,0,0,0,0,0,0,0" textboxrect="0,0,1873885,720090"/>
                      <v:textbox>
                        <w:txbxContent>
                          <w:p w14:paraId="2A9A86EE" w14:textId="38AA3422" w:rsidR="00EB23FE" w:rsidRPr="00A059B9" w:rsidRDefault="00A059B9" w:rsidP="00A059B9">
                            <w:pPr>
                              <w:jc w:val="center"/>
                              <w:rPr>
                                <w:color w:val="000000" w:themeColor="text1"/>
                              </w:rPr>
                            </w:pPr>
                            <w:r w:rsidRPr="00A059B9">
                              <w:rPr>
                                <w:color w:val="000000" w:themeColor="text1"/>
                              </w:rPr>
                              <w:t>Paramą gavę kultūros ir turizmo objektai</w:t>
                            </w:r>
                          </w:p>
                        </w:txbxContent>
                      </v:textbox>
                    </v:shape>
                  </w:pict>
                </mc:Fallback>
              </mc:AlternateContent>
            </w:r>
          </w:p>
          <w:p w14:paraId="21C4CE39" w14:textId="3F89E48D" w:rsidR="00EB23FE" w:rsidRDefault="00EB23FE" w:rsidP="00FC171C">
            <w:pPr>
              <w:rPr>
                <w:rFonts w:cs="Times New Roman"/>
                <w:i/>
                <w:iCs/>
                <w:sz w:val="20"/>
                <w:szCs w:val="20"/>
              </w:rPr>
            </w:pPr>
          </w:p>
          <w:p w14:paraId="0C1C0939" w14:textId="069F2104" w:rsidR="00EB23FE" w:rsidRDefault="00EB23FE" w:rsidP="00FC171C">
            <w:pPr>
              <w:rPr>
                <w:rFonts w:cs="Times New Roman"/>
                <w:i/>
                <w:iCs/>
                <w:sz w:val="20"/>
                <w:szCs w:val="20"/>
              </w:rPr>
            </w:pPr>
          </w:p>
          <w:p w14:paraId="3FCF0610" w14:textId="0BB08BAA" w:rsidR="00FA4BDF" w:rsidRPr="000F2B43" w:rsidRDefault="00483903" w:rsidP="008F3872">
            <w:pPr>
              <w:ind w:firstLine="567"/>
              <w:rPr>
                <w:rFonts w:ascii="Times New Roman" w:hAnsi="Times New Roman" w:cs="Times New Roman"/>
              </w:rPr>
            </w:pPr>
            <w:r w:rsidRPr="000F2B43">
              <w:rPr>
                <w:rFonts w:ascii="Times New Roman" w:hAnsi="Times New Roman" w:cs="Times New Roman"/>
                <w:i/>
                <w:iCs/>
                <w:sz w:val="20"/>
                <w:szCs w:val="20"/>
              </w:rPr>
              <w:t>Duomenų šaltinis: sudaryta autorių</w:t>
            </w:r>
            <w:r w:rsidRPr="000F2B43">
              <w:rPr>
                <w:rFonts w:ascii="Times New Roman" w:hAnsi="Times New Roman" w:cs="Times New Roman"/>
              </w:rPr>
              <w:t>.</w:t>
            </w:r>
          </w:p>
          <w:p w14:paraId="2BFD5EDB" w14:textId="77777777" w:rsidR="00265758" w:rsidRPr="000F2B43" w:rsidRDefault="00265758" w:rsidP="008F3872">
            <w:pPr>
              <w:spacing w:after="0" w:line="240" w:lineRule="auto"/>
              <w:ind w:firstLine="567"/>
              <w:jc w:val="both"/>
              <w:rPr>
                <w:rFonts w:ascii="Times New Roman" w:hAnsi="Times New Roman" w:cs="Times New Roman"/>
              </w:rPr>
            </w:pPr>
            <w:r w:rsidRPr="000F2B43">
              <w:rPr>
                <w:rFonts w:ascii="Times New Roman" w:hAnsi="Times New Roman" w:cs="Times New Roman"/>
              </w:rPr>
              <w:t>Pasirinktiems stebėsenos rodikliams įtaką turi ir kiti veiksniai:</w:t>
            </w:r>
          </w:p>
          <w:p w14:paraId="79E344D2" w14:textId="61FB3852" w:rsidR="00265758" w:rsidRPr="000F2B43" w:rsidRDefault="00265758" w:rsidP="008F3872">
            <w:pPr>
              <w:pStyle w:val="ListParagraph"/>
              <w:numPr>
                <w:ilvl w:val="0"/>
                <w:numId w:val="29"/>
              </w:numPr>
              <w:jc w:val="both"/>
              <w:rPr>
                <w:rFonts w:ascii="Times New Roman" w:hAnsi="Times New Roman"/>
                <w:sz w:val="22"/>
                <w:szCs w:val="22"/>
              </w:rPr>
            </w:pPr>
            <w:r w:rsidRPr="000F2B43">
              <w:rPr>
                <w:rFonts w:ascii="Times New Roman" w:hAnsi="Times New Roman"/>
                <w:sz w:val="22"/>
                <w:szCs w:val="22"/>
              </w:rPr>
              <w:t>epidemiologinė situacija (esant netinkamai situacijai, kultūros paslaugų prieinamumas ir kokybė ženkliai suprastės),</w:t>
            </w:r>
          </w:p>
          <w:p w14:paraId="7DAC830B" w14:textId="43B0D565" w:rsidR="00265758" w:rsidRPr="000F2B43" w:rsidRDefault="00CC6924" w:rsidP="008F3872">
            <w:pPr>
              <w:pStyle w:val="ListParagraph"/>
              <w:numPr>
                <w:ilvl w:val="0"/>
                <w:numId w:val="29"/>
              </w:numPr>
              <w:jc w:val="both"/>
              <w:rPr>
                <w:rFonts w:ascii="Times New Roman" w:hAnsi="Times New Roman"/>
                <w:sz w:val="22"/>
                <w:szCs w:val="22"/>
              </w:rPr>
            </w:pPr>
            <w:r w:rsidRPr="000F2B43">
              <w:rPr>
                <w:rFonts w:ascii="Times New Roman" w:hAnsi="Times New Roman"/>
                <w:sz w:val="22"/>
                <w:szCs w:val="22"/>
              </w:rPr>
              <w:t>kultūros sektoriaus darbuotojų nepakankama kvalifikacija,</w:t>
            </w:r>
          </w:p>
          <w:p w14:paraId="71F7658C" w14:textId="604C92D2" w:rsidR="00CC6924" w:rsidRPr="000F2B43" w:rsidRDefault="0DCBC7E7" w:rsidP="008F3872">
            <w:pPr>
              <w:pStyle w:val="ListParagraph"/>
              <w:numPr>
                <w:ilvl w:val="0"/>
                <w:numId w:val="29"/>
              </w:numPr>
              <w:jc w:val="both"/>
              <w:rPr>
                <w:rFonts w:ascii="Times New Roman" w:hAnsi="Times New Roman"/>
                <w:sz w:val="22"/>
                <w:szCs w:val="22"/>
              </w:rPr>
            </w:pPr>
            <w:r w:rsidRPr="000F2B43">
              <w:rPr>
                <w:rFonts w:ascii="Times New Roman" w:hAnsi="Times New Roman"/>
                <w:sz w:val="22"/>
                <w:szCs w:val="22"/>
              </w:rPr>
              <w:t>kitų viešojo sektoriaus institucijų priimami sprendimai, kurie gali pakeisti kultūros paslaugų prieinamumą ar kokybę (</w:t>
            </w:r>
            <w:r w:rsidR="7EDE677B" w:rsidRPr="000F2B43">
              <w:rPr>
                <w:rFonts w:ascii="Times New Roman" w:hAnsi="Times New Roman"/>
                <w:sz w:val="22"/>
                <w:szCs w:val="22"/>
              </w:rPr>
              <w:t>statybos rangos darbų kokybės reikalavimų pasikeitimas, autorių teisių reguliavimo pasikeitimai, kt.)</w:t>
            </w:r>
            <w:r w:rsidR="417A10E2" w:rsidRPr="000F2B43">
              <w:rPr>
                <w:rFonts w:ascii="Times New Roman" w:hAnsi="Times New Roman"/>
                <w:sz w:val="22"/>
                <w:szCs w:val="22"/>
              </w:rPr>
              <w:t>.</w:t>
            </w:r>
          </w:p>
          <w:p w14:paraId="0CE20BDD" w14:textId="77777777" w:rsidR="008F3872" w:rsidRDefault="008F3872" w:rsidP="008F3872">
            <w:pPr>
              <w:pStyle w:val="ListParagraph"/>
              <w:ind w:left="927"/>
              <w:jc w:val="both"/>
            </w:pPr>
          </w:p>
          <w:tbl>
            <w:tblPr>
              <w:tblStyle w:val="TableGrid"/>
              <w:tblW w:w="4891" w:type="pct"/>
              <w:tblLook w:val="04A0" w:firstRow="1" w:lastRow="0" w:firstColumn="1" w:lastColumn="0" w:noHBand="0" w:noVBand="1"/>
            </w:tblPr>
            <w:tblGrid>
              <w:gridCol w:w="1359"/>
              <w:gridCol w:w="2251"/>
              <w:gridCol w:w="1083"/>
              <w:gridCol w:w="1050"/>
              <w:gridCol w:w="951"/>
              <w:gridCol w:w="1151"/>
              <w:gridCol w:w="1352"/>
            </w:tblGrid>
            <w:tr w:rsidR="008F3872" w:rsidRPr="000F2B43" w14:paraId="5F84A802" w14:textId="77777777" w:rsidTr="0D30C904">
              <w:trPr>
                <w:trHeight w:val="348"/>
              </w:trPr>
              <w:tc>
                <w:tcPr>
                  <w:tcW w:w="746" w:type="pct"/>
                  <w:vMerge w:val="restart"/>
                  <w:shd w:val="clear" w:color="auto" w:fill="DBE5F1" w:themeFill="accent1" w:themeFillTint="33"/>
                  <w:vAlign w:val="center"/>
                </w:tcPr>
                <w:p w14:paraId="36C0DB00" w14:textId="56EDCD03"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b/>
                      <w:sz w:val="20"/>
                      <w:szCs w:val="20"/>
                    </w:rPr>
                  </w:pPr>
                  <w:r w:rsidRPr="000F2B43">
                    <w:rPr>
                      <w:rFonts w:ascii="Times New Roman" w:eastAsia="Times New Roman" w:hAnsi="Times New Roman" w:cs="Times New Roman"/>
                      <w:b/>
                      <w:sz w:val="20"/>
                      <w:szCs w:val="20"/>
                    </w:rPr>
                    <w:t>Rodiklio kodas</w:t>
                  </w:r>
                </w:p>
              </w:tc>
              <w:tc>
                <w:tcPr>
                  <w:tcW w:w="1231" w:type="pct"/>
                  <w:vMerge w:val="restart"/>
                  <w:shd w:val="clear" w:color="auto" w:fill="DBE5F1" w:themeFill="accent1" w:themeFillTint="33"/>
                  <w:vAlign w:val="center"/>
                </w:tcPr>
                <w:p w14:paraId="1F9E52F6" w14:textId="383A8DC1"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b/>
                      <w:sz w:val="20"/>
                      <w:szCs w:val="20"/>
                    </w:rPr>
                  </w:pPr>
                  <w:r w:rsidRPr="000F2B43">
                    <w:rPr>
                      <w:rFonts w:ascii="Times New Roman" w:eastAsia="Times New Roman" w:hAnsi="Times New Roman" w:cs="Times New Roman"/>
                      <w:b/>
                      <w:sz w:val="20"/>
                      <w:szCs w:val="20"/>
                    </w:rPr>
                    <w:t>Rodiklio pavadinimas ir tipas</w:t>
                  </w:r>
                </w:p>
              </w:tc>
              <w:tc>
                <w:tcPr>
                  <w:tcW w:w="546" w:type="pct"/>
                  <w:vMerge w:val="restart"/>
                  <w:shd w:val="clear" w:color="auto" w:fill="DBE5F1" w:themeFill="accent1" w:themeFillTint="33"/>
                  <w:vAlign w:val="center"/>
                </w:tcPr>
                <w:p w14:paraId="17E1778B" w14:textId="77777777"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b/>
                      <w:sz w:val="20"/>
                      <w:szCs w:val="20"/>
                    </w:rPr>
                  </w:pPr>
                  <w:proofErr w:type="spellStart"/>
                  <w:r w:rsidRPr="000F2B43">
                    <w:rPr>
                      <w:rFonts w:ascii="Times New Roman" w:eastAsia="Times New Roman" w:hAnsi="Times New Roman" w:cs="Times New Roman"/>
                      <w:b/>
                      <w:sz w:val="20"/>
                      <w:szCs w:val="20"/>
                    </w:rPr>
                    <w:t>Matavi-mo</w:t>
                  </w:r>
                  <w:proofErr w:type="spellEnd"/>
                  <w:r w:rsidRPr="000F2B43">
                    <w:rPr>
                      <w:rFonts w:ascii="Times New Roman" w:eastAsia="Times New Roman" w:hAnsi="Times New Roman" w:cs="Times New Roman"/>
                      <w:b/>
                      <w:sz w:val="20"/>
                      <w:szCs w:val="20"/>
                    </w:rPr>
                    <w:t xml:space="preserve"> vienetas </w:t>
                  </w:r>
                </w:p>
              </w:tc>
              <w:tc>
                <w:tcPr>
                  <w:tcW w:w="578" w:type="pct"/>
                  <w:vMerge w:val="restart"/>
                  <w:shd w:val="clear" w:color="auto" w:fill="DBE5F1" w:themeFill="accent1" w:themeFillTint="33"/>
                  <w:vAlign w:val="center"/>
                </w:tcPr>
                <w:p w14:paraId="3FB3D09C" w14:textId="3069BE73"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b/>
                      <w:sz w:val="20"/>
                      <w:szCs w:val="20"/>
                    </w:rPr>
                  </w:pPr>
                  <w:proofErr w:type="spellStart"/>
                  <w:r w:rsidRPr="000F2B43">
                    <w:rPr>
                      <w:rFonts w:ascii="Times New Roman" w:eastAsia="Times New Roman" w:hAnsi="Times New Roman" w:cs="Times New Roman"/>
                      <w:b/>
                      <w:sz w:val="20"/>
                      <w:szCs w:val="20"/>
                    </w:rPr>
                    <w:t>Finansa</w:t>
                  </w:r>
                  <w:proofErr w:type="spellEnd"/>
                  <w:r w:rsidRPr="000F2B43">
                    <w:rPr>
                      <w:rFonts w:ascii="Times New Roman" w:eastAsia="Times New Roman" w:hAnsi="Times New Roman" w:cs="Times New Roman"/>
                      <w:b/>
                      <w:sz w:val="20"/>
                      <w:szCs w:val="20"/>
                    </w:rPr>
                    <w:t>-vimo šaltinis (-</w:t>
                  </w:r>
                  <w:proofErr w:type="spellStart"/>
                  <w:r w:rsidRPr="000F2B43">
                    <w:rPr>
                      <w:rFonts w:ascii="Times New Roman" w:eastAsia="Times New Roman" w:hAnsi="Times New Roman" w:cs="Times New Roman"/>
                      <w:b/>
                      <w:sz w:val="20"/>
                      <w:szCs w:val="20"/>
                    </w:rPr>
                    <w:t>iai</w:t>
                  </w:r>
                  <w:proofErr w:type="spellEnd"/>
                  <w:r w:rsidRPr="000F2B43">
                    <w:rPr>
                      <w:rFonts w:ascii="Times New Roman" w:eastAsia="Times New Roman" w:hAnsi="Times New Roman" w:cs="Times New Roman"/>
                      <w:b/>
                      <w:sz w:val="20"/>
                      <w:szCs w:val="20"/>
                    </w:rPr>
                    <w:t>)</w:t>
                  </w:r>
                </w:p>
              </w:tc>
              <w:tc>
                <w:tcPr>
                  <w:tcW w:w="524" w:type="pct"/>
                  <w:vMerge w:val="restart"/>
                  <w:shd w:val="clear" w:color="auto" w:fill="DBE5F1" w:themeFill="accent1" w:themeFillTint="33"/>
                </w:tcPr>
                <w:p w14:paraId="7056C497" w14:textId="77777777"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b/>
                      <w:sz w:val="20"/>
                      <w:szCs w:val="20"/>
                    </w:rPr>
                  </w:pPr>
                </w:p>
                <w:p w14:paraId="4BC0BF7A" w14:textId="77777777"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b/>
                      <w:sz w:val="20"/>
                      <w:szCs w:val="20"/>
                    </w:rPr>
                  </w:pPr>
                  <w:r w:rsidRPr="000F2B43">
                    <w:rPr>
                      <w:rFonts w:ascii="Times New Roman" w:eastAsia="Times New Roman" w:hAnsi="Times New Roman" w:cs="Times New Roman"/>
                      <w:b/>
                      <w:sz w:val="20"/>
                      <w:szCs w:val="20"/>
                    </w:rPr>
                    <w:t>Pradinė rodiklio reikšmė (metai)</w:t>
                  </w:r>
                </w:p>
              </w:tc>
              <w:tc>
                <w:tcPr>
                  <w:tcW w:w="1375" w:type="pct"/>
                  <w:gridSpan w:val="2"/>
                  <w:shd w:val="clear" w:color="auto" w:fill="DBE5F1" w:themeFill="accent1" w:themeFillTint="33"/>
                </w:tcPr>
                <w:p w14:paraId="3C7E9771" w14:textId="77777777"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b/>
                      <w:sz w:val="20"/>
                      <w:szCs w:val="20"/>
                    </w:rPr>
                  </w:pPr>
                  <w:r w:rsidRPr="000F2B43">
                    <w:rPr>
                      <w:rFonts w:ascii="Times New Roman" w:eastAsia="Times New Roman" w:hAnsi="Times New Roman" w:cs="Times New Roman"/>
                      <w:b/>
                      <w:sz w:val="20"/>
                      <w:szCs w:val="20"/>
                    </w:rPr>
                    <w:t>Siektinos reikšmės</w:t>
                  </w:r>
                </w:p>
              </w:tc>
            </w:tr>
            <w:tr w:rsidR="008F3872" w:rsidRPr="000F2B43" w14:paraId="3CF795B2" w14:textId="77777777" w:rsidTr="0D30C904">
              <w:trPr>
                <w:trHeight w:val="631"/>
              </w:trPr>
              <w:tc>
                <w:tcPr>
                  <w:tcW w:w="746" w:type="pct"/>
                  <w:vMerge/>
                  <w:vAlign w:val="center"/>
                </w:tcPr>
                <w:p w14:paraId="7F2E4C62" w14:textId="77777777" w:rsidR="008F3872" w:rsidRPr="000F2B43" w:rsidRDefault="008F3872" w:rsidP="00B93EFC">
                  <w:pPr>
                    <w:framePr w:hSpace="180" w:wrap="around" w:vAnchor="text" w:hAnchor="margin" w:y="123"/>
                    <w:spacing w:after="0" w:line="240" w:lineRule="auto"/>
                    <w:jc w:val="center"/>
                    <w:rPr>
                      <w:rFonts w:ascii="Times New Roman" w:hAnsi="Times New Roman" w:cs="Times New Roman"/>
                      <w:b/>
                      <w:sz w:val="20"/>
                      <w:szCs w:val="20"/>
                    </w:rPr>
                  </w:pPr>
                </w:p>
              </w:tc>
              <w:tc>
                <w:tcPr>
                  <w:tcW w:w="1231" w:type="pct"/>
                  <w:vMerge/>
                  <w:vAlign w:val="center"/>
                </w:tcPr>
                <w:p w14:paraId="2E354EE1" w14:textId="77777777" w:rsidR="008F3872" w:rsidRPr="000F2B43" w:rsidRDefault="008F3872" w:rsidP="00B93EFC">
                  <w:pPr>
                    <w:framePr w:hSpace="180" w:wrap="around" w:vAnchor="text" w:hAnchor="margin" w:y="123"/>
                    <w:spacing w:after="0" w:line="240" w:lineRule="auto"/>
                    <w:jc w:val="center"/>
                    <w:rPr>
                      <w:rFonts w:ascii="Times New Roman" w:hAnsi="Times New Roman" w:cs="Times New Roman"/>
                      <w:b/>
                      <w:sz w:val="20"/>
                      <w:szCs w:val="20"/>
                    </w:rPr>
                  </w:pPr>
                </w:p>
              </w:tc>
              <w:tc>
                <w:tcPr>
                  <w:tcW w:w="546" w:type="pct"/>
                  <w:vMerge/>
                  <w:vAlign w:val="center"/>
                </w:tcPr>
                <w:p w14:paraId="4E1FCA34" w14:textId="77777777" w:rsidR="008F3872" w:rsidRPr="000F2B43" w:rsidRDefault="008F3872" w:rsidP="00B93EFC">
                  <w:pPr>
                    <w:framePr w:hSpace="180" w:wrap="around" w:vAnchor="text" w:hAnchor="margin" w:y="123"/>
                    <w:spacing w:after="0" w:line="240" w:lineRule="auto"/>
                    <w:jc w:val="center"/>
                    <w:rPr>
                      <w:rFonts w:ascii="Times New Roman" w:hAnsi="Times New Roman" w:cs="Times New Roman"/>
                      <w:b/>
                      <w:sz w:val="20"/>
                      <w:szCs w:val="20"/>
                    </w:rPr>
                  </w:pPr>
                </w:p>
              </w:tc>
              <w:tc>
                <w:tcPr>
                  <w:tcW w:w="578" w:type="pct"/>
                  <w:vMerge/>
                </w:tcPr>
                <w:p w14:paraId="349D1D22" w14:textId="77777777" w:rsidR="008F3872" w:rsidRPr="000F2B43" w:rsidRDefault="008F3872" w:rsidP="00B93EFC">
                  <w:pPr>
                    <w:framePr w:hSpace="180" w:wrap="around" w:vAnchor="text" w:hAnchor="margin" w:y="123"/>
                    <w:spacing w:after="0" w:line="240" w:lineRule="auto"/>
                    <w:jc w:val="center"/>
                    <w:rPr>
                      <w:rFonts w:ascii="Times New Roman" w:hAnsi="Times New Roman" w:cs="Times New Roman"/>
                      <w:b/>
                      <w:sz w:val="20"/>
                      <w:szCs w:val="20"/>
                    </w:rPr>
                  </w:pPr>
                </w:p>
              </w:tc>
              <w:tc>
                <w:tcPr>
                  <w:tcW w:w="524" w:type="pct"/>
                  <w:vMerge/>
                </w:tcPr>
                <w:p w14:paraId="0A737EF1" w14:textId="77777777" w:rsidR="008F3872" w:rsidRPr="000F2B43" w:rsidRDefault="008F3872" w:rsidP="00B93EFC">
                  <w:pPr>
                    <w:framePr w:hSpace="180" w:wrap="around" w:vAnchor="text" w:hAnchor="margin" w:y="123"/>
                    <w:spacing w:after="0" w:line="240" w:lineRule="auto"/>
                    <w:jc w:val="center"/>
                    <w:rPr>
                      <w:rFonts w:ascii="Times New Roman" w:hAnsi="Times New Roman" w:cs="Times New Roman"/>
                      <w:b/>
                      <w:sz w:val="20"/>
                      <w:szCs w:val="20"/>
                    </w:rPr>
                  </w:pPr>
                </w:p>
              </w:tc>
              <w:tc>
                <w:tcPr>
                  <w:tcW w:w="633" w:type="pct"/>
                  <w:shd w:val="clear" w:color="auto" w:fill="DBE5F1" w:themeFill="accent1" w:themeFillTint="33"/>
                </w:tcPr>
                <w:p w14:paraId="0BD99203" w14:textId="77777777"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b/>
                      <w:sz w:val="20"/>
                      <w:szCs w:val="20"/>
                    </w:rPr>
                  </w:pPr>
                  <w:r w:rsidRPr="000F2B43">
                    <w:rPr>
                      <w:rFonts w:ascii="Times New Roman" w:eastAsia="Times New Roman" w:hAnsi="Times New Roman" w:cs="Times New Roman"/>
                      <w:b/>
                      <w:sz w:val="20"/>
                      <w:szCs w:val="20"/>
                    </w:rPr>
                    <w:t>Tarpinė reikšmė 2025 m.</w:t>
                  </w:r>
                </w:p>
              </w:tc>
              <w:tc>
                <w:tcPr>
                  <w:tcW w:w="743" w:type="pct"/>
                  <w:shd w:val="clear" w:color="auto" w:fill="DBE5F1" w:themeFill="accent1" w:themeFillTint="33"/>
                </w:tcPr>
                <w:p w14:paraId="34C321E1" w14:textId="77777777"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b/>
                      <w:sz w:val="20"/>
                      <w:szCs w:val="20"/>
                    </w:rPr>
                  </w:pPr>
                  <w:r w:rsidRPr="000F2B43">
                    <w:rPr>
                      <w:rFonts w:ascii="Times New Roman" w:eastAsia="Times New Roman" w:hAnsi="Times New Roman" w:cs="Times New Roman"/>
                      <w:b/>
                      <w:sz w:val="20"/>
                      <w:szCs w:val="20"/>
                    </w:rPr>
                    <w:t>Galutinė reikšmė</w:t>
                  </w:r>
                </w:p>
              </w:tc>
            </w:tr>
            <w:tr w:rsidR="008F3872" w:rsidRPr="000F2B43" w14:paraId="4CD33825" w14:textId="77777777" w:rsidTr="0D30C904">
              <w:trPr>
                <w:trHeight w:val="328"/>
              </w:trPr>
              <w:tc>
                <w:tcPr>
                  <w:tcW w:w="746" w:type="pct"/>
                  <w:shd w:val="clear" w:color="auto" w:fill="FFFFFF" w:themeFill="background1"/>
                </w:tcPr>
                <w:p w14:paraId="0136A928" w14:textId="0B1CB07A" w:rsidR="008F3872" w:rsidRPr="000F2B43" w:rsidRDefault="3404E145" w:rsidP="00B93EFC">
                  <w:pPr>
                    <w:framePr w:hSpace="180" w:wrap="around" w:vAnchor="text" w:hAnchor="margin" w:y="123"/>
                    <w:spacing w:after="0" w:line="240" w:lineRule="auto"/>
                    <w:jc w:val="center"/>
                    <w:rPr>
                      <w:rFonts w:ascii="Times New Roman" w:eastAsia="Times New Roman" w:hAnsi="Times New Roman" w:cs="Times New Roman"/>
                      <w:i/>
                      <w:iCs/>
                      <w:sz w:val="20"/>
                      <w:szCs w:val="20"/>
                    </w:rPr>
                  </w:pPr>
                  <w:r w:rsidRPr="000F2B43">
                    <w:rPr>
                      <w:rFonts w:ascii="Times New Roman" w:eastAsia="Times New Roman" w:hAnsi="Times New Roman" w:cs="Times New Roman"/>
                      <w:i/>
                      <w:iCs/>
                      <w:sz w:val="20"/>
                      <w:szCs w:val="20"/>
                    </w:rPr>
                    <w:t>R</w:t>
                  </w:r>
                  <w:r w:rsidR="008F3872" w:rsidRPr="000F2B43">
                    <w:rPr>
                      <w:rFonts w:ascii="Times New Roman" w:eastAsia="Times New Roman" w:hAnsi="Times New Roman" w:cs="Times New Roman"/>
                      <w:i/>
                      <w:iCs/>
                      <w:sz w:val="20"/>
                      <w:szCs w:val="20"/>
                    </w:rPr>
                    <w:t>-08-001-04-01-01-01</w:t>
                  </w:r>
                </w:p>
              </w:tc>
              <w:tc>
                <w:tcPr>
                  <w:tcW w:w="1231" w:type="pct"/>
                  <w:shd w:val="clear" w:color="auto" w:fill="FFFFFF" w:themeFill="background1"/>
                </w:tcPr>
                <w:p w14:paraId="29040EB1" w14:textId="77777777"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Rezultato rodiklis „</w:t>
                  </w:r>
                  <w:r w:rsidRPr="000F2B43">
                    <w:rPr>
                      <w:rFonts w:ascii="Times New Roman" w:eastAsia="Times New Roman" w:hAnsi="Times New Roman" w:cs="Times New Roman"/>
                      <w:i/>
                      <w:iCs/>
                      <w:sz w:val="20"/>
                      <w:szCs w:val="20"/>
                    </w:rPr>
                    <w:t xml:space="preserve">Bazinio kultūros paslaugų paketo reto dažnumo poreikio </w:t>
                  </w:r>
                  <w:r w:rsidRPr="000F2B43">
                    <w:rPr>
                      <w:rFonts w:ascii="Times New Roman" w:eastAsia="Times New Roman" w:hAnsi="Times New Roman" w:cs="Times New Roman"/>
                      <w:i/>
                      <w:iCs/>
                      <w:sz w:val="20"/>
                      <w:szCs w:val="20"/>
                    </w:rPr>
                    <w:lastRenderedPageBreak/>
                    <w:t>kultūros paslaugų prieinamumas</w:t>
                  </w:r>
                  <w:r w:rsidRPr="000F2B43">
                    <w:rPr>
                      <w:rFonts w:ascii="Times New Roman" w:eastAsia="Times New Roman" w:hAnsi="Times New Roman" w:cs="Times New Roman"/>
                      <w:sz w:val="20"/>
                      <w:szCs w:val="20"/>
                    </w:rPr>
                    <w:t>“</w:t>
                  </w:r>
                </w:p>
              </w:tc>
              <w:tc>
                <w:tcPr>
                  <w:tcW w:w="546" w:type="pct"/>
                  <w:shd w:val="clear" w:color="auto" w:fill="FFFFFF" w:themeFill="background1"/>
                </w:tcPr>
                <w:p w14:paraId="1BB467C2" w14:textId="77777777" w:rsidR="008F3872" w:rsidRPr="000F2B43" w:rsidRDefault="008F3872" w:rsidP="00B93EFC">
                  <w:pPr>
                    <w:framePr w:hSpace="180" w:wrap="around" w:vAnchor="text" w:hAnchor="margin" w:y="123"/>
                    <w:spacing w:after="0" w:line="240" w:lineRule="auto"/>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lastRenderedPageBreak/>
                    <w:t>Procentai</w:t>
                  </w:r>
                </w:p>
              </w:tc>
              <w:tc>
                <w:tcPr>
                  <w:tcW w:w="578" w:type="pct"/>
                  <w:shd w:val="clear" w:color="auto" w:fill="FFFFFF" w:themeFill="background1"/>
                </w:tcPr>
                <w:p w14:paraId="72FD3914" w14:textId="77777777"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Valstybės biudžeto lėšos</w:t>
                  </w:r>
                </w:p>
              </w:tc>
              <w:tc>
                <w:tcPr>
                  <w:tcW w:w="524" w:type="pct"/>
                  <w:shd w:val="clear" w:color="auto" w:fill="FFFFFF" w:themeFill="background1"/>
                </w:tcPr>
                <w:p w14:paraId="7783B447" w14:textId="77777777"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28 (2019)</w:t>
                  </w:r>
                </w:p>
              </w:tc>
              <w:tc>
                <w:tcPr>
                  <w:tcW w:w="633" w:type="pct"/>
                  <w:shd w:val="clear" w:color="auto" w:fill="FFFFFF" w:themeFill="background1"/>
                </w:tcPr>
                <w:p w14:paraId="4515B7D4" w14:textId="77777777" w:rsidR="006C0691"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3</w:t>
                  </w:r>
                  <w:r w:rsidR="006C0691" w:rsidRPr="000F2B43">
                    <w:rPr>
                      <w:rFonts w:ascii="Times New Roman" w:eastAsia="Times New Roman" w:hAnsi="Times New Roman" w:cs="Times New Roman"/>
                      <w:sz w:val="20"/>
                      <w:szCs w:val="20"/>
                    </w:rPr>
                    <w:t>0</w:t>
                  </w:r>
                </w:p>
                <w:p w14:paraId="12A801B4" w14:textId="502DBEB7" w:rsidR="008F3872" w:rsidRPr="000F2B43" w:rsidRDefault="006C0691"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(2023)</w:t>
                  </w:r>
                </w:p>
              </w:tc>
              <w:tc>
                <w:tcPr>
                  <w:tcW w:w="743" w:type="pct"/>
                  <w:shd w:val="clear" w:color="auto" w:fill="FFFFFF" w:themeFill="background1"/>
                </w:tcPr>
                <w:p w14:paraId="52561E3F" w14:textId="4DA62A6E"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50</w:t>
                  </w:r>
                </w:p>
              </w:tc>
            </w:tr>
            <w:tr w:rsidR="008F3872" w:rsidRPr="000F2B43" w14:paraId="592E9788" w14:textId="77777777" w:rsidTr="0D30C904">
              <w:trPr>
                <w:trHeight w:val="328"/>
              </w:trPr>
              <w:tc>
                <w:tcPr>
                  <w:tcW w:w="746" w:type="pct"/>
                  <w:shd w:val="clear" w:color="auto" w:fill="FFFFFF" w:themeFill="background1"/>
                </w:tcPr>
                <w:p w14:paraId="5E1DB470" w14:textId="3B85EB98" w:rsidR="008F3872" w:rsidRPr="000F2B43" w:rsidRDefault="18E91672" w:rsidP="00B93EFC">
                  <w:pPr>
                    <w:framePr w:hSpace="180" w:wrap="around" w:vAnchor="text" w:hAnchor="margin" w:y="123"/>
                    <w:spacing w:after="0" w:line="240" w:lineRule="auto"/>
                    <w:jc w:val="both"/>
                    <w:rPr>
                      <w:rFonts w:ascii="Times New Roman" w:eastAsia="Times New Roman" w:hAnsi="Times New Roman" w:cs="Times New Roman"/>
                      <w:i/>
                      <w:iCs/>
                      <w:sz w:val="20"/>
                      <w:szCs w:val="20"/>
                    </w:rPr>
                  </w:pPr>
                  <w:r w:rsidRPr="000F2B43">
                    <w:rPr>
                      <w:rFonts w:ascii="Times New Roman" w:eastAsia="Times New Roman" w:hAnsi="Times New Roman" w:cs="Times New Roman"/>
                      <w:i/>
                      <w:iCs/>
                      <w:sz w:val="20"/>
                      <w:szCs w:val="20"/>
                    </w:rPr>
                    <w:t>R</w:t>
                  </w:r>
                  <w:r w:rsidR="008F3872" w:rsidRPr="000F2B43">
                    <w:rPr>
                      <w:rFonts w:ascii="Times New Roman" w:eastAsia="Times New Roman" w:hAnsi="Times New Roman" w:cs="Times New Roman"/>
                      <w:i/>
                      <w:iCs/>
                      <w:sz w:val="20"/>
                      <w:szCs w:val="20"/>
                    </w:rPr>
                    <w:t>-08-001-04-01-01-02</w:t>
                  </w:r>
                </w:p>
              </w:tc>
              <w:tc>
                <w:tcPr>
                  <w:tcW w:w="1231" w:type="pct"/>
                  <w:shd w:val="clear" w:color="auto" w:fill="FFFFFF" w:themeFill="background1"/>
                </w:tcPr>
                <w:p w14:paraId="34A01417" w14:textId="77777777"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Rezultato rodiklis „</w:t>
                  </w:r>
                  <w:r w:rsidRPr="000F2B43">
                    <w:rPr>
                      <w:rFonts w:ascii="Times New Roman" w:eastAsia="Times New Roman" w:hAnsi="Times New Roman" w:cs="Times New Roman"/>
                      <w:i/>
                      <w:iCs/>
                      <w:sz w:val="20"/>
                      <w:szCs w:val="20"/>
                    </w:rPr>
                    <w:t>Gyventojų pasitenkinimas kultūros paslaugų prieinamumu</w:t>
                  </w:r>
                  <w:r w:rsidRPr="000F2B43">
                    <w:rPr>
                      <w:rFonts w:ascii="Times New Roman" w:eastAsia="Times New Roman" w:hAnsi="Times New Roman" w:cs="Times New Roman"/>
                      <w:sz w:val="20"/>
                      <w:szCs w:val="20"/>
                    </w:rPr>
                    <w:t>“</w:t>
                  </w:r>
                </w:p>
              </w:tc>
              <w:tc>
                <w:tcPr>
                  <w:tcW w:w="546" w:type="pct"/>
                  <w:shd w:val="clear" w:color="auto" w:fill="FFFFFF" w:themeFill="background1"/>
                </w:tcPr>
                <w:p w14:paraId="7C2F834E" w14:textId="77777777" w:rsidR="008F3872" w:rsidRPr="000F2B43" w:rsidRDefault="008F3872" w:rsidP="00B93EFC">
                  <w:pPr>
                    <w:framePr w:hSpace="180" w:wrap="around" w:vAnchor="text" w:hAnchor="margin" w:y="123"/>
                    <w:spacing w:after="0" w:line="240" w:lineRule="auto"/>
                    <w:jc w:val="both"/>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Procentai</w:t>
                  </w:r>
                </w:p>
              </w:tc>
              <w:tc>
                <w:tcPr>
                  <w:tcW w:w="578" w:type="pct"/>
                  <w:shd w:val="clear" w:color="auto" w:fill="FFFFFF" w:themeFill="background1"/>
                </w:tcPr>
                <w:p w14:paraId="45CD3614" w14:textId="77777777"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Valstybės biudžeto lėšos</w:t>
                  </w:r>
                </w:p>
              </w:tc>
              <w:tc>
                <w:tcPr>
                  <w:tcW w:w="524" w:type="pct"/>
                  <w:shd w:val="clear" w:color="auto" w:fill="FFFFFF" w:themeFill="background1"/>
                  <w:vAlign w:val="center"/>
                </w:tcPr>
                <w:p w14:paraId="6CA08916" w14:textId="77777777"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69,4 (2020)</w:t>
                  </w:r>
                </w:p>
              </w:tc>
              <w:tc>
                <w:tcPr>
                  <w:tcW w:w="633" w:type="pct"/>
                  <w:shd w:val="clear" w:color="auto" w:fill="FFFFFF" w:themeFill="background1"/>
                  <w:vAlign w:val="center"/>
                </w:tcPr>
                <w:p w14:paraId="65B7F971" w14:textId="77777777"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70,1</w:t>
                  </w:r>
                </w:p>
              </w:tc>
              <w:tc>
                <w:tcPr>
                  <w:tcW w:w="743" w:type="pct"/>
                  <w:shd w:val="clear" w:color="auto" w:fill="FFFFFF" w:themeFill="background1"/>
                  <w:vAlign w:val="center"/>
                </w:tcPr>
                <w:p w14:paraId="5DE945FB" w14:textId="77777777"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71,2</w:t>
                  </w:r>
                </w:p>
              </w:tc>
            </w:tr>
            <w:tr w:rsidR="008F3872" w:rsidRPr="000F2B43" w14:paraId="083457EC" w14:textId="77777777" w:rsidTr="0D30C904">
              <w:trPr>
                <w:trHeight w:val="340"/>
              </w:trPr>
              <w:tc>
                <w:tcPr>
                  <w:tcW w:w="746" w:type="pct"/>
                  <w:shd w:val="clear" w:color="auto" w:fill="FFFFFF" w:themeFill="background1"/>
                </w:tcPr>
                <w:p w14:paraId="6B782514" w14:textId="71A56811" w:rsidR="008F3872" w:rsidRPr="000F2B43" w:rsidRDefault="008F3872" w:rsidP="00B93EFC">
                  <w:pPr>
                    <w:framePr w:hSpace="180" w:wrap="around" w:vAnchor="text" w:hAnchor="margin" w:y="123"/>
                    <w:spacing w:after="0" w:line="240" w:lineRule="auto"/>
                    <w:jc w:val="both"/>
                    <w:rPr>
                      <w:rFonts w:ascii="Times New Roman" w:eastAsia="Times New Roman" w:hAnsi="Times New Roman" w:cs="Times New Roman"/>
                      <w:i/>
                      <w:iCs/>
                      <w:sz w:val="20"/>
                      <w:szCs w:val="20"/>
                    </w:rPr>
                  </w:pPr>
                  <w:r w:rsidRPr="000F2B43">
                    <w:rPr>
                      <w:rFonts w:ascii="Times New Roman" w:eastAsia="Times New Roman" w:hAnsi="Times New Roman" w:cs="Times New Roman"/>
                      <w:i/>
                      <w:iCs/>
                      <w:sz w:val="20"/>
                      <w:szCs w:val="20"/>
                    </w:rPr>
                    <w:t>R-08-001-04-01-01-03</w:t>
                  </w:r>
                </w:p>
              </w:tc>
              <w:tc>
                <w:tcPr>
                  <w:tcW w:w="1231" w:type="pct"/>
                  <w:shd w:val="clear" w:color="auto" w:fill="FFFFFF" w:themeFill="background1"/>
                </w:tcPr>
                <w:p w14:paraId="7B3366F3" w14:textId="77777777"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Rezultato rodiklis „</w:t>
                  </w:r>
                  <w:r w:rsidRPr="000F2B43">
                    <w:rPr>
                      <w:rFonts w:ascii="Times New Roman" w:eastAsia="Times New Roman" w:hAnsi="Times New Roman" w:cs="Times New Roman"/>
                      <w:i/>
                      <w:iCs/>
                      <w:sz w:val="20"/>
                      <w:szCs w:val="20"/>
                    </w:rPr>
                    <w:t>Gyventojų pasitenkinimas kultūros paslaugų kokybe</w:t>
                  </w:r>
                  <w:r w:rsidRPr="000F2B43">
                    <w:rPr>
                      <w:rFonts w:ascii="Times New Roman" w:eastAsia="Times New Roman" w:hAnsi="Times New Roman" w:cs="Times New Roman"/>
                      <w:sz w:val="20"/>
                      <w:szCs w:val="20"/>
                    </w:rPr>
                    <w:t>“</w:t>
                  </w:r>
                </w:p>
              </w:tc>
              <w:tc>
                <w:tcPr>
                  <w:tcW w:w="546" w:type="pct"/>
                  <w:shd w:val="clear" w:color="auto" w:fill="FFFFFF" w:themeFill="background1"/>
                </w:tcPr>
                <w:p w14:paraId="7E016DB0" w14:textId="77777777" w:rsidR="008F3872" w:rsidRPr="000F2B43" w:rsidRDefault="008F3872" w:rsidP="00B93EFC">
                  <w:pPr>
                    <w:framePr w:hSpace="180" w:wrap="around" w:vAnchor="text" w:hAnchor="margin" w:y="123"/>
                    <w:spacing w:after="0" w:line="240" w:lineRule="auto"/>
                    <w:jc w:val="both"/>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Procentai</w:t>
                  </w:r>
                </w:p>
              </w:tc>
              <w:tc>
                <w:tcPr>
                  <w:tcW w:w="578" w:type="pct"/>
                  <w:shd w:val="clear" w:color="auto" w:fill="FFFFFF" w:themeFill="background1"/>
                </w:tcPr>
                <w:p w14:paraId="17D9EB0E" w14:textId="77777777"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w:t>
                  </w:r>
                </w:p>
              </w:tc>
              <w:tc>
                <w:tcPr>
                  <w:tcW w:w="524" w:type="pct"/>
                  <w:shd w:val="clear" w:color="auto" w:fill="FFFFFF" w:themeFill="background1"/>
                  <w:vAlign w:val="center"/>
                </w:tcPr>
                <w:p w14:paraId="1E1B4424" w14:textId="77777777"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70,6 (2020)</w:t>
                  </w:r>
                </w:p>
              </w:tc>
              <w:tc>
                <w:tcPr>
                  <w:tcW w:w="633" w:type="pct"/>
                  <w:shd w:val="clear" w:color="auto" w:fill="FFFFFF" w:themeFill="background1"/>
                  <w:vAlign w:val="center"/>
                </w:tcPr>
                <w:p w14:paraId="1711DA91" w14:textId="77777777"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71,5</w:t>
                  </w:r>
                </w:p>
              </w:tc>
              <w:tc>
                <w:tcPr>
                  <w:tcW w:w="743" w:type="pct"/>
                  <w:shd w:val="clear" w:color="auto" w:fill="FFFFFF" w:themeFill="background1"/>
                  <w:vAlign w:val="center"/>
                </w:tcPr>
                <w:p w14:paraId="22FABD13" w14:textId="77777777"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74,57</w:t>
                  </w:r>
                </w:p>
              </w:tc>
            </w:tr>
            <w:tr w:rsidR="008F3872" w:rsidRPr="000F2B43" w14:paraId="50ECFF3A" w14:textId="77777777" w:rsidTr="0D30C904">
              <w:trPr>
                <w:trHeight w:val="340"/>
              </w:trPr>
              <w:tc>
                <w:tcPr>
                  <w:tcW w:w="746" w:type="pct"/>
                  <w:shd w:val="clear" w:color="auto" w:fill="FFFFFF" w:themeFill="background1"/>
                </w:tcPr>
                <w:p w14:paraId="5B1DC04A" w14:textId="5E5CB548" w:rsidR="008F3872" w:rsidRPr="000F2B43" w:rsidRDefault="00800F48" w:rsidP="00B93EFC">
                  <w:pPr>
                    <w:framePr w:hSpace="180" w:wrap="around" w:vAnchor="text" w:hAnchor="margin" w:y="123"/>
                    <w:spacing w:after="0" w:line="240" w:lineRule="auto"/>
                    <w:jc w:val="both"/>
                    <w:rPr>
                      <w:rFonts w:ascii="Times New Roman" w:eastAsia="Times New Roman" w:hAnsi="Times New Roman" w:cs="Times New Roman"/>
                      <w:i/>
                      <w:iCs/>
                      <w:sz w:val="20"/>
                      <w:szCs w:val="20"/>
                    </w:rPr>
                  </w:pPr>
                  <w:r w:rsidRPr="000F2B43">
                    <w:rPr>
                      <w:rFonts w:ascii="Times New Roman" w:eastAsia="Times New Roman" w:hAnsi="Times New Roman" w:cs="Times New Roman"/>
                      <w:i/>
                      <w:iCs/>
                      <w:sz w:val="20"/>
                      <w:szCs w:val="20"/>
                    </w:rPr>
                    <w:t>R</w:t>
                  </w:r>
                  <w:r w:rsidR="008F3872" w:rsidRPr="000F2B43">
                    <w:rPr>
                      <w:rFonts w:ascii="Times New Roman" w:eastAsia="Times New Roman" w:hAnsi="Times New Roman" w:cs="Times New Roman"/>
                      <w:i/>
                      <w:iCs/>
                      <w:sz w:val="20"/>
                      <w:szCs w:val="20"/>
                    </w:rPr>
                    <w:t>-08-001-04-01-01-04</w:t>
                  </w:r>
                </w:p>
              </w:tc>
              <w:tc>
                <w:tcPr>
                  <w:tcW w:w="1231" w:type="pct"/>
                  <w:shd w:val="clear" w:color="auto" w:fill="FFFFFF" w:themeFill="background1"/>
                </w:tcPr>
                <w:p w14:paraId="1F66C2A2" w14:textId="2B5B45E7" w:rsidR="008F3872" w:rsidRPr="000F2B43" w:rsidRDefault="001F1A93"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 xml:space="preserve">Rezultato </w:t>
                  </w:r>
                  <w:r w:rsidR="008F3872" w:rsidRPr="000F2B43">
                    <w:rPr>
                      <w:rFonts w:ascii="Times New Roman" w:eastAsia="Times New Roman" w:hAnsi="Times New Roman" w:cs="Times New Roman"/>
                      <w:sz w:val="20"/>
                      <w:szCs w:val="20"/>
                    </w:rPr>
                    <w:t>rodiklis „</w:t>
                  </w:r>
                  <w:r w:rsidR="008F3872" w:rsidRPr="000F2B43">
                    <w:rPr>
                      <w:rFonts w:ascii="Times New Roman" w:eastAsia="Times New Roman" w:hAnsi="Times New Roman" w:cs="Times New Roman"/>
                      <w:i/>
                      <w:iCs/>
                      <w:sz w:val="20"/>
                      <w:szCs w:val="20"/>
                    </w:rPr>
                    <w:t>Paramą gavusių kultūros ir turizmo objektų lankytoj</w:t>
                  </w:r>
                  <w:r w:rsidR="36A28578" w:rsidRPr="000F2B43">
                    <w:rPr>
                      <w:rFonts w:ascii="Times New Roman" w:eastAsia="Times New Roman" w:hAnsi="Times New Roman" w:cs="Times New Roman"/>
                      <w:i/>
                      <w:iCs/>
                      <w:sz w:val="20"/>
                      <w:szCs w:val="20"/>
                    </w:rPr>
                    <w:t>ai</w:t>
                  </w:r>
                  <w:r w:rsidR="008F3872" w:rsidRPr="000F2B43">
                    <w:rPr>
                      <w:rFonts w:ascii="Times New Roman" w:eastAsia="Times New Roman" w:hAnsi="Times New Roman" w:cs="Times New Roman"/>
                      <w:sz w:val="20"/>
                      <w:szCs w:val="20"/>
                    </w:rPr>
                    <w:t>“</w:t>
                  </w:r>
                </w:p>
              </w:tc>
              <w:tc>
                <w:tcPr>
                  <w:tcW w:w="546" w:type="pct"/>
                  <w:shd w:val="clear" w:color="auto" w:fill="FFFFFF" w:themeFill="background1"/>
                </w:tcPr>
                <w:p w14:paraId="44457BF8" w14:textId="051627FC" w:rsidR="008F3872" w:rsidRPr="000F2B43" w:rsidRDefault="001F1A93" w:rsidP="00B93EFC">
                  <w:pPr>
                    <w:framePr w:hSpace="180" w:wrap="around" w:vAnchor="text" w:hAnchor="margin" w:y="123"/>
                    <w:spacing w:after="0" w:line="240" w:lineRule="auto"/>
                    <w:jc w:val="both"/>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Lankytojai per metus</w:t>
                  </w:r>
                </w:p>
              </w:tc>
              <w:tc>
                <w:tcPr>
                  <w:tcW w:w="578" w:type="pct"/>
                  <w:shd w:val="clear" w:color="auto" w:fill="FFFFFF" w:themeFill="background1"/>
                </w:tcPr>
                <w:p w14:paraId="38B1BEFF" w14:textId="0636EF68"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 xml:space="preserve">2021-2027 ES </w:t>
                  </w:r>
                </w:p>
              </w:tc>
              <w:tc>
                <w:tcPr>
                  <w:tcW w:w="524" w:type="pct"/>
                  <w:shd w:val="clear" w:color="auto" w:fill="FFFFFF" w:themeFill="background1"/>
                  <w:vAlign w:val="center"/>
                </w:tcPr>
                <w:p w14:paraId="0EEFCDF5" w14:textId="47FD6EC0" w:rsidR="008F3872" w:rsidRPr="000F2B43" w:rsidRDefault="10888CD7"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285</w:t>
                  </w:r>
                  <w:r w:rsidR="48F330CD" w:rsidRPr="000F2B43">
                    <w:rPr>
                      <w:rFonts w:ascii="Times New Roman" w:eastAsia="Times New Roman" w:hAnsi="Times New Roman" w:cs="Times New Roman"/>
                      <w:sz w:val="20"/>
                      <w:szCs w:val="20"/>
                    </w:rPr>
                    <w:t xml:space="preserve"> </w:t>
                  </w:r>
                  <w:r w:rsidRPr="000F2B43">
                    <w:rPr>
                      <w:rFonts w:ascii="Times New Roman" w:eastAsia="Times New Roman" w:hAnsi="Times New Roman" w:cs="Times New Roman"/>
                      <w:sz w:val="20"/>
                      <w:szCs w:val="20"/>
                    </w:rPr>
                    <w:t>886</w:t>
                  </w:r>
                </w:p>
                <w:p w14:paraId="15F917AD" w14:textId="198E3C49" w:rsidR="008F3872" w:rsidRPr="000F2B43" w:rsidRDefault="008F3872"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(20</w:t>
                  </w:r>
                  <w:r w:rsidR="223DF2B7" w:rsidRPr="000F2B43">
                    <w:rPr>
                      <w:rFonts w:ascii="Times New Roman" w:eastAsia="Times New Roman" w:hAnsi="Times New Roman" w:cs="Times New Roman"/>
                      <w:sz w:val="20"/>
                      <w:szCs w:val="20"/>
                    </w:rPr>
                    <w:t>19</w:t>
                  </w:r>
                  <w:r w:rsidRPr="000F2B43">
                    <w:rPr>
                      <w:rFonts w:ascii="Times New Roman" w:eastAsia="Times New Roman" w:hAnsi="Times New Roman" w:cs="Times New Roman"/>
                      <w:sz w:val="20"/>
                      <w:szCs w:val="20"/>
                    </w:rPr>
                    <w:t>)</w:t>
                  </w:r>
                </w:p>
              </w:tc>
              <w:tc>
                <w:tcPr>
                  <w:tcW w:w="633" w:type="pct"/>
                  <w:shd w:val="clear" w:color="auto" w:fill="FFFFFF" w:themeFill="background1"/>
                  <w:vAlign w:val="center"/>
                </w:tcPr>
                <w:p w14:paraId="73834E82" w14:textId="77777777" w:rsidR="008F3872" w:rsidRPr="000F2B43" w:rsidRDefault="58EFB846"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n/a</w:t>
                  </w:r>
                </w:p>
                <w:p w14:paraId="100E15ED" w14:textId="72361248" w:rsidR="006C0691" w:rsidRPr="000F2B43" w:rsidRDefault="006C0691" w:rsidP="00B93EFC">
                  <w:pPr>
                    <w:framePr w:hSpace="180" w:wrap="around" w:vAnchor="text" w:hAnchor="margin" w:y="123"/>
                    <w:spacing w:after="0" w:line="240" w:lineRule="auto"/>
                    <w:jc w:val="center"/>
                    <w:rPr>
                      <w:rFonts w:ascii="Times New Roman" w:eastAsia="Calibri" w:hAnsi="Times New Roman" w:cs="Times New Roman"/>
                    </w:rPr>
                  </w:pPr>
                  <w:r w:rsidRPr="000F2B43">
                    <w:rPr>
                      <w:rFonts w:ascii="Times New Roman" w:eastAsia="Times New Roman" w:hAnsi="Times New Roman" w:cs="Times New Roman"/>
                      <w:sz w:val="20"/>
                      <w:szCs w:val="20"/>
                    </w:rPr>
                    <w:t>(2024)</w:t>
                  </w:r>
                </w:p>
              </w:tc>
              <w:tc>
                <w:tcPr>
                  <w:tcW w:w="743" w:type="pct"/>
                  <w:shd w:val="clear" w:color="auto" w:fill="FFFFFF" w:themeFill="background1"/>
                  <w:vAlign w:val="center"/>
                </w:tcPr>
                <w:p w14:paraId="076BE2EB" w14:textId="6F862DED" w:rsidR="008F3872" w:rsidRPr="000F2B43" w:rsidRDefault="1A6395BB"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695</w:t>
                  </w:r>
                  <w:r w:rsidR="42A2BC1F" w:rsidRPr="000F2B43">
                    <w:rPr>
                      <w:rFonts w:ascii="Times New Roman" w:eastAsia="Times New Roman" w:hAnsi="Times New Roman" w:cs="Times New Roman"/>
                      <w:sz w:val="20"/>
                      <w:szCs w:val="20"/>
                    </w:rPr>
                    <w:t xml:space="preserve"> </w:t>
                  </w:r>
                  <w:r w:rsidR="27AA8593" w:rsidRPr="000F2B43">
                    <w:rPr>
                      <w:rFonts w:ascii="Times New Roman" w:eastAsia="Times New Roman" w:hAnsi="Times New Roman" w:cs="Times New Roman"/>
                      <w:sz w:val="20"/>
                      <w:szCs w:val="20"/>
                    </w:rPr>
                    <w:t>964</w:t>
                  </w:r>
                </w:p>
              </w:tc>
            </w:tr>
            <w:tr w:rsidR="0089292E" w:rsidRPr="000F2B43" w14:paraId="4A84881E" w14:textId="77777777" w:rsidTr="0D30C904">
              <w:trPr>
                <w:trHeight w:val="340"/>
              </w:trPr>
              <w:tc>
                <w:tcPr>
                  <w:tcW w:w="746" w:type="pct"/>
                  <w:shd w:val="clear" w:color="auto" w:fill="FFFFFF" w:themeFill="background1"/>
                </w:tcPr>
                <w:p w14:paraId="1CB15D91" w14:textId="5DA7DE5E" w:rsidR="00784F71" w:rsidRPr="000F2B43" w:rsidRDefault="00182687" w:rsidP="00B93EFC">
                  <w:pPr>
                    <w:framePr w:hSpace="180" w:wrap="around" w:vAnchor="text" w:hAnchor="margin" w:y="123"/>
                    <w:spacing w:after="0" w:line="240" w:lineRule="auto"/>
                    <w:jc w:val="both"/>
                    <w:rPr>
                      <w:rFonts w:ascii="Times New Roman" w:eastAsia="Times New Roman" w:hAnsi="Times New Roman" w:cs="Times New Roman"/>
                      <w:i/>
                      <w:iCs/>
                      <w:sz w:val="20"/>
                      <w:szCs w:val="20"/>
                    </w:rPr>
                  </w:pPr>
                  <w:r w:rsidRPr="000F2B43">
                    <w:rPr>
                      <w:rFonts w:ascii="Times New Roman" w:eastAsia="Times New Roman" w:hAnsi="Times New Roman" w:cs="Times New Roman"/>
                      <w:i/>
                      <w:iCs/>
                      <w:sz w:val="20"/>
                      <w:szCs w:val="20"/>
                    </w:rPr>
                    <w:t>P-08-001-04-01-01-0</w:t>
                  </w:r>
                  <w:r w:rsidR="00777D29" w:rsidRPr="000F2B43">
                    <w:rPr>
                      <w:rFonts w:ascii="Times New Roman" w:eastAsia="Times New Roman" w:hAnsi="Times New Roman" w:cs="Times New Roman"/>
                      <w:i/>
                      <w:iCs/>
                      <w:sz w:val="20"/>
                      <w:szCs w:val="20"/>
                    </w:rPr>
                    <w:t>5</w:t>
                  </w:r>
                </w:p>
              </w:tc>
              <w:tc>
                <w:tcPr>
                  <w:tcW w:w="1231" w:type="pct"/>
                  <w:shd w:val="clear" w:color="auto" w:fill="FFFFFF" w:themeFill="background1"/>
                </w:tcPr>
                <w:p w14:paraId="02B18C26" w14:textId="7557B50F" w:rsidR="006C0691" w:rsidRPr="000F2B43" w:rsidRDefault="001F1A93"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Produkto rodiklis</w:t>
                  </w:r>
                </w:p>
                <w:p w14:paraId="5B5F4FE0" w14:textId="1E8543CE" w:rsidR="00784F71" w:rsidRPr="000F2B43" w:rsidRDefault="001F1A93"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w:t>
                  </w:r>
                  <w:r w:rsidRPr="000F2B43">
                    <w:rPr>
                      <w:rFonts w:ascii="Times New Roman" w:hAnsi="Times New Roman" w:cs="Times New Roman"/>
                      <w:bCs/>
                      <w:i/>
                      <w:noProof/>
                      <w:sz w:val="20"/>
                      <w:szCs w:val="20"/>
                    </w:rPr>
                    <w:t>Paramą gavę kultūros ir turizmo objektai</w:t>
                  </w:r>
                </w:p>
              </w:tc>
              <w:tc>
                <w:tcPr>
                  <w:tcW w:w="546" w:type="pct"/>
                  <w:shd w:val="clear" w:color="auto" w:fill="FFFFFF" w:themeFill="background1"/>
                </w:tcPr>
                <w:p w14:paraId="72883A29" w14:textId="7D58A2A4" w:rsidR="00784F71" w:rsidRPr="000F2B43" w:rsidRDefault="001F1A93" w:rsidP="00B93EFC">
                  <w:pPr>
                    <w:framePr w:hSpace="180" w:wrap="around" w:vAnchor="text" w:hAnchor="margin" w:y="123"/>
                    <w:spacing w:after="0" w:line="240" w:lineRule="auto"/>
                    <w:jc w:val="both"/>
                    <w:rPr>
                      <w:rFonts w:ascii="Times New Roman" w:eastAsia="Times New Roman" w:hAnsi="Times New Roman" w:cs="Times New Roman"/>
                      <w:sz w:val="20"/>
                      <w:szCs w:val="20"/>
                    </w:rPr>
                  </w:pPr>
                  <w:r w:rsidRPr="000F2B43">
                    <w:rPr>
                      <w:rFonts w:ascii="Times New Roman" w:hAnsi="Times New Roman" w:cs="Times New Roman"/>
                      <w:bCs/>
                      <w:noProof/>
                      <w:sz w:val="20"/>
                      <w:szCs w:val="20"/>
                    </w:rPr>
                    <w:t>Kultūros ir turizmo objektai</w:t>
                  </w:r>
                </w:p>
              </w:tc>
              <w:tc>
                <w:tcPr>
                  <w:tcW w:w="578" w:type="pct"/>
                  <w:shd w:val="clear" w:color="auto" w:fill="FFFFFF" w:themeFill="background1"/>
                </w:tcPr>
                <w:p w14:paraId="6F2C2569" w14:textId="3A4EB42E" w:rsidR="00784F71" w:rsidRPr="000F2B43" w:rsidRDefault="001F1A93"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2021-2027 ES</w:t>
                  </w:r>
                </w:p>
              </w:tc>
              <w:tc>
                <w:tcPr>
                  <w:tcW w:w="524" w:type="pct"/>
                  <w:shd w:val="clear" w:color="auto" w:fill="FFFFFF" w:themeFill="background1"/>
                  <w:vAlign w:val="center"/>
                </w:tcPr>
                <w:p w14:paraId="786318F5" w14:textId="77777777" w:rsidR="00784F71" w:rsidRPr="000F2B43" w:rsidRDefault="001F1A93"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0</w:t>
                  </w:r>
                </w:p>
                <w:p w14:paraId="0BA42A5A" w14:textId="4BDE8F94" w:rsidR="001F1A93" w:rsidRPr="000F2B43" w:rsidRDefault="001F1A93"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(n/a)</w:t>
                  </w:r>
                </w:p>
              </w:tc>
              <w:tc>
                <w:tcPr>
                  <w:tcW w:w="633" w:type="pct"/>
                  <w:shd w:val="clear" w:color="auto" w:fill="FFFFFF" w:themeFill="background1"/>
                  <w:vAlign w:val="center"/>
                </w:tcPr>
                <w:p w14:paraId="5F725B89" w14:textId="77777777" w:rsidR="00784F71" w:rsidRPr="000F2B43" w:rsidRDefault="006C0691"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0</w:t>
                  </w:r>
                </w:p>
                <w:p w14:paraId="33F98641" w14:textId="6296F745" w:rsidR="006C0691" w:rsidRPr="000F2B43" w:rsidRDefault="006C0691"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(2024)</w:t>
                  </w:r>
                </w:p>
              </w:tc>
              <w:tc>
                <w:tcPr>
                  <w:tcW w:w="743" w:type="pct"/>
                  <w:shd w:val="clear" w:color="auto" w:fill="FFFFFF" w:themeFill="background1"/>
                  <w:vAlign w:val="center"/>
                </w:tcPr>
                <w:p w14:paraId="06A03100" w14:textId="1701E7D1" w:rsidR="00784F71" w:rsidRPr="000F2B43" w:rsidRDefault="006C0691" w:rsidP="00B93EFC">
                  <w:pPr>
                    <w:framePr w:hSpace="180" w:wrap="around" w:vAnchor="text" w:hAnchor="margin" w:y="123"/>
                    <w:spacing w:after="0" w:line="240" w:lineRule="auto"/>
                    <w:jc w:val="center"/>
                    <w:rPr>
                      <w:rFonts w:ascii="Times New Roman" w:eastAsia="Times New Roman" w:hAnsi="Times New Roman" w:cs="Times New Roman"/>
                      <w:sz w:val="20"/>
                      <w:szCs w:val="20"/>
                    </w:rPr>
                  </w:pPr>
                  <w:r w:rsidRPr="000F2B43">
                    <w:rPr>
                      <w:rFonts w:ascii="Times New Roman" w:eastAsia="Times New Roman" w:hAnsi="Times New Roman" w:cs="Times New Roman"/>
                      <w:sz w:val="20"/>
                      <w:szCs w:val="20"/>
                    </w:rPr>
                    <w:t>23</w:t>
                  </w:r>
                </w:p>
              </w:tc>
            </w:tr>
          </w:tbl>
          <w:p w14:paraId="2861DF47" w14:textId="0CC15D74" w:rsidR="004C41B8" w:rsidRPr="00483903" w:rsidRDefault="004C41B8" w:rsidP="008F3872">
            <w:pPr>
              <w:jc w:val="both"/>
              <w:rPr>
                <w:rFonts w:cs="Times New Roman"/>
              </w:rPr>
            </w:pPr>
          </w:p>
        </w:tc>
      </w:tr>
    </w:tbl>
    <w:p w14:paraId="35E533F4" w14:textId="77777777" w:rsidR="00237366" w:rsidRPr="00D3224A" w:rsidRDefault="00237366" w:rsidP="00710566">
      <w:pPr>
        <w:spacing w:after="0" w:line="240" w:lineRule="auto"/>
        <w:rPr>
          <w:rFonts w:eastAsia="Times New Roman" w:cs="Times New Roman"/>
          <w:i/>
          <w:color w:val="808080" w:themeColor="background1" w:themeShade="80"/>
          <w:sz w:val="18"/>
          <w:szCs w:val="18"/>
        </w:rPr>
      </w:pPr>
    </w:p>
    <w:tbl>
      <w:tblPr>
        <w:tblStyle w:val="TableGrid"/>
        <w:tblpPr w:leftFromText="180" w:rightFromText="180" w:vertAnchor="text" w:horzAnchor="margin" w:tblpY="123"/>
        <w:tblW w:w="0" w:type="auto"/>
        <w:tblLook w:val="04A0" w:firstRow="1" w:lastRow="0" w:firstColumn="1" w:lastColumn="0" w:noHBand="0" w:noVBand="1"/>
      </w:tblPr>
      <w:tblGrid>
        <w:gridCol w:w="9628"/>
      </w:tblGrid>
      <w:tr w:rsidR="002607ED" w:rsidRPr="002607ED" w14:paraId="2861DF75" w14:textId="77777777" w:rsidTr="2927EDDF">
        <w:tc>
          <w:tcPr>
            <w:tcW w:w="9628" w:type="dxa"/>
            <w:shd w:val="clear" w:color="auto" w:fill="DBE5F1" w:themeFill="accent1" w:themeFillTint="33"/>
          </w:tcPr>
          <w:p w14:paraId="2861DF73" w14:textId="77777777" w:rsidR="000B7DD6" w:rsidRPr="00D438C5" w:rsidRDefault="000B7DD6" w:rsidP="000B7DD6">
            <w:pPr>
              <w:keepNext/>
              <w:keepLines/>
              <w:spacing w:after="0" w:line="240" w:lineRule="auto"/>
              <w:jc w:val="center"/>
              <w:outlineLvl w:val="2"/>
              <w:rPr>
                <w:rFonts w:ascii="Times New Roman" w:eastAsiaTheme="majorEastAsia" w:hAnsi="Times New Roman" w:cs="Times New Roman"/>
                <w:b/>
                <w:caps/>
                <w:szCs w:val="24"/>
              </w:rPr>
            </w:pPr>
            <w:r w:rsidRPr="00D438C5">
              <w:rPr>
                <w:rFonts w:ascii="Times New Roman" w:eastAsiaTheme="majorEastAsia" w:hAnsi="Times New Roman" w:cs="Times New Roman"/>
                <w:b/>
                <w:caps/>
                <w:szCs w:val="24"/>
              </w:rPr>
              <w:t>SEPTINTASIS SKIRSNIS</w:t>
            </w:r>
          </w:p>
          <w:p w14:paraId="2861DF74" w14:textId="77777777" w:rsidR="004C41B8" w:rsidRPr="002607ED" w:rsidRDefault="000B7DD6" w:rsidP="000B7DD6">
            <w:pPr>
              <w:keepNext/>
              <w:keepLines/>
              <w:spacing w:after="0" w:line="240" w:lineRule="auto"/>
              <w:jc w:val="center"/>
              <w:outlineLvl w:val="2"/>
              <w:rPr>
                <w:rFonts w:eastAsiaTheme="majorEastAsia" w:cs="Times New Roman"/>
                <w:szCs w:val="24"/>
              </w:rPr>
            </w:pPr>
            <w:r w:rsidRPr="00D438C5">
              <w:rPr>
                <w:rFonts w:ascii="Times New Roman" w:eastAsiaTheme="majorEastAsia" w:hAnsi="Times New Roman" w:cs="Times New Roman"/>
                <w:b/>
                <w:caps/>
                <w:szCs w:val="24"/>
              </w:rPr>
              <w:t xml:space="preserve">PLĖTROS PROGRAMOS PAŽANGOS </w:t>
            </w:r>
            <w:r w:rsidR="004C41B8" w:rsidRPr="00D438C5">
              <w:rPr>
                <w:rFonts w:ascii="Times New Roman" w:eastAsiaTheme="majorEastAsia" w:hAnsi="Times New Roman" w:cs="Times New Roman"/>
                <w:b/>
                <w:caps/>
                <w:szCs w:val="24"/>
              </w:rPr>
              <w:t>Priemonės veiklų finansavimo formos ir finansavimo šaltiniai</w:t>
            </w:r>
          </w:p>
        </w:tc>
      </w:tr>
      <w:tr w:rsidR="002607ED" w:rsidRPr="002607ED" w14:paraId="2861DF78" w14:textId="77777777" w:rsidTr="2927EDDF">
        <w:tc>
          <w:tcPr>
            <w:tcW w:w="9628" w:type="dxa"/>
          </w:tcPr>
          <w:p w14:paraId="26ED53B5" w14:textId="5672157B" w:rsidR="008F3872" w:rsidRPr="00D438C5" w:rsidRDefault="001B6F83" w:rsidP="001E2493">
            <w:pPr>
              <w:spacing w:after="0" w:line="240" w:lineRule="auto"/>
              <w:ind w:firstLine="567"/>
              <w:jc w:val="both"/>
              <w:rPr>
                <w:rFonts w:ascii="Times New Roman" w:hAnsi="Times New Roman" w:cs="Times New Roman"/>
              </w:rPr>
            </w:pPr>
            <w:r w:rsidRPr="00D438C5">
              <w:rPr>
                <w:rFonts w:ascii="Times New Roman" w:hAnsi="Times New Roman" w:cs="Times New Roman"/>
              </w:rPr>
              <w:t>Lentelėje žemiau pateikiamas priemonės lėšų poreikio detalizavimas pagal finansavimo šaltinius.  Planuojamos finansuoti veiklos neturi potencialo būti finansiškai gyvybingos. Finansinių priemonių taikyti neplanuojama.</w:t>
            </w:r>
          </w:p>
          <w:p w14:paraId="19732D75" w14:textId="5F166AB1" w:rsidR="008F3872" w:rsidRPr="00D438C5" w:rsidRDefault="001B6F83" w:rsidP="001E2493">
            <w:pPr>
              <w:spacing w:after="0" w:line="240" w:lineRule="auto"/>
              <w:ind w:firstLine="567"/>
              <w:jc w:val="both"/>
              <w:rPr>
                <w:rFonts w:ascii="Times New Roman" w:hAnsi="Times New Roman" w:cs="Times New Roman"/>
              </w:rPr>
            </w:pPr>
            <w:r w:rsidRPr="00D438C5">
              <w:rPr>
                <w:rFonts w:ascii="Times New Roman" w:hAnsi="Times New Roman" w:cs="Times New Roman"/>
              </w:rPr>
              <w:t>Priemonė ar veiklos (</w:t>
            </w:r>
            <w:proofErr w:type="spellStart"/>
            <w:r w:rsidRPr="00D438C5">
              <w:rPr>
                <w:rFonts w:ascii="Times New Roman" w:hAnsi="Times New Roman" w:cs="Times New Roman"/>
              </w:rPr>
              <w:t>poveiklės</w:t>
            </w:r>
            <w:proofErr w:type="spellEnd"/>
            <w:r w:rsidRPr="00D438C5">
              <w:rPr>
                <w:rFonts w:ascii="Times New Roman" w:hAnsi="Times New Roman" w:cs="Times New Roman"/>
              </w:rPr>
              <w:t>) negali būti finansuojamos iš Lietuvoje neadministruojamų finansavimo šaltinių, todėl tokie finansavimo šaltiniai nėra nurodomi.</w:t>
            </w:r>
          </w:p>
          <w:p w14:paraId="7A07FB50" w14:textId="1F41254C" w:rsidR="00C87CB4" w:rsidRPr="00D438C5" w:rsidRDefault="00C87CB4" w:rsidP="001E2493">
            <w:pPr>
              <w:spacing w:after="0" w:line="240" w:lineRule="auto"/>
              <w:ind w:firstLine="567"/>
              <w:jc w:val="both"/>
              <w:rPr>
                <w:rFonts w:ascii="Times New Roman" w:hAnsi="Times New Roman" w:cs="Times New Roman"/>
              </w:rPr>
            </w:pPr>
          </w:p>
          <w:tbl>
            <w:tblPr>
              <w:tblStyle w:val="TableGrid"/>
              <w:tblW w:w="0" w:type="auto"/>
              <w:tblLook w:val="04A0" w:firstRow="1" w:lastRow="0" w:firstColumn="1" w:lastColumn="0" w:noHBand="0" w:noVBand="1"/>
            </w:tblPr>
            <w:tblGrid>
              <w:gridCol w:w="2449"/>
              <w:gridCol w:w="1778"/>
              <w:gridCol w:w="1802"/>
              <w:gridCol w:w="1708"/>
              <w:gridCol w:w="1665"/>
            </w:tblGrid>
            <w:tr w:rsidR="00C87CB4" w:rsidRPr="00D438C5" w14:paraId="3A98BF33" w14:textId="77777777" w:rsidTr="2927EDDF">
              <w:tc>
                <w:tcPr>
                  <w:tcW w:w="2449" w:type="dxa"/>
                  <w:vMerge w:val="restart"/>
                </w:tcPr>
                <w:p w14:paraId="508062A8" w14:textId="64FA79D9" w:rsidR="00C87CB4" w:rsidRPr="00D438C5" w:rsidRDefault="00C87CB4" w:rsidP="00B93EFC">
                  <w:pPr>
                    <w:framePr w:hSpace="180" w:wrap="around" w:vAnchor="text" w:hAnchor="margin" w:y="123"/>
                    <w:spacing w:after="0" w:line="240" w:lineRule="auto"/>
                    <w:rPr>
                      <w:rFonts w:ascii="Times New Roman" w:hAnsi="Times New Roman" w:cs="Times New Roman"/>
                      <w:sz w:val="20"/>
                      <w:szCs w:val="20"/>
                    </w:rPr>
                  </w:pPr>
                  <w:r w:rsidRPr="00D438C5">
                    <w:rPr>
                      <w:rFonts w:ascii="Times New Roman" w:eastAsia="Times New Roman" w:hAnsi="Times New Roman" w:cs="Times New Roman"/>
                      <w:b/>
                      <w:sz w:val="20"/>
                      <w:szCs w:val="20"/>
                    </w:rPr>
                    <w:t>Finansavimo apimtis ir šaltiniai</w:t>
                  </w:r>
                </w:p>
              </w:tc>
              <w:tc>
                <w:tcPr>
                  <w:tcW w:w="6953" w:type="dxa"/>
                  <w:gridSpan w:val="4"/>
                </w:tcPr>
                <w:p w14:paraId="6855B1F4" w14:textId="77777777" w:rsidR="00C87CB4" w:rsidRPr="00D438C5" w:rsidRDefault="00C87CB4" w:rsidP="00B93EFC">
                  <w:pPr>
                    <w:framePr w:hSpace="180" w:wrap="around" w:vAnchor="text" w:hAnchor="margin" w:y="123"/>
                    <w:spacing w:after="0" w:line="240" w:lineRule="auto"/>
                    <w:jc w:val="center"/>
                    <w:rPr>
                      <w:rFonts w:ascii="Times New Roman" w:eastAsia="Times New Roman" w:hAnsi="Times New Roman" w:cs="Times New Roman"/>
                      <w:b/>
                      <w:sz w:val="20"/>
                      <w:szCs w:val="20"/>
                    </w:rPr>
                  </w:pPr>
                  <w:r w:rsidRPr="00D438C5">
                    <w:rPr>
                      <w:rFonts w:ascii="Times New Roman" w:eastAsia="Times New Roman" w:hAnsi="Times New Roman" w:cs="Times New Roman"/>
                      <w:b/>
                      <w:sz w:val="20"/>
                      <w:szCs w:val="20"/>
                    </w:rPr>
                    <w:t>Lėšų poreikis (tūkst. eurų)</w:t>
                  </w:r>
                </w:p>
              </w:tc>
            </w:tr>
            <w:tr w:rsidR="00C87CB4" w:rsidRPr="00D438C5" w14:paraId="5611332A" w14:textId="77777777" w:rsidTr="2927EDDF">
              <w:tc>
                <w:tcPr>
                  <w:tcW w:w="2449" w:type="dxa"/>
                  <w:vMerge/>
                </w:tcPr>
                <w:p w14:paraId="10EBCE0A" w14:textId="77777777" w:rsidR="00C87CB4" w:rsidRPr="00D438C5" w:rsidRDefault="00C87CB4" w:rsidP="00B93EFC">
                  <w:pPr>
                    <w:framePr w:hSpace="180" w:wrap="around" w:vAnchor="text" w:hAnchor="margin" w:y="123"/>
                    <w:spacing w:after="0" w:line="240" w:lineRule="auto"/>
                    <w:rPr>
                      <w:rFonts w:ascii="Times New Roman" w:hAnsi="Times New Roman" w:cs="Times New Roman"/>
                      <w:sz w:val="20"/>
                      <w:szCs w:val="20"/>
                    </w:rPr>
                  </w:pPr>
                </w:p>
              </w:tc>
              <w:tc>
                <w:tcPr>
                  <w:tcW w:w="1778" w:type="dxa"/>
                </w:tcPr>
                <w:p w14:paraId="414C0630" w14:textId="4CDE7684" w:rsidR="00C87CB4" w:rsidRPr="00D438C5" w:rsidRDefault="00C37FDF" w:rsidP="00B93EFC">
                  <w:pPr>
                    <w:framePr w:hSpace="180" w:wrap="around" w:vAnchor="text" w:hAnchor="margin" w:y="123"/>
                    <w:spacing w:after="0" w:line="240" w:lineRule="auto"/>
                    <w:jc w:val="center"/>
                    <w:rPr>
                      <w:rFonts w:ascii="Times New Roman" w:eastAsia="Times New Roman" w:hAnsi="Times New Roman" w:cs="Times New Roman"/>
                      <w:b/>
                      <w:i/>
                      <w:sz w:val="20"/>
                      <w:szCs w:val="20"/>
                    </w:rPr>
                  </w:pPr>
                  <w:r w:rsidRPr="00D438C5">
                    <w:rPr>
                      <w:rFonts w:ascii="Times New Roman" w:eastAsia="Times New Roman" w:hAnsi="Times New Roman" w:cs="Times New Roman"/>
                      <w:b/>
                      <w:i/>
                      <w:sz w:val="20"/>
                      <w:szCs w:val="20"/>
                    </w:rPr>
                    <w:t>2022</w:t>
                  </w:r>
                </w:p>
              </w:tc>
              <w:tc>
                <w:tcPr>
                  <w:tcW w:w="1802" w:type="dxa"/>
                </w:tcPr>
                <w:p w14:paraId="1C962DE4" w14:textId="336B5926" w:rsidR="00C87CB4" w:rsidRPr="00D438C5" w:rsidRDefault="00C37FDF" w:rsidP="00B93EFC">
                  <w:pPr>
                    <w:framePr w:hSpace="180" w:wrap="around" w:vAnchor="text" w:hAnchor="margin" w:y="123"/>
                    <w:spacing w:after="0" w:line="240" w:lineRule="auto"/>
                    <w:jc w:val="center"/>
                    <w:rPr>
                      <w:rFonts w:ascii="Times New Roman" w:eastAsia="Times New Roman" w:hAnsi="Times New Roman" w:cs="Times New Roman"/>
                      <w:b/>
                      <w:i/>
                      <w:sz w:val="20"/>
                      <w:szCs w:val="20"/>
                    </w:rPr>
                  </w:pPr>
                  <w:r w:rsidRPr="00D438C5">
                    <w:rPr>
                      <w:rFonts w:ascii="Times New Roman" w:eastAsia="Times New Roman" w:hAnsi="Times New Roman" w:cs="Times New Roman"/>
                      <w:b/>
                      <w:i/>
                      <w:sz w:val="20"/>
                      <w:szCs w:val="20"/>
                    </w:rPr>
                    <w:t>2023</w:t>
                  </w:r>
                </w:p>
              </w:tc>
              <w:tc>
                <w:tcPr>
                  <w:tcW w:w="1708" w:type="dxa"/>
                </w:tcPr>
                <w:p w14:paraId="486B3E1F" w14:textId="33397418" w:rsidR="00C87CB4" w:rsidRPr="00D438C5" w:rsidRDefault="00C37FDF" w:rsidP="00B93EFC">
                  <w:pPr>
                    <w:framePr w:hSpace="180" w:wrap="around" w:vAnchor="text" w:hAnchor="margin" w:y="123"/>
                    <w:spacing w:after="0" w:line="240" w:lineRule="auto"/>
                    <w:jc w:val="center"/>
                    <w:rPr>
                      <w:rFonts w:ascii="Times New Roman" w:eastAsia="Times New Roman" w:hAnsi="Times New Roman" w:cs="Times New Roman"/>
                      <w:b/>
                      <w:i/>
                      <w:sz w:val="20"/>
                      <w:szCs w:val="20"/>
                    </w:rPr>
                  </w:pPr>
                  <w:r w:rsidRPr="00D438C5">
                    <w:rPr>
                      <w:rFonts w:ascii="Times New Roman" w:eastAsia="Times New Roman" w:hAnsi="Times New Roman" w:cs="Times New Roman"/>
                      <w:b/>
                      <w:i/>
                      <w:sz w:val="20"/>
                      <w:szCs w:val="20"/>
                    </w:rPr>
                    <w:t>2024</w:t>
                  </w:r>
                </w:p>
              </w:tc>
              <w:tc>
                <w:tcPr>
                  <w:tcW w:w="1665" w:type="dxa"/>
                </w:tcPr>
                <w:p w14:paraId="553B113D" w14:textId="77777777" w:rsidR="00C87CB4" w:rsidRPr="00D438C5" w:rsidRDefault="00C87CB4" w:rsidP="00B93EFC">
                  <w:pPr>
                    <w:framePr w:hSpace="180" w:wrap="around" w:vAnchor="text" w:hAnchor="margin" w:y="123"/>
                    <w:spacing w:after="0" w:line="240" w:lineRule="auto"/>
                    <w:jc w:val="center"/>
                    <w:rPr>
                      <w:rFonts w:ascii="Times New Roman" w:eastAsia="Times New Roman" w:hAnsi="Times New Roman" w:cs="Times New Roman"/>
                      <w:b/>
                      <w:sz w:val="20"/>
                      <w:szCs w:val="20"/>
                    </w:rPr>
                  </w:pPr>
                  <w:r w:rsidRPr="00D438C5">
                    <w:rPr>
                      <w:rFonts w:ascii="Times New Roman" w:eastAsia="Times New Roman" w:hAnsi="Times New Roman" w:cs="Times New Roman"/>
                      <w:b/>
                      <w:sz w:val="20"/>
                      <w:szCs w:val="20"/>
                    </w:rPr>
                    <w:t>Iš viso</w:t>
                  </w:r>
                </w:p>
              </w:tc>
            </w:tr>
            <w:tr w:rsidR="00C87CB4" w:rsidRPr="00D438C5" w14:paraId="4BDEAC90" w14:textId="77777777" w:rsidTr="2927EDDF">
              <w:tc>
                <w:tcPr>
                  <w:tcW w:w="2449" w:type="dxa"/>
                  <w:vAlign w:val="center"/>
                </w:tcPr>
                <w:p w14:paraId="6CE4C293" w14:textId="77777777" w:rsidR="00C87CB4" w:rsidRPr="00D438C5" w:rsidRDefault="00C87CB4" w:rsidP="00B93EFC">
                  <w:pPr>
                    <w:framePr w:hSpace="180" w:wrap="around" w:vAnchor="text" w:hAnchor="margin" w:y="123"/>
                    <w:spacing w:after="0" w:line="240" w:lineRule="auto"/>
                    <w:rPr>
                      <w:rFonts w:ascii="Times New Roman" w:eastAsia="Times New Roman" w:hAnsi="Times New Roman" w:cs="Times New Roman"/>
                      <w:b/>
                      <w:sz w:val="20"/>
                      <w:szCs w:val="20"/>
                    </w:rPr>
                  </w:pPr>
                  <w:r w:rsidRPr="00D438C5">
                    <w:rPr>
                      <w:rFonts w:ascii="Times New Roman" w:eastAsia="Times New Roman" w:hAnsi="Times New Roman" w:cs="Times New Roman"/>
                      <w:b/>
                      <w:sz w:val="20"/>
                      <w:szCs w:val="20"/>
                    </w:rPr>
                    <w:t>1.1. Valstybės biudžeto lėšos</w:t>
                  </w:r>
                </w:p>
              </w:tc>
              <w:tc>
                <w:tcPr>
                  <w:tcW w:w="1778" w:type="dxa"/>
                </w:tcPr>
                <w:p w14:paraId="1F0965F5" w14:textId="6E589133" w:rsidR="00C87CB4" w:rsidRPr="00D438C5" w:rsidRDefault="00643818" w:rsidP="00B93EFC">
                  <w:pPr>
                    <w:framePr w:hSpace="180" w:wrap="around" w:vAnchor="text" w:hAnchor="margin" w:y="123"/>
                    <w:spacing w:after="0" w:line="240" w:lineRule="auto"/>
                    <w:jc w:val="center"/>
                    <w:rPr>
                      <w:rFonts w:ascii="Times New Roman" w:hAnsi="Times New Roman" w:cs="Times New Roman"/>
                      <w:b/>
                      <w:bCs/>
                      <w:sz w:val="20"/>
                      <w:szCs w:val="20"/>
                    </w:rPr>
                  </w:pPr>
                  <w:r w:rsidRPr="00D438C5">
                    <w:rPr>
                      <w:rFonts w:ascii="Times New Roman" w:hAnsi="Times New Roman" w:cs="Times New Roman"/>
                      <w:b/>
                      <w:bCs/>
                      <w:sz w:val="20"/>
                      <w:szCs w:val="20"/>
                    </w:rPr>
                    <w:t>99</w:t>
                  </w:r>
                  <w:r w:rsidR="00C37FDF" w:rsidRPr="00D438C5">
                    <w:rPr>
                      <w:rFonts w:ascii="Times New Roman" w:hAnsi="Times New Roman" w:cs="Times New Roman"/>
                      <w:b/>
                      <w:bCs/>
                      <w:sz w:val="20"/>
                      <w:szCs w:val="20"/>
                    </w:rPr>
                    <w:t>0</w:t>
                  </w:r>
                </w:p>
              </w:tc>
              <w:tc>
                <w:tcPr>
                  <w:tcW w:w="1802" w:type="dxa"/>
                </w:tcPr>
                <w:p w14:paraId="469938DA" w14:textId="630B899F" w:rsidR="00C87CB4" w:rsidRPr="00D438C5" w:rsidRDefault="006A7D0D" w:rsidP="00B93EFC">
                  <w:pPr>
                    <w:framePr w:hSpace="180" w:wrap="around" w:vAnchor="text" w:hAnchor="margin" w:y="123"/>
                    <w:spacing w:after="0" w:line="240" w:lineRule="auto"/>
                    <w:jc w:val="center"/>
                    <w:rPr>
                      <w:rFonts w:ascii="Times New Roman" w:hAnsi="Times New Roman" w:cs="Times New Roman"/>
                      <w:b/>
                      <w:bCs/>
                      <w:sz w:val="20"/>
                      <w:szCs w:val="20"/>
                    </w:rPr>
                  </w:pPr>
                  <w:r w:rsidRPr="00D438C5">
                    <w:rPr>
                      <w:rFonts w:ascii="Times New Roman" w:hAnsi="Times New Roman" w:cs="Times New Roman"/>
                      <w:b/>
                      <w:bCs/>
                      <w:sz w:val="20"/>
                      <w:szCs w:val="20"/>
                    </w:rPr>
                    <w:t>3</w:t>
                  </w:r>
                  <w:r w:rsidR="000706EB" w:rsidRPr="00D438C5">
                    <w:rPr>
                      <w:rFonts w:ascii="Times New Roman" w:hAnsi="Times New Roman" w:cs="Times New Roman"/>
                      <w:b/>
                      <w:bCs/>
                      <w:sz w:val="20"/>
                      <w:szCs w:val="20"/>
                    </w:rPr>
                    <w:t>.</w:t>
                  </w:r>
                  <w:r w:rsidRPr="00D438C5">
                    <w:rPr>
                      <w:rFonts w:ascii="Times New Roman" w:hAnsi="Times New Roman" w:cs="Times New Roman"/>
                      <w:b/>
                      <w:bCs/>
                      <w:sz w:val="20"/>
                      <w:szCs w:val="20"/>
                    </w:rPr>
                    <w:t>235</w:t>
                  </w:r>
                </w:p>
              </w:tc>
              <w:tc>
                <w:tcPr>
                  <w:tcW w:w="1708" w:type="dxa"/>
                </w:tcPr>
                <w:p w14:paraId="7F26DCA8" w14:textId="3143D2A7" w:rsidR="00C87CB4" w:rsidRPr="00D438C5" w:rsidRDefault="006A7D0D" w:rsidP="00B93EFC">
                  <w:pPr>
                    <w:framePr w:hSpace="180" w:wrap="around" w:vAnchor="text" w:hAnchor="margin" w:y="123"/>
                    <w:spacing w:after="0" w:line="240" w:lineRule="auto"/>
                    <w:jc w:val="center"/>
                    <w:rPr>
                      <w:rFonts w:ascii="Times New Roman" w:hAnsi="Times New Roman" w:cs="Times New Roman"/>
                      <w:b/>
                      <w:bCs/>
                      <w:sz w:val="20"/>
                      <w:szCs w:val="20"/>
                    </w:rPr>
                  </w:pPr>
                  <w:r w:rsidRPr="00D438C5">
                    <w:rPr>
                      <w:rFonts w:ascii="Times New Roman" w:hAnsi="Times New Roman" w:cs="Times New Roman"/>
                      <w:b/>
                      <w:bCs/>
                      <w:sz w:val="20"/>
                      <w:szCs w:val="20"/>
                    </w:rPr>
                    <w:t>7.376</w:t>
                  </w:r>
                </w:p>
              </w:tc>
              <w:tc>
                <w:tcPr>
                  <w:tcW w:w="1665" w:type="dxa"/>
                </w:tcPr>
                <w:p w14:paraId="10EC1497" w14:textId="2382FC2A" w:rsidR="00C87CB4" w:rsidRPr="00D438C5" w:rsidRDefault="007B3ABE" w:rsidP="00B93EFC">
                  <w:pPr>
                    <w:framePr w:hSpace="180" w:wrap="around" w:vAnchor="text" w:hAnchor="margin" w:y="123"/>
                    <w:spacing w:after="0" w:line="240" w:lineRule="auto"/>
                    <w:jc w:val="center"/>
                    <w:rPr>
                      <w:rFonts w:ascii="Times New Roman" w:hAnsi="Times New Roman" w:cs="Times New Roman"/>
                      <w:b/>
                      <w:bCs/>
                      <w:sz w:val="20"/>
                      <w:szCs w:val="20"/>
                    </w:rPr>
                  </w:pPr>
                  <w:r w:rsidRPr="00D438C5">
                    <w:rPr>
                      <w:rFonts w:ascii="Times New Roman" w:hAnsi="Times New Roman" w:cs="Times New Roman"/>
                      <w:b/>
                      <w:bCs/>
                      <w:sz w:val="20"/>
                      <w:szCs w:val="20"/>
                    </w:rPr>
                    <w:t>4</w:t>
                  </w:r>
                  <w:r w:rsidR="006A7D0D" w:rsidRPr="00D438C5">
                    <w:rPr>
                      <w:rFonts w:ascii="Times New Roman" w:hAnsi="Times New Roman" w:cs="Times New Roman"/>
                      <w:b/>
                      <w:bCs/>
                      <w:sz w:val="20"/>
                      <w:szCs w:val="20"/>
                    </w:rPr>
                    <w:t>7.406</w:t>
                  </w:r>
                </w:p>
              </w:tc>
            </w:tr>
            <w:tr w:rsidR="00C37FDF" w:rsidRPr="00D438C5" w14:paraId="2060A241" w14:textId="77777777" w:rsidTr="2927EDDF">
              <w:tc>
                <w:tcPr>
                  <w:tcW w:w="2449" w:type="dxa"/>
                  <w:vAlign w:val="center"/>
                </w:tcPr>
                <w:p w14:paraId="388EE3A2" w14:textId="571EB2B1" w:rsidR="00C37FDF" w:rsidRPr="00D438C5" w:rsidRDefault="00C37FDF" w:rsidP="00B93EFC">
                  <w:pPr>
                    <w:framePr w:hSpace="180" w:wrap="around" w:vAnchor="text" w:hAnchor="margin" w:y="123"/>
                    <w:spacing w:after="0" w:line="240" w:lineRule="auto"/>
                    <w:rPr>
                      <w:rFonts w:ascii="Times New Roman" w:eastAsia="Times New Roman" w:hAnsi="Times New Roman" w:cs="Times New Roman"/>
                      <w:sz w:val="20"/>
                      <w:szCs w:val="20"/>
                    </w:rPr>
                  </w:pPr>
                  <w:r w:rsidRPr="00D438C5">
                    <w:rPr>
                      <w:rFonts w:ascii="Times New Roman" w:eastAsia="Times New Roman" w:hAnsi="Times New Roman" w:cs="Times New Roman"/>
                      <w:sz w:val="20"/>
                      <w:szCs w:val="20"/>
                    </w:rPr>
                    <w:t>1.1.1.1.1.</w:t>
                  </w:r>
                  <w:r w:rsidRPr="00D438C5">
                    <w:rPr>
                      <w:rFonts w:ascii="Times New Roman" w:eastAsia="Times New Roman" w:hAnsi="Times New Roman" w:cs="Times New Roman"/>
                      <w:sz w:val="20"/>
                      <w:szCs w:val="20"/>
                    </w:rPr>
                    <w:tab/>
                    <w:t>Valstybės biudžeto lėšos</w:t>
                  </w:r>
                </w:p>
              </w:tc>
              <w:tc>
                <w:tcPr>
                  <w:tcW w:w="1778" w:type="dxa"/>
                </w:tcPr>
                <w:p w14:paraId="5CBF9717" w14:textId="1620E4F8" w:rsidR="00C37FDF" w:rsidRPr="00D438C5" w:rsidRDefault="1CD8D435"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990</w:t>
                  </w:r>
                </w:p>
              </w:tc>
              <w:tc>
                <w:tcPr>
                  <w:tcW w:w="1802" w:type="dxa"/>
                </w:tcPr>
                <w:p w14:paraId="3D143402" w14:textId="1362AE1B" w:rsidR="00C37FDF" w:rsidRPr="00D438C5" w:rsidRDefault="006A7D0D"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3.215</w:t>
                  </w:r>
                </w:p>
              </w:tc>
              <w:tc>
                <w:tcPr>
                  <w:tcW w:w="1708" w:type="dxa"/>
                </w:tcPr>
                <w:p w14:paraId="4B1C04B9" w14:textId="48604997" w:rsidR="00C37FDF" w:rsidRPr="00D438C5" w:rsidRDefault="006A7D0D"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4.356</w:t>
                  </w:r>
                </w:p>
              </w:tc>
              <w:tc>
                <w:tcPr>
                  <w:tcW w:w="1665" w:type="dxa"/>
                </w:tcPr>
                <w:p w14:paraId="0CEDF870" w14:textId="4015E4AD" w:rsidR="00C37FDF" w:rsidRPr="00D438C5" w:rsidRDefault="006A7D0D"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47.000</w:t>
                  </w:r>
                </w:p>
              </w:tc>
            </w:tr>
            <w:tr w:rsidR="00DC584C" w:rsidRPr="00D438C5" w14:paraId="623AEE01" w14:textId="77777777" w:rsidTr="2927EDDF">
              <w:tc>
                <w:tcPr>
                  <w:tcW w:w="2449" w:type="dxa"/>
                  <w:vAlign w:val="center"/>
                </w:tcPr>
                <w:p w14:paraId="69D62E6D" w14:textId="7318167E" w:rsidR="00DC584C" w:rsidRPr="00D438C5" w:rsidRDefault="00DC584C" w:rsidP="00B93EFC">
                  <w:pPr>
                    <w:framePr w:hSpace="180" w:wrap="around" w:vAnchor="text" w:hAnchor="margin" w:y="123"/>
                    <w:spacing w:after="0" w:line="240" w:lineRule="auto"/>
                    <w:rPr>
                      <w:rFonts w:ascii="Times New Roman" w:eastAsia="Times New Roman" w:hAnsi="Times New Roman" w:cs="Times New Roman"/>
                      <w:sz w:val="20"/>
                      <w:szCs w:val="20"/>
                    </w:rPr>
                  </w:pPr>
                  <w:r w:rsidRPr="00D438C5">
                    <w:rPr>
                      <w:rFonts w:ascii="Times New Roman" w:eastAsia="Times New Roman" w:hAnsi="Times New Roman" w:cs="Times New Roman"/>
                      <w:bCs/>
                      <w:sz w:val="20"/>
                      <w:szCs w:val="20"/>
                    </w:rPr>
                    <w:t xml:space="preserve">1.1.1.1.1.2. </w:t>
                  </w:r>
                  <w:r w:rsidRPr="00D438C5">
                    <w:rPr>
                      <w:rFonts w:ascii="Times New Roman" w:hAnsi="Times New Roman" w:cs="Times New Roman"/>
                      <w:color w:val="000000"/>
                      <w:sz w:val="20"/>
                      <w:szCs w:val="20"/>
                    </w:rPr>
                    <w:t> Valstybės biudžeto lėšos, skirtos apmokėti bendrai finansuojamų iš ES fondų lėšų projektų netinkamam finansuoti iš ES fondų lėšų pirkimo ir (arba) importo PVM</w:t>
                  </w:r>
                </w:p>
              </w:tc>
              <w:tc>
                <w:tcPr>
                  <w:tcW w:w="1778" w:type="dxa"/>
                </w:tcPr>
                <w:p w14:paraId="58C008BA" w14:textId="7695D17A" w:rsidR="00DC584C" w:rsidRPr="00D438C5" w:rsidRDefault="001E0C50"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0</w:t>
                  </w:r>
                </w:p>
              </w:tc>
              <w:tc>
                <w:tcPr>
                  <w:tcW w:w="1802" w:type="dxa"/>
                </w:tcPr>
                <w:p w14:paraId="5A1BAE72" w14:textId="119CC749" w:rsidR="00DC584C" w:rsidRPr="00D438C5" w:rsidRDefault="006C07AE"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20</w:t>
                  </w:r>
                </w:p>
              </w:tc>
              <w:tc>
                <w:tcPr>
                  <w:tcW w:w="1708" w:type="dxa"/>
                </w:tcPr>
                <w:p w14:paraId="73003450" w14:textId="5A2091BD" w:rsidR="00DC584C" w:rsidRPr="00D438C5" w:rsidRDefault="006C07AE"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20</w:t>
                  </w:r>
                </w:p>
              </w:tc>
              <w:tc>
                <w:tcPr>
                  <w:tcW w:w="1665" w:type="dxa"/>
                </w:tcPr>
                <w:p w14:paraId="69E3C64A" w14:textId="5122BF20" w:rsidR="00DC584C" w:rsidRPr="00D438C5" w:rsidRDefault="00DC584C"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406</w:t>
                  </w:r>
                </w:p>
              </w:tc>
            </w:tr>
            <w:tr w:rsidR="00C87CB4" w:rsidRPr="00D438C5" w14:paraId="40B5E421" w14:textId="77777777" w:rsidTr="2927EDDF">
              <w:tc>
                <w:tcPr>
                  <w:tcW w:w="2449" w:type="dxa"/>
                  <w:vAlign w:val="center"/>
                </w:tcPr>
                <w:p w14:paraId="2C5EB249" w14:textId="77777777" w:rsidR="00C87CB4" w:rsidRPr="00D438C5" w:rsidRDefault="00C87CB4" w:rsidP="00B93EFC">
                  <w:pPr>
                    <w:framePr w:hSpace="180" w:wrap="around" w:vAnchor="text" w:hAnchor="margin" w:y="123"/>
                    <w:spacing w:after="0" w:line="240" w:lineRule="auto"/>
                    <w:rPr>
                      <w:rFonts w:ascii="Times New Roman" w:eastAsia="Times New Roman" w:hAnsi="Times New Roman" w:cs="Times New Roman"/>
                      <w:b/>
                      <w:sz w:val="20"/>
                      <w:szCs w:val="20"/>
                    </w:rPr>
                  </w:pPr>
                  <w:r w:rsidRPr="00D438C5">
                    <w:rPr>
                      <w:rFonts w:ascii="Times New Roman" w:eastAsia="Times New Roman" w:hAnsi="Times New Roman" w:cs="Times New Roman"/>
                      <w:b/>
                      <w:sz w:val="20"/>
                      <w:szCs w:val="20"/>
                    </w:rPr>
                    <w:t>1.2. Europos Sąjungos ir kitos tarptautinės finansinės paramos bendrojo finansavimo lėšos</w:t>
                  </w:r>
                </w:p>
              </w:tc>
              <w:tc>
                <w:tcPr>
                  <w:tcW w:w="1778" w:type="dxa"/>
                </w:tcPr>
                <w:p w14:paraId="47EA7508" w14:textId="59F33954" w:rsidR="00C87CB4" w:rsidRPr="00D438C5" w:rsidRDefault="000706EB" w:rsidP="00B93EFC">
                  <w:pPr>
                    <w:framePr w:hSpace="180" w:wrap="around" w:vAnchor="text" w:hAnchor="margin" w:y="123"/>
                    <w:spacing w:after="0" w:line="240" w:lineRule="auto"/>
                    <w:jc w:val="center"/>
                    <w:rPr>
                      <w:rFonts w:ascii="Times New Roman" w:hAnsi="Times New Roman" w:cs="Times New Roman"/>
                      <w:b/>
                      <w:bCs/>
                      <w:sz w:val="20"/>
                      <w:szCs w:val="20"/>
                    </w:rPr>
                  </w:pPr>
                  <w:r w:rsidRPr="00D438C5">
                    <w:rPr>
                      <w:rFonts w:ascii="Times New Roman" w:hAnsi="Times New Roman" w:cs="Times New Roman"/>
                      <w:b/>
                      <w:bCs/>
                      <w:sz w:val="20"/>
                      <w:szCs w:val="20"/>
                    </w:rPr>
                    <w:t>0</w:t>
                  </w:r>
                </w:p>
              </w:tc>
              <w:tc>
                <w:tcPr>
                  <w:tcW w:w="1802" w:type="dxa"/>
                </w:tcPr>
                <w:p w14:paraId="08989DEF" w14:textId="16848BCD" w:rsidR="00C87CB4" w:rsidRPr="00D438C5" w:rsidRDefault="000706EB" w:rsidP="00B93EFC">
                  <w:pPr>
                    <w:framePr w:hSpace="180" w:wrap="around" w:vAnchor="text" w:hAnchor="margin" w:y="123"/>
                    <w:spacing w:after="0" w:line="240" w:lineRule="auto"/>
                    <w:jc w:val="center"/>
                    <w:rPr>
                      <w:rFonts w:ascii="Times New Roman" w:hAnsi="Times New Roman" w:cs="Times New Roman"/>
                      <w:b/>
                      <w:bCs/>
                      <w:sz w:val="20"/>
                      <w:szCs w:val="20"/>
                    </w:rPr>
                  </w:pPr>
                  <w:r w:rsidRPr="00D438C5">
                    <w:rPr>
                      <w:rFonts w:ascii="Times New Roman" w:hAnsi="Times New Roman" w:cs="Times New Roman"/>
                      <w:b/>
                      <w:bCs/>
                      <w:sz w:val="20"/>
                      <w:szCs w:val="20"/>
                    </w:rPr>
                    <w:t>3</w:t>
                  </w:r>
                  <w:r w:rsidR="000E1F20" w:rsidRPr="00D438C5">
                    <w:rPr>
                      <w:rFonts w:ascii="Times New Roman" w:hAnsi="Times New Roman" w:cs="Times New Roman"/>
                      <w:b/>
                      <w:bCs/>
                      <w:sz w:val="20"/>
                      <w:szCs w:val="20"/>
                    </w:rPr>
                    <w:t>04</w:t>
                  </w:r>
                </w:p>
              </w:tc>
              <w:tc>
                <w:tcPr>
                  <w:tcW w:w="1708" w:type="dxa"/>
                </w:tcPr>
                <w:p w14:paraId="61EF8E1F" w14:textId="75F40146" w:rsidR="00C87CB4" w:rsidRPr="00D438C5" w:rsidRDefault="000706EB" w:rsidP="00B93EFC">
                  <w:pPr>
                    <w:framePr w:hSpace="180" w:wrap="around" w:vAnchor="text" w:hAnchor="margin" w:y="123"/>
                    <w:spacing w:after="0" w:line="240" w:lineRule="auto"/>
                    <w:jc w:val="center"/>
                    <w:rPr>
                      <w:rFonts w:ascii="Times New Roman" w:hAnsi="Times New Roman" w:cs="Times New Roman"/>
                      <w:b/>
                      <w:bCs/>
                      <w:sz w:val="20"/>
                      <w:szCs w:val="20"/>
                    </w:rPr>
                  </w:pPr>
                  <w:r w:rsidRPr="00D438C5">
                    <w:rPr>
                      <w:rFonts w:ascii="Times New Roman" w:hAnsi="Times New Roman" w:cs="Times New Roman"/>
                      <w:b/>
                      <w:bCs/>
                      <w:sz w:val="20"/>
                      <w:szCs w:val="20"/>
                    </w:rPr>
                    <w:t>3</w:t>
                  </w:r>
                  <w:r w:rsidR="000E1F20" w:rsidRPr="00D438C5">
                    <w:rPr>
                      <w:rFonts w:ascii="Times New Roman" w:hAnsi="Times New Roman" w:cs="Times New Roman"/>
                      <w:b/>
                      <w:bCs/>
                      <w:sz w:val="20"/>
                      <w:szCs w:val="20"/>
                    </w:rPr>
                    <w:t>04</w:t>
                  </w:r>
                </w:p>
              </w:tc>
              <w:tc>
                <w:tcPr>
                  <w:tcW w:w="1665" w:type="dxa"/>
                </w:tcPr>
                <w:p w14:paraId="3E2C3339" w14:textId="62094ABB" w:rsidR="00C87CB4" w:rsidRPr="00D438C5" w:rsidRDefault="001E0C50"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eastAsia="Times New Roman" w:hAnsi="Times New Roman" w:cs="Times New Roman"/>
                      <w:b/>
                      <w:bCs/>
                      <w:sz w:val="20"/>
                      <w:szCs w:val="20"/>
                    </w:rPr>
                    <w:t>6.0</w:t>
                  </w:r>
                  <w:r w:rsidR="006A7D0D" w:rsidRPr="00D438C5">
                    <w:rPr>
                      <w:rFonts w:ascii="Times New Roman" w:eastAsia="Times New Roman" w:hAnsi="Times New Roman" w:cs="Times New Roman"/>
                      <w:b/>
                      <w:bCs/>
                      <w:sz w:val="20"/>
                      <w:szCs w:val="20"/>
                    </w:rPr>
                    <w:t>90</w:t>
                  </w:r>
                </w:p>
              </w:tc>
            </w:tr>
            <w:tr w:rsidR="00C37FDF" w:rsidRPr="00D438C5" w14:paraId="23AE79B4" w14:textId="77777777" w:rsidTr="2927EDDF">
              <w:tc>
                <w:tcPr>
                  <w:tcW w:w="2449" w:type="dxa"/>
                  <w:vAlign w:val="center"/>
                </w:tcPr>
                <w:p w14:paraId="1CFD9856" w14:textId="4BAD6FEC" w:rsidR="00C37FDF" w:rsidRPr="00D438C5" w:rsidRDefault="00C37FDF" w:rsidP="00B93EFC">
                  <w:pPr>
                    <w:framePr w:hSpace="180" w:wrap="around" w:vAnchor="text" w:hAnchor="margin" w:y="123"/>
                    <w:spacing w:after="0" w:line="240" w:lineRule="auto"/>
                    <w:rPr>
                      <w:rFonts w:ascii="Times New Roman" w:eastAsia="Times New Roman" w:hAnsi="Times New Roman" w:cs="Times New Roman"/>
                      <w:sz w:val="20"/>
                      <w:szCs w:val="20"/>
                    </w:rPr>
                  </w:pPr>
                  <w:r w:rsidRPr="00D438C5">
                    <w:rPr>
                      <w:rFonts w:ascii="Times New Roman" w:eastAsia="Times New Roman" w:hAnsi="Times New Roman" w:cs="Times New Roman"/>
                      <w:sz w:val="20"/>
                      <w:szCs w:val="20"/>
                    </w:rPr>
                    <w:t>1.2.2.8.1. 2021–2027 m. ES struktūrinių fondų bendrojo finansavimo lėšos</w:t>
                  </w:r>
                </w:p>
              </w:tc>
              <w:tc>
                <w:tcPr>
                  <w:tcW w:w="1778" w:type="dxa"/>
                </w:tcPr>
                <w:p w14:paraId="47C9E69F" w14:textId="7934129A" w:rsidR="00C37FDF" w:rsidRPr="00D438C5" w:rsidRDefault="000706EB"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0</w:t>
                  </w:r>
                </w:p>
              </w:tc>
              <w:tc>
                <w:tcPr>
                  <w:tcW w:w="1802" w:type="dxa"/>
                </w:tcPr>
                <w:p w14:paraId="27A13143" w14:textId="6F11B015" w:rsidR="00C37FDF" w:rsidRPr="00D438C5" w:rsidRDefault="000706EB"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3</w:t>
                  </w:r>
                  <w:r w:rsidR="000E1F20" w:rsidRPr="00D438C5">
                    <w:rPr>
                      <w:rFonts w:ascii="Times New Roman" w:hAnsi="Times New Roman" w:cs="Times New Roman"/>
                      <w:sz w:val="20"/>
                      <w:szCs w:val="20"/>
                    </w:rPr>
                    <w:t>04</w:t>
                  </w:r>
                </w:p>
              </w:tc>
              <w:tc>
                <w:tcPr>
                  <w:tcW w:w="1708" w:type="dxa"/>
                </w:tcPr>
                <w:p w14:paraId="6DEBA676" w14:textId="149D06C6" w:rsidR="00C37FDF" w:rsidRPr="00D438C5" w:rsidRDefault="000706EB"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3</w:t>
                  </w:r>
                  <w:r w:rsidR="000E1F20" w:rsidRPr="00D438C5">
                    <w:rPr>
                      <w:rFonts w:ascii="Times New Roman" w:hAnsi="Times New Roman" w:cs="Times New Roman"/>
                      <w:sz w:val="20"/>
                      <w:szCs w:val="20"/>
                    </w:rPr>
                    <w:t>04</w:t>
                  </w:r>
                </w:p>
              </w:tc>
              <w:tc>
                <w:tcPr>
                  <w:tcW w:w="1665" w:type="dxa"/>
                </w:tcPr>
                <w:p w14:paraId="045DF5E1" w14:textId="5CD6E04D" w:rsidR="00C37FDF" w:rsidRPr="00D438C5" w:rsidRDefault="001E0C50"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eastAsia="Times New Roman" w:hAnsi="Times New Roman" w:cs="Times New Roman"/>
                      <w:sz w:val="20"/>
                      <w:szCs w:val="20"/>
                    </w:rPr>
                    <w:t>6.0</w:t>
                  </w:r>
                  <w:r w:rsidR="006A7D0D" w:rsidRPr="00D438C5">
                    <w:rPr>
                      <w:rFonts w:ascii="Times New Roman" w:eastAsia="Times New Roman" w:hAnsi="Times New Roman" w:cs="Times New Roman"/>
                      <w:sz w:val="20"/>
                      <w:szCs w:val="20"/>
                    </w:rPr>
                    <w:t>90</w:t>
                  </w:r>
                </w:p>
              </w:tc>
            </w:tr>
            <w:tr w:rsidR="000706EB" w:rsidRPr="00D438C5" w14:paraId="1A2EBA3A" w14:textId="77777777" w:rsidTr="2927EDDF">
              <w:tc>
                <w:tcPr>
                  <w:tcW w:w="2449" w:type="dxa"/>
                  <w:vAlign w:val="center"/>
                </w:tcPr>
                <w:p w14:paraId="5616C4A6" w14:textId="77777777" w:rsidR="000706EB" w:rsidRPr="00D438C5" w:rsidRDefault="000706EB" w:rsidP="00B93EFC">
                  <w:pPr>
                    <w:framePr w:hSpace="180" w:wrap="around" w:vAnchor="text" w:hAnchor="margin" w:y="123"/>
                    <w:spacing w:after="0" w:line="240" w:lineRule="auto"/>
                    <w:rPr>
                      <w:rFonts w:ascii="Times New Roman" w:eastAsia="Times New Roman" w:hAnsi="Times New Roman" w:cs="Times New Roman"/>
                      <w:b/>
                      <w:sz w:val="20"/>
                      <w:szCs w:val="20"/>
                    </w:rPr>
                  </w:pPr>
                  <w:r w:rsidRPr="00D438C5">
                    <w:rPr>
                      <w:rFonts w:ascii="Times New Roman" w:eastAsia="Times New Roman" w:hAnsi="Times New Roman" w:cs="Times New Roman"/>
                      <w:b/>
                      <w:sz w:val="20"/>
                      <w:szCs w:val="20"/>
                    </w:rPr>
                    <w:t>1.3. Europos Sąjungos ir kitos tarptautinės finansinės paramos lėšos</w:t>
                  </w:r>
                </w:p>
              </w:tc>
              <w:tc>
                <w:tcPr>
                  <w:tcW w:w="1778" w:type="dxa"/>
                </w:tcPr>
                <w:p w14:paraId="4282E8E6" w14:textId="47A5CD58" w:rsidR="000706EB" w:rsidRPr="00D438C5" w:rsidRDefault="000706EB" w:rsidP="00B93EFC">
                  <w:pPr>
                    <w:framePr w:hSpace="180" w:wrap="around" w:vAnchor="text" w:hAnchor="margin" w:y="123"/>
                    <w:spacing w:after="0" w:line="240" w:lineRule="auto"/>
                    <w:jc w:val="center"/>
                    <w:rPr>
                      <w:rFonts w:ascii="Times New Roman" w:hAnsi="Times New Roman" w:cs="Times New Roman"/>
                      <w:b/>
                      <w:bCs/>
                      <w:sz w:val="20"/>
                      <w:szCs w:val="20"/>
                    </w:rPr>
                  </w:pPr>
                  <w:r w:rsidRPr="00D438C5">
                    <w:rPr>
                      <w:rFonts w:ascii="Times New Roman" w:hAnsi="Times New Roman" w:cs="Times New Roman"/>
                      <w:b/>
                      <w:bCs/>
                      <w:sz w:val="20"/>
                      <w:szCs w:val="20"/>
                    </w:rPr>
                    <w:t>0</w:t>
                  </w:r>
                </w:p>
              </w:tc>
              <w:tc>
                <w:tcPr>
                  <w:tcW w:w="1802" w:type="dxa"/>
                </w:tcPr>
                <w:p w14:paraId="332D9C2B" w14:textId="609BD8AD" w:rsidR="000706EB" w:rsidRPr="00D438C5" w:rsidRDefault="000706EB" w:rsidP="00B93EFC">
                  <w:pPr>
                    <w:framePr w:hSpace="180" w:wrap="around" w:vAnchor="text" w:hAnchor="margin" w:y="123"/>
                    <w:spacing w:after="0" w:line="240" w:lineRule="auto"/>
                    <w:jc w:val="center"/>
                    <w:rPr>
                      <w:rFonts w:ascii="Times New Roman" w:hAnsi="Times New Roman" w:cs="Times New Roman"/>
                      <w:b/>
                      <w:bCs/>
                      <w:sz w:val="20"/>
                      <w:szCs w:val="20"/>
                    </w:rPr>
                  </w:pPr>
                  <w:r w:rsidRPr="00D438C5">
                    <w:rPr>
                      <w:rFonts w:ascii="Times New Roman" w:hAnsi="Times New Roman" w:cs="Times New Roman"/>
                      <w:b/>
                      <w:bCs/>
                      <w:sz w:val="20"/>
                      <w:szCs w:val="20"/>
                    </w:rPr>
                    <w:t>2.150</w:t>
                  </w:r>
                </w:p>
              </w:tc>
              <w:tc>
                <w:tcPr>
                  <w:tcW w:w="1708" w:type="dxa"/>
                </w:tcPr>
                <w:p w14:paraId="77CCE493" w14:textId="249DB23E" w:rsidR="000706EB" w:rsidRPr="00D438C5" w:rsidRDefault="000706EB" w:rsidP="00B93EFC">
                  <w:pPr>
                    <w:framePr w:hSpace="180" w:wrap="around" w:vAnchor="text" w:hAnchor="margin" w:y="123"/>
                    <w:spacing w:after="0" w:line="240" w:lineRule="auto"/>
                    <w:jc w:val="center"/>
                    <w:rPr>
                      <w:rFonts w:ascii="Times New Roman" w:hAnsi="Times New Roman" w:cs="Times New Roman"/>
                      <w:b/>
                      <w:bCs/>
                      <w:sz w:val="20"/>
                      <w:szCs w:val="20"/>
                    </w:rPr>
                  </w:pPr>
                  <w:r w:rsidRPr="00D438C5">
                    <w:rPr>
                      <w:rFonts w:ascii="Times New Roman" w:hAnsi="Times New Roman" w:cs="Times New Roman"/>
                      <w:b/>
                      <w:bCs/>
                      <w:sz w:val="20"/>
                      <w:szCs w:val="20"/>
                    </w:rPr>
                    <w:t>2.150</w:t>
                  </w:r>
                </w:p>
              </w:tc>
              <w:tc>
                <w:tcPr>
                  <w:tcW w:w="1665" w:type="dxa"/>
                </w:tcPr>
                <w:p w14:paraId="0A69DC22" w14:textId="5BF08DD4" w:rsidR="000706EB" w:rsidRPr="00D438C5" w:rsidRDefault="000706EB"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eastAsia="Times New Roman" w:hAnsi="Times New Roman" w:cs="Times New Roman"/>
                      <w:b/>
                      <w:bCs/>
                      <w:sz w:val="20"/>
                      <w:szCs w:val="20"/>
                    </w:rPr>
                    <w:t>43.00</w:t>
                  </w:r>
                  <w:r w:rsidR="001E0C50" w:rsidRPr="00D438C5">
                    <w:rPr>
                      <w:rFonts w:ascii="Times New Roman" w:eastAsia="Times New Roman" w:hAnsi="Times New Roman" w:cs="Times New Roman"/>
                      <w:b/>
                      <w:bCs/>
                      <w:sz w:val="20"/>
                      <w:szCs w:val="20"/>
                    </w:rPr>
                    <w:t>0</w:t>
                  </w:r>
                </w:p>
              </w:tc>
            </w:tr>
            <w:tr w:rsidR="000706EB" w:rsidRPr="00D438C5" w14:paraId="037B40E5" w14:textId="77777777" w:rsidTr="2927EDDF">
              <w:tc>
                <w:tcPr>
                  <w:tcW w:w="2449" w:type="dxa"/>
                  <w:vAlign w:val="center"/>
                </w:tcPr>
                <w:p w14:paraId="0DAB0D8D" w14:textId="7467BDC9" w:rsidR="000706EB" w:rsidRPr="00D438C5" w:rsidRDefault="000706EB" w:rsidP="00B93EFC">
                  <w:pPr>
                    <w:framePr w:hSpace="180" w:wrap="around" w:vAnchor="text" w:hAnchor="margin" w:y="123"/>
                    <w:spacing w:after="0" w:line="240" w:lineRule="auto"/>
                    <w:rPr>
                      <w:rFonts w:ascii="Times New Roman" w:eastAsia="Times New Roman" w:hAnsi="Times New Roman" w:cs="Times New Roman"/>
                      <w:sz w:val="20"/>
                      <w:szCs w:val="20"/>
                    </w:rPr>
                  </w:pPr>
                  <w:r w:rsidRPr="00D438C5">
                    <w:rPr>
                      <w:rFonts w:ascii="Times New Roman" w:eastAsia="Times New Roman" w:hAnsi="Times New Roman" w:cs="Times New Roman"/>
                      <w:sz w:val="20"/>
                      <w:szCs w:val="20"/>
                    </w:rPr>
                    <w:t>1.3.2.8.1. 2021–2027 m. ES struktūrinių fondų lėšos</w:t>
                  </w:r>
                </w:p>
              </w:tc>
              <w:tc>
                <w:tcPr>
                  <w:tcW w:w="1778" w:type="dxa"/>
                </w:tcPr>
                <w:p w14:paraId="7633A2D3" w14:textId="5C780516" w:rsidR="000706EB" w:rsidRPr="00D438C5" w:rsidRDefault="000706EB"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0</w:t>
                  </w:r>
                </w:p>
              </w:tc>
              <w:tc>
                <w:tcPr>
                  <w:tcW w:w="1802" w:type="dxa"/>
                </w:tcPr>
                <w:p w14:paraId="35FA793B" w14:textId="19FAD472" w:rsidR="000706EB" w:rsidRPr="00D438C5" w:rsidRDefault="000706EB"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2.150</w:t>
                  </w:r>
                </w:p>
              </w:tc>
              <w:tc>
                <w:tcPr>
                  <w:tcW w:w="1708" w:type="dxa"/>
                </w:tcPr>
                <w:p w14:paraId="65099A95" w14:textId="342069D3" w:rsidR="000706EB" w:rsidRPr="00D438C5" w:rsidRDefault="000706EB"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2.150</w:t>
                  </w:r>
                </w:p>
              </w:tc>
              <w:tc>
                <w:tcPr>
                  <w:tcW w:w="1665" w:type="dxa"/>
                </w:tcPr>
                <w:p w14:paraId="3C7C3147" w14:textId="367DEBC9" w:rsidR="000706EB" w:rsidRPr="00D438C5" w:rsidRDefault="000706EB"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eastAsia="Times New Roman" w:hAnsi="Times New Roman" w:cs="Times New Roman"/>
                      <w:sz w:val="20"/>
                      <w:szCs w:val="20"/>
                    </w:rPr>
                    <w:t>43.00</w:t>
                  </w:r>
                  <w:r w:rsidR="001E0C50" w:rsidRPr="00D438C5">
                    <w:rPr>
                      <w:rFonts w:ascii="Times New Roman" w:eastAsia="Times New Roman" w:hAnsi="Times New Roman" w:cs="Times New Roman"/>
                      <w:sz w:val="20"/>
                      <w:szCs w:val="20"/>
                    </w:rPr>
                    <w:t>0</w:t>
                  </w:r>
                </w:p>
              </w:tc>
            </w:tr>
            <w:tr w:rsidR="00D903AB" w:rsidRPr="00D438C5" w14:paraId="5CE311E6" w14:textId="77777777" w:rsidTr="2927EDDF">
              <w:tc>
                <w:tcPr>
                  <w:tcW w:w="2449" w:type="dxa"/>
                  <w:vAlign w:val="center"/>
                </w:tcPr>
                <w:p w14:paraId="5AB81B18" w14:textId="77777777" w:rsidR="00D903AB" w:rsidRPr="00D438C5" w:rsidRDefault="00D903AB" w:rsidP="00B93EFC">
                  <w:pPr>
                    <w:framePr w:hSpace="180" w:wrap="around" w:vAnchor="text" w:hAnchor="margin" w:y="123"/>
                    <w:spacing w:after="0" w:line="240" w:lineRule="auto"/>
                    <w:jc w:val="both"/>
                    <w:rPr>
                      <w:rFonts w:ascii="Times New Roman" w:eastAsia="Times New Roman" w:hAnsi="Times New Roman" w:cs="Times New Roman"/>
                      <w:b/>
                      <w:sz w:val="20"/>
                      <w:szCs w:val="20"/>
                    </w:rPr>
                  </w:pPr>
                  <w:r w:rsidRPr="00D438C5">
                    <w:rPr>
                      <w:rFonts w:ascii="Times New Roman" w:eastAsia="Times New Roman" w:hAnsi="Times New Roman" w:cs="Times New Roman"/>
                      <w:b/>
                      <w:sz w:val="20"/>
                      <w:szCs w:val="20"/>
                    </w:rPr>
                    <w:t>1.6. Tikslinės paskirties valstybės biudžeto lėšos</w:t>
                  </w:r>
                </w:p>
              </w:tc>
              <w:tc>
                <w:tcPr>
                  <w:tcW w:w="1778" w:type="dxa"/>
                </w:tcPr>
                <w:p w14:paraId="63F46153" w14:textId="610BD1B4" w:rsidR="00D903AB" w:rsidRPr="00D438C5" w:rsidRDefault="00D903AB"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w:t>
                  </w:r>
                </w:p>
              </w:tc>
              <w:tc>
                <w:tcPr>
                  <w:tcW w:w="1802" w:type="dxa"/>
                </w:tcPr>
                <w:p w14:paraId="3146A5CA" w14:textId="61A0DBF4" w:rsidR="00D903AB" w:rsidRPr="00D438C5" w:rsidRDefault="00D903AB"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w:t>
                  </w:r>
                </w:p>
              </w:tc>
              <w:tc>
                <w:tcPr>
                  <w:tcW w:w="1708" w:type="dxa"/>
                </w:tcPr>
                <w:p w14:paraId="7E52FACA" w14:textId="0EC80BA4" w:rsidR="00D903AB" w:rsidRPr="00D438C5" w:rsidRDefault="00D903AB"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w:t>
                  </w:r>
                </w:p>
              </w:tc>
              <w:tc>
                <w:tcPr>
                  <w:tcW w:w="1665" w:type="dxa"/>
                </w:tcPr>
                <w:p w14:paraId="506C115E" w14:textId="33D86162" w:rsidR="00D903AB" w:rsidRPr="00D438C5" w:rsidRDefault="00D903AB"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w:t>
                  </w:r>
                </w:p>
              </w:tc>
            </w:tr>
            <w:tr w:rsidR="00D903AB" w:rsidRPr="00D438C5" w14:paraId="5CAA58E6" w14:textId="77777777" w:rsidTr="2927EDDF">
              <w:tc>
                <w:tcPr>
                  <w:tcW w:w="2449" w:type="dxa"/>
                  <w:vAlign w:val="center"/>
                </w:tcPr>
                <w:p w14:paraId="409BDF43" w14:textId="77777777" w:rsidR="00D903AB" w:rsidRPr="00D438C5" w:rsidRDefault="00D903AB" w:rsidP="00B93EFC">
                  <w:pPr>
                    <w:framePr w:hSpace="180" w:wrap="around" w:vAnchor="text" w:hAnchor="margin" w:y="123"/>
                    <w:spacing w:after="0" w:line="240" w:lineRule="auto"/>
                    <w:rPr>
                      <w:rFonts w:ascii="Times New Roman" w:eastAsia="Times New Roman" w:hAnsi="Times New Roman" w:cs="Times New Roman"/>
                      <w:b/>
                      <w:sz w:val="20"/>
                      <w:szCs w:val="20"/>
                    </w:rPr>
                  </w:pPr>
                  <w:r w:rsidRPr="00D438C5">
                    <w:rPr>
                      <w:rFonts w:ascii="Times New Roman" w:eastAsia="Times New Roman" w:hAnsi="Times New Roman" w:cs="Times New Roman"/>
                      <w:b/>
                      <w:sz w:val="20"/>
                      <w:szCs w:val="20"/>
                    </w:rPr>
                    <w:t>2. Kitos lėšos</w:t>
                  </w:r>
                </w:p>
              </w:tc>
              <w:tc>
                <w:tcPr>
                  <w:tcW w:w="1778" w:type="dxa"/>
                </w:tcPr>
                <w:p w14:paraId="36D0F03F" w14:textId="17CB5BD5" w:rsidR="00D903AB" w:rsidRPr="00D438C5" w:rsidRDefault="006C07AE" w:rsidP="00B93EFC">
                  <w:pPr>
                    <w:framePr w:hSpace="180" w:wrap="around" w:vAnchor="text" w:hAnchor="margin" w:y="123"/>
                    <w:spacing w:after="0" w:line="240" w:lineRule="auto"/>
                    <w:jc w:val="center"/>
                    <w:rPr>
                      <w:rFonts w:ascii="Times New Roman" w:hAnsi="Times New Roman" w:cs="Times New Roman"/>
                      <w:b/>
                      <w:bCs/>
                      <w:sz w:val="20"/>
                      <w:szCs w:val="20"/>
                    </w:rPr>
                  </w:pPr>
                  <w:r w:rsidRPr="00D438C5">
                    <w:rPr>
                      <w:rFonts w:ascii="Times New Roman" w:hAnsi="Times New Roman" w:cs="Times New Roman"/>
                      <w:b/>
                      <w:bCs/>
                      <w:sz w:val="20"/>
                      <w:szCs w:val="20"/>
                    </w:rPr>
                    <w:t>0</w:t>
                  </w:r>
                </w:p>
              </w:tc>
              <w:tc>
                <w:tcPr>
                  <w:tcW w:w="1802" w:type="dxa"/>
                </w:tcPr>
                <w:p w14:paraId="089D71BD" w14:textId="6F8EBDBD" w:rsidR="00D903AB" w:rsidRPr="00D438C5" w:rsidRDefault="006C07AE" w:rsidP="00B93EFC">
                  <w:pPr>
                    <w:framePr w:hSpace="180" w:wrap="around" w:vAnchor="text" w:hAnchor="margin" w:y="123"/>
                    <w:spacing w:after="0" w:line="240" w:lineRule="auto"/>
                    <w:jc w:val="center"/>
                    <w:rPr>
                      <w:rFonts w:ascii="Times New Roman" w:hAnsi="Times New Roman" w:cs="Times New Roman"/>
                      <w:b/>
                      <w:bCs/>
                      <w:sz w:val="20"/>
                      <w:szCs w:val="20"/>
                    </w:rPr>
                  </w:pPr>
                  <w:r w:rsidRPr="00D438C5">
                    <w:rPr>
                      <w:rFonts w:ascii="Times New Roman" w:hAnsi="Times New Roman" w:cs="Times New Roman"/>
                      <w:b/>
                      <w:bCs/>
                      <w:sz w:val="20"/>
                      <w:szCs w:val="20"/>
                    </w:rPr>
                    <w:t>75</w:t>
                  </w:r>
                </w:p>
              </w:tc>
              <w:tc>
                <w:tcPr>
                  <w:tcW w:w="1708" w:type="dxa"/>
                </w:tcPr>
                <w:p w14:paraId="1B2112C4" w14:textId="5211E0D0" w:rsidR="00D903AB" w:rsidRPr="00D438C5" w:rsidRDefault="006C07AE" w:rsidP="00B93EFC">
                  <w:pPr>
                    <w:framePr w:hSpace="180" w:wrap="around" w:vAnchor="text" w:hAnchor="margin" w:y="123"/>
                    <w:spacing w:after="0" w:line="240" w:lineRule="auto"/>
                    <w:jc w:val="center"/>
                    <w:rPr>
                      <w:rFonts w:ascii="Times New Roman" w:hAnsi="Times New Roman" w:cs="Times New Roman"/>
                      <w:b/>
                      <w:bCs/>
                      <w:sz w:val="20"/>
                      <w:szCs w:val="20"/>
                    </w:rPr>
                  </w:pPr>
                  <w:r w:rsidRPr="00D438C5">
                    <w:rPr>
                      <w:rFonts w:ascii="Times New Roman" w:hAnsi="Times New Roman" w:cs="Times New Roman"/>
                      <w:b/>
                      <w:bCs/>
                      <w:sz w:val="20"/>
                      <w:szCs w:val="20"/>
                    </w:rPr>
                    <w:t>75</w:t>
                  </w:r>
                </w:p>
              </w:tc>
              <w:tc>
                <w:tcPr>
                  <w:tcW w:w="1665" w:type="dxa"/>
                </w:tcPr>
                <w:p w14:paraId="5ED99808" w14:textId="12EA6DCC" w:rsidR="00D903AB" w:rsidRPr="00D438C5" w:rsidRDefault="001E0C50"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b/>
                      <w:bCs/>
                      <w:sz w:val="20"/>
                      <w:szCs w:val="20"/>
                    </w:rPr>
                    <w:t>1.500</w:t>
                  </w:r>
                </w:p>
              </w:tc>
            </w:tr>
            <w:tr w:rsidR="00D903AB" w:rsidRPr="00D438C5" w14:paraId="5057D872" w14:textId="77777777" w:rsidTr="2927EDDF">
              <w:tc>
                <w:tcPr>
                  <w:tcW w:w="2449" w:type="dxa"/>
                  <w:vAlign w:val="center"/>
                </w:tcPr>
                <w:p w14:paraId="0E216246" w14:textId="77777777" w:rsidR="00D903AB" w:rsidRPr="00D438C5" w:rsidRDefault="00D903AB" w:rsidP="00B93EFC">
                  <w:pPr>
                    <w:framePr w:hSpace="180" w:wrap="around" w:vAnchor="text" w:hAnchor="margin" w:y="123"/>
                    <w:spacing w:after="0" w:line="240" w:lineRule="auto"/>
                    <w:rPr>
                      <w:rFonts w:ascii="Times New Roman" w:eastAsia="Times New Roman" w:hAnsi="Times New Roman" w:cs="Times New Roman"/>
                      <w:sz w:val="20"/>
                      <w:szCs w:val="20"/>
                    </w:rPr>
                  </w:pPr>
                  <w:r w:rsidRPr="00D438C5">
                    <w:rPr>
                      <w:rFonts w:ascii="Times New Roman" w:eastAsia="Times New Roman" w:hAnsi="Times New Roman" w:cs="Times New Roman"/>
                      <w:sz w:val="20"/>
                      <w:szCs w:val="20"/>
                    </w:rPr>
                    <w:t>2.1. Savivaldybių biudžetų lėšos</w:t>
                  </w:r>
                </w:p>
              </w:tc>
              <w:tc>
                <w:tcPr>
                  <w:tcW w:w="1778" w:type="dxa"/>
                </w:tcPr>
                <w:p w14:paraId="31C3CE6E" w14:textId="3E285573" w:rsidR="00D903AB" w:rsidRPr="00D438C5" w:rsidRDefault="00D903AB"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w:t>
                  </w:r>
                </w:p>
              </w:tc>
              <w:tc>
                <w:tcPr>
                  <w:tcW w:w="1802" w:type="dxa"/>
                </w:tcPr>
                <w:p w14:paraId="3FD311E0" w14:textId="1FC6D57D" w:rsidR="00D903AB" w:rsidRPr="00D438C5" w:rsidRDefault="00D903AB"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w:t>
                  </w:r>
                </w:p>
              </w:tc>
              <w:tc>
                <w:tcPr>
                  <w:tcW w:w="1708" w:type="dxa"/>
                </w:tcPr>
                <w:p w14:paraId="1F6195E5" w14:textId="01646C7A" w:rsidR="00D903AB" w:rsidRPr="00D438C5" w:rsidRDefault="00D903AB"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w:t>
                  </w:r>
                </w:p>
              </w:tc>
              <w:tc>
                <w:tcPr>
                  <w:tcW w:w="1665" w:type="dxa"/>
                </w:tcPr>
                <w:p w14:paraId="7DC02BA8" w14:textId="5F0F620C" w:rsidR="00D903AB" w:rsidRPr="00D438C5" w:rsidRDefault="00D903AB"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w:t>
                  </w:r>
                </w:p>
              </w:tc>
            </w:tr>
            <w:tr w:rsidR="00D903AB" w:rsidRPr="00D438C5" w14:paraId="36AD8044" w14:textId="77777777" w:rsidTr="2927EDDF">
              <w:tc>
                <w:tcPr>
                  <w:tcW w:w="2449" w:type="dxa"/>
                  <w:vAlign w:val="center"/>
                </w:tcPr>
                <w:p w14:paraId="5517768A" w14:textId="77777777" w:rsidR="00D903AB" w:rsidRPr="00D438C5" w:rsidRDefault="00D903AB" w:rsidP="00B93EFC">
                  <w:pPr>
                    <w:framePr w:hSpace="180" w:wrap="around" w:vAnchor="text" w:hAnchor="margin" w:y="123"/>
                    <w:spacing w:after="0" w:line="240" w:lineRule="auto"/>
                    <w:rPr>
                      <w:rFonts w:ascii="Times New Roman" w:eastAsia="Times New Roman" w:hAnsi="Times New Roman" w:cs="Times New Roman"/>
                      <w:sz w:val="20"/>
                      <w:szCs w:val="20"/>
                    </w:rPr>
                  </w:pPr>
                  <w:r w:rsidRPr="00D438C5">
                    <w:rPr>
                      <w:rFonts w:ascii="Times New Roman" w:eastAsia="Times New Roman" w:hAnsi="Times New Roman" w:cs="Times New Roman"/>
                      <w:sz w:val="20"/>
                      <w:szCs w:val="20"/>
                    </w:rPr>
                    <w:t>2.2. Privačios lėšos</w:t>
                  </w:r>
                </w:p>
              </w:tc>
              <w:tc>
                <w:tcPr>
                  <w:tcW w:w="1778" w:type="dxa"/>
                </w:tcPr>
                <w:p w14:paraId="002B5FE8" w14:textId="229B6336" w:rsidR="00D903AB" w:rsidRPr="00D438C5" w:rsidRDefault="006C07AE" w:rsidP="00B93EFC">
                  <w:pPr>
                    <w:framePr w:hSpace="180" w:wrap="around" w:vAnchor="text" w:hAnchor="margin" w:y="123"/>
                    <w:spacing w:after="0" w:line="240" w:lineRule="auto"/>
                    <w:jc w:val="center"/>
                    <w:rPr>
                      <w:rFonts w:ascii="Times New Roman" w:hAnsi="Times New Roman" w:cs="Times New Roman"/>
                      <w:b/>
                      <w:bCs/>
                      <w:sz w:val="20"/>
                      <w:szCs w:val="20"/>
                    </w:rPr>
                  </w:pPr>
                  <w:r w:rsidRPr="00D438C5">
                    <w:rPr>
                      <w:rFonts w:ascii="Times New Roman" w:hAnsi="Times New Roman" w:cs="Times New Roman"/>
                      <w:b/>
                      <w:bCs/>
                      <w:sz w:val="20"/>
                      <w:szCs w:val="20"/>
                    </w:rPr>
                    <w:t>0</w:t>
                  </w:r>
                </w:p>
              </w:tc>
              <w:tc>
                <w:tcPr>
                  <w:tcW w:w="1802" w:type="dxa"/>
                </w:tcPr>
                <w:p w14:paraId="1B0AFD9B" w14:textId="3E39CC49" w:rsidR="00D903AB" w:rsidRPr="00D438C5" w:rsidRDefault="000E1F20"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75</w:t>
                  </w:r>
                </w:p>
              </w:tc>
              <w:tc>
                <w:tcPr>
                  <w:tcW w:w="1708" w:type="dxa"/>
                </w:tcPr>
                <w:p w14:paraId="0FAFF13D" w14:textId="4A5ED2CD" w:rsidR="00D903AB" w:rsidRPr="00D438C5" w:rsidRDefault="000E1F20"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75</w:t>
                  </w:r>
                </w:p>
              </w:tc>
              <w:tc>
                <w:tcPr>
                  <w:tcW w:w="1665" w:type="dxa"/>
                </w:tcPr>
                <w:p w14:paraId="6BC66F6C" w14:textId="32C9EAD9" w:rsidR="00D903AB" w:rsidRPr="00D438C5" w:rsidRDefault="001E0C50"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1.500</w:t>
                  </w:r>
                </w:p>
              </w:tc>
            </w:tr>
            <w:tr w:rsidR="00D903AB" w:rsidRPr="00D438C5" w14:paraId="20628685" w14:textId="77777777" w:rsidTr="2927EDDF">
              <w:tc>
                <w:tcPr>
                  <w:tcW w:w="2449" w:type="dxa"/>
                  <w:vAlign w:val="center"/>
                </w:tcPr>
                <w:p w14:paraId="391E7843" w14:textId="017E003B" w:rsidR="00D903AB" w:rsidRPr="00D438C5" w:rsidRDefault="00D903AB" w:rsidP="00B93EFC">
                  <w:pPr>
                    <w:framePr w:hSpace="180" w:wrap="around" w:vAnchor="text" w:hAnchor="margin" w:y="123"/>
                    <w:spacing w:after="0" w:line="240" w:lineRule="auto"/>
                    <w:rPr>
                      <w:rFonts w:ascii="Times New Roman" w:eastAsia="Times New Roman" w:hAnsi="Times New Roman" w:cs="Times New Roman"/>
                      <w:sz w:val="20"/>
                      <w:szCs w:val="20"/>
                    </w:rPr>
                  </w:pPr>
                  <w:r w:rsidRPr="00D438C5">
                    <w:rPr>
                      <w:rFonts w:ascii="Times New Roman" w:eastAsia="Times New Roman" w:hAnsi="Times New Roman" w:cs="Times New Roman"/>
                      <w:sz w:val="20"/>
                      <w:szCs w:val="20"/>
                    </w:rPr>
                    <w:lastRenderedPageBreak/>
                    <w:t>2.3. Kitos viešosios lėšos</w:t>
                  </w:r>
                </w:p>
              </w:tc>
              <w:tc>
                <w:tcPr>
                  <w:tcW w:w="1778" w:type="dxa"/>
                </w:tcPr>
                <w:p w14:paraId="60F867B9" w14:textId="69A7B392" w:rsidR="00D903AB" w:rsidRPr="00D438C5" w:rsidRDefault="00D903AB"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w:t>
                  </w:r>
                </w:p>
              </w:tc>
              <w:tc>
                <w:tcPr>
                  <w:tcW w:w="1802" w:type="dxa"/>
                </w:tcPr>
                <w:p w14:paraId="34B005B1" w14:textId="49DBC2AC" w:rsidR="00D903AB" w:rsidRPr="00D438C5" w:rsidRDefault="00D903AB"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w:t>
                  </w:r>
                </w:p>
              </w:tc>
              <w:tc>
                <w:tcPr>
                  <w:tcW w:w="1708" w:type="dxa"/>
                </w:tcPr>
                <w:p w14:paraId="5FD716D7" w14:textId="5D044D23" w:rsidR="00D903AB" w:rsidRPr="00D438C5" w:rsidRDefault="00D903AB"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w:t>
                  </w:r>
                </w:p>
              </w:tc>
              <w:tc>
                <w:tcPr>
                  <w:tcW w:w="1665" w:type="dxa"/>
                </w:tcPr>
                <w:p w14:paraId="59941124" w14:textId="3B1F17AE" w:rsidR="00D903AB" w:rsidRPr="00D438C5" w:rsidRDefault="00D903AB" w:rsidP="00B93EFC">
                  <w:pPr>
                    <w:framePr w:hSpace="180" w:wrap="around" w:vAnchor="text" w:hAnchor="margin" w:y="123"/>
                    <w:spacing w:after="0" w:line="240" w:lineRule="auto"/>
                    <w:jc w:val="center"/>
                    <w:rPr>
                      <w:rFonts w:ascii="Times New Roman" w:hAnsi="Times New Roman" w:cs="Times New Roman"/>
                      <w:sz w:val="20"/>
                      <w:szCs w:val="20"/>
                    </w:rPr>
                  </w:pPr>
                  <w:r w:rsidRPr="00D438C5">
                    <w:rPr>
                      <w:rFonts w:ascii="Times New Roman" w:hAnsi="Times New Roman" w:cs="Times New Roman"/>
                      <w:sz w:val="20"/>
                      <w:szCs w:val="20"/>
                    </w:rPr>
                    <w:t>-</w:t>
                  </w:r>
                </w:p>
              </w:tc>
            </w:tr>
            <w:tr w:rsidR="00C87CB4" w:rsidRPr="00D438C5" w14:paraId="3E4262EB" w14:textId="77777777" w:rsidTr="2927EDDF">
              <w:tc>
                <w:tcPr>
                  <w:tcW w:w="2449" w:type="dxa"/>
                  <w:vAlign w:val="center"/>
                </w:tcPr>
                <w:p w14:paraId="7ECF5A21" w14:textId="77777777" w:rsidR="00C87CB4" w:rsidRPr="00D438C5" w:rsidRDefault="00C87CB4" w:rsidP="00B93EFC">
                  <w:pPr>
                    <w:framePr w:hSpace="180" w:wrap="around" w:vAnchor="text" w:hAnchor="margin" w:y="123"/>
                    <w:spacing w:after="0" w:line="240" w:lineRule="auto"/>
                    <w:rPr>
                      <w:rFonts w:ascii="Times New Roman" w:eastAsia="Times New Roman" w:hAnsi="Times New Roman" w:cs="Times New Roman"/>
                      <w:b/>
                      <w:sz w:val="20"/>
                      <w:szCs w:val="20"/>
                    </w:rPr>
                  </w:pPr>
                  <w:r w:rsidRPr="00D438C5">
                    <w:rPr>
                      <w:rFonts w:ascii="Times New Roman" w:eastAsia="Times New Roman" w:hAnsi="Times New Roman" w:cs="Times New Roman"/>
                      <w:b/>
                      <w:sz w:val="20"/>
                      <w:szCs w:val="20"/>
                    </w:rPr>
                    <w:t>IŠ VISO:</w:t>
                  </w:r>
                </w:p>
              </w:tc>
              <w:tc>
                <w:tcPr>
                  <w:tcW w:w="1778" w:type="dxa"/>
                </w:tcPr>
                <w:p w14:paraId="73C19E91" w14:textId="07A6440B" w:rsidR="00C87CB4" w:rsidRPr="00D438C5" w:rsidRDefault="000706EB" w:rsidP="00B93EFC">
                  <w:pPr>
                    <w:framePr w:hSpace="180" w:wrap="around" w:vAnchor="text" w:hAnchor="margin" w:y="123"/>
                    <w:spacing w:after="0" w:line="240" w:lineRule="auto"/>
                    <w:jc w:val="center"/>
                    <w:rPr>
                      <w:rFonts w:ascii="Times New Roman" w:hAnsi="Times New Roman" w:cs="Times New Roman"/>
                      <w:b/>
                      <w:bCs/>
                      <w:sz w:val="20"/>
                      <w:szCs w:val="20"/>
                    </w:rPr>
                  </w:pPr>
                  <w:r w:rsidRPr="00D438C5">
                    <w:rPr>
                      <w:rFonts w:ascii="Times New Roman" w:hAnsi="Times New Roman" w:cs="Times New Roman"/>
                      <w:b/>
                      <w:bCs/>
                      <w:sz w:val="20"/>
                      <w:szCs w:val="20"/>
                    </w:rPr>
                    <w:t>990</w:t>
                  </w:r>
                </w:p>
              </w:tc>
              <w:tc>
                <w:tcPr>
                  <w:tcW w:w="1802" w:type="dxa"/>
                </w:tcPr>
                <w:p w14:paraId="65ED272C" w14:textId="341CF6D9" w:rsidR="00C87CB4" w:rsidRPr="00D438C5" w:rsidRDefault="006A7D0D" w:rsidP="00B93EFC">
                  <w:pPr>
                    <w:framePr w:hSpace="180" w:wrap="around" w:vAnchor="text" w:hAnchor="margin" w:y="123"/>
                    <w:spacing w:after="0" w:line="240" w:lineRule="auto"/>
                    <w:jc w:val="center"/>
                    <w:rPr>
                      <w:rFonts w:ascii="Times New Roman" w:hAnsi="Times New Roman" w:cs="Times New Roman"/>
                      <w:b/>
                      <w:bCs/>
                      <w:sz w:val="20"/>
                      <w:szCs w:val="20"/>
                    </w:rPr>
                  </w:pPr>
                  <w:r w:rsidRPr="00D438C5">
                    <w:rPr>
                      <w:rFonts w:ascii="Times New Roman" w:hAnsi="Times New Roman" w:cs="Times New Roman"/>
                      <w:b/>
                      <w:bCs/>
                      <w:sz w:val="20"/>
                      <w:szCs w:val="20"/>
                    </w:rPr>
                    <w:t>5.764</w:t>
                  </w:r>
                </w:p>
              </w:tc>
              <w:tc>
                <w:tcPr>
                  <w:tcW w:w="1708" w:type="dxa"/>
                </w:tcPr>
                <w:p w14:paraId="56049E9F" w14:textId="0DA5EA8E" w:rsidR="00C87CB4" w:rsidRPr="00D438C5" w:rsidRDefault="006A7D0D" w:rsidP="00B93EFC">
                  <w:pPr>
                    <w:framePr w:hSpace="180" w:wrap="around" w:vAnchor="text" w:hAnchor="margin" w:y="123"/>
                    <w:spacing w:after="0" w:line="240" w:lineRule="auto"/>
                    <w:jc w:val="center"/>
                    <w:rPr>
                      <w:rFonts w:ascii="Times New Roman" w:hAnsi="Times New Roman" w:cs="Times New Roman"/>
                      <w:b/>
                      <w:bCs/>
                      <w:sz w:val="20"/>
                      <w:szCs w:val="20"/>
                    </w:rPr>
                  </w:pPr>
                  <w:r w:rsidRPr="00D438C5">
                    <w:rPr>
                      <w:rFonts w:ascii="Times New Roman" w:hAnsi="Times New Roman" w:cs="Times New Roman"/>
                      <w:b/>
                      <w:bCs/>
                      <w:sz w:val="20"/>
                      <w:szCs w:val="20"/>
                    </w:rPr>
                    <w:t>6.905</w:t>
                  </w:r>
                </w:p>
              </w:tc>
              <w:tc>
                <w:tcPr>
                  <w:tcW w:w="1665" w:type="dxa"/>
                </w:tcPr>
                <w:p w14:paraId="0A461939" w14:textId="4171AC86" w:rsidR="00C87CB4" w:rsidRPr="00D438C5" w:rsidRDefault="006A7D0D" w:rsidP="00B93EFC">
                  <w:pPr>
                    <w:framePr w:hSpace="180" w:wrap="around" w:vAnchor="text" w:hAnchor="margin" w:y="123"/>
                    <w:spacing w:after="0" w:line="240" w:lineRule="auto"/>
                    <w:jc w:val="center"/>
                    <w:rPr>
                      <w:rFonts w:ascii="Times New Roman" w:hAnsi="Times New Roman" w:cs="Times New Roman"/>
                      <w:b/>
                      <w:bCs/>
                      <w:sz w:val="20"/>
                      <w:szCs w:val="20"/>
                    </w:rPr>
                  </w:pPr>
                  <w:r w:rsidRPr="00D438C5">
                    <w:rPr>
                      <w:rFonts w:ascii="Times New Roman" w:hAnsi="Times New Roman" w:cs="Times New Roman"/>
                      <w:b/>
                      <w:bCs/>
                      <w:sz w:val="20"/>
                      <w:szCs w:val="20"/>
                    </w:rPr>
                    <w:t>97.996.000</w:t>
                  </w:r>
                </w:p>
              </w:tc>
            </w:tr>
          </w:tbl>
          <w:p w14:paraId="2861DF77" w14:textId="3FA7145E" w:rsidR="004C41B8" w:rsidRPr="002607ED" w:rsidRDefault="004C41B8" w:rsidP="009202C8">
            <w:pPr>
              <w:spacing w:after="0" w:line="240" w:lineRule="auto"/>
              <w:ind w:firstLine="567"/>
              <w:jc w:val="both"/>
              <w:rPr>
                <w:rFonts w:eastAsia="Times New Roman" w:cs="Times New Roman"/>
                <w:i/>
                <w:szCs w:val="24"/>
              </w:rPr>
            </w:pPr>
          </w:p>
        </w:tc>
      </w:tr>
    </w:tbl>
    <w:p w14:paraId="2861DFE9" w14:textId="77777777" w:rsidR="00390407" w:rsidRPr="002607ED" w:rsidRDefault="00390407" w:rsidP="00531F45">
      <w:pPr>
        <w:sectPr w:rsidR="00390407" w:rsidRPr="002607ED" w:rsidSect="00745240">
          <w:headerReference w:type="default" r:id="rId14"/>
          <w:footerReference w:type="default" r:id="rId15"/>
          <w:headerReference w:type="first" r:id="rId16"/>
          <w:footerReference w:type="first" r:id="rId17"/>
          <w:pgSz w:w="11906" w:h="16838"/>
          <w:pgMar w:top="1135" w:right="567" w:bottom="1134" w:left="1701" w:header="454" w:footer="567" w:gutter="0"/>
          <w:pgNumType w:start="1"/>
          <w:cols w:space="1296"/>
          <w:titlePg/>
          <w:docGrid w:linePitch="360"/>
        </w:sectPr>
      </w:pPr>
    </w:p>
    <w:p w14:paraId="2861DFEA" w14:textId="77777777" w:rsidR="002468FF" w:rsidRDefault="00D37EA6" w:rsidP="002468FF">
      <w:pPr>
        <w:spacing w:after="0" w:line="240" w:lineRule="auto"/>
        <w:contextualSpacing/>
        <w:jc w:val="center"/>
        <w:rPr>
          <w:rFonts w:eastAsia="Times New Roman" w:cs="Times New Roman"/>
          <w:b/>
          <w:bCs/>
          <w:sz w:val="24"/>
          <w:szCs w:val="20"/>
        </w:rPr>
      </w:pPr>
      <w:r>
        <w:rPr>
          <w:rFonts w:eastAsia="Times New Roman" w:cs="Times New Roman"/>
          <w:b/>
          <w:bCs/>
          <w:sz w:val="24"/>
          <w:szCs w:val="20"/>
        </w:rPr>
        <w:lastRenderedPageBreak/>
        <w:t>V</w:t>
      </w:r>
      <w:r w:rsidR="002468FF">
        <w:rPr>
          <w:rFonts w:eastAsia="Times New Roman" w:cs="Times New Roman"/>
          <w:b/>
          <w:bCs/>
          <w:sz w:val="24"/>
          <w:szCs w:val="20"/>
        </w:rPr>
        <w:t xml:space="preserve"> SKYRIUS</w:t>
      </w:r>
    </w:p>
    <w:p w14:paraId="2861DFEB" w14:textId="77777777" w:rsidR="002468FF" w:rsidRPr="002607ED" w:rsidRDefault="002468FF" w:rsidP="002468FF">
      <w:pPr>
        <w:spacing w:after="0" w:line="240" w:lineRule="auto"/>
        <w:contextualSpacing/>
        <w:jc w:val="center"/>
        <w:rPr>
          <w:rFonts w:eastAsia="Times New Roman" w:cs="Times New Roman"/>
          <w:b/>
          <w:bCs/>
          <w:sz w:val="24"/>
          <w:szCs w:val="20"/>
        </w:rPr>
      </w:pPr>
      <w:r>
        <w:rPr>
          <w:rFonts w:eastAsia="Times New Roman" w:cs="Times New Roman"/>
          <w:b/>
          <w:bCs/>
          <w:sz w:val="24"/>
          <w:szCs w:val="20"/>
        </w:rPr>
        <w:t xml:space="preserve">PLĖTROS PROGRAMOS PAŽANGOS </w:t>
      </w:r>
      <w:r w:rsidRPr="002607ED">
        <w:rPr>
          <w:rFonts w:eastAsia="Times New Roman" w:cs="Times New Roman"/>
          <w:b/>
          <w:bCs/>
          <w:sz w:val="24"/>
          <w:szCs w:val="20"/>
        </w:rPr>
        <w:t>PRIEMONĖS VEIKLŲ SUVESTINĖ</w:t>
      </w:r>
    </w:p>
    <w:tbl>
      <w:tblPr>
        <w:tblStyle w:val="TableGrid"/>
        <w:tblW w:w="15593" w:type="dxa"/>
        <w:tblInd w:w="-459" w:type="dxa"/>
        <w:tblLayout w:type="fixed"/>
        <w:tblLook w:val="04A0" w:firstRow="1" w:lastRow="0" w:firstColumn="1" w:lastColumn="0" w:noHBand="0" w:noVBand="1"/>
      </w:tblPr>
      <w:tblGrid>
        <w:gridCol w:w="1560"/>
        <w:gridCol w:w="850"/>
        <w:gridCol w:w="992"/>
        <w:gridCol w:w="993"/>
        <w:gridCol w:w="1701"/>
        <w:gridCol w:w="1134"/>
        <w:gridCol w:w="992"/>
        <w:gridCol w:w="992"/>
        <w:gridCol w:w="992"/>
        <w:gridCol w:w="993"/>
        <w:gridCol w:w="708"/>
        <w:gridCol w:w="993"/>
        <w:gridCol w:w="850"/>
        <w:gridCol w:w="992"/>
        <w:gridCol w:w="851"/>
      </w:tblGrid>
      <w:tr w:rsidR="002468FF" w:rsidRPr="00D438C5" w14:paraId="2861E01A" w14:textId="77777777" w:rsidTr="2927EDDF">
        <w:trPr>
          <w:trHeight w:val="700"/>
        </w:trPr>
        <w:tc>
          <w:tcPr>
            <w:tcW w:w="1560" w:type="dxa"/>
            <w:shd w:val="clear" w:color="auto" w:fill="DBE5F1" w:themeFill="accent1" w:themeFillTint="33"/>
          </w:tcPr>
          <w:p w14:paraId="2861DFEE" w14:textId="77777777" w:rsidR="002468FF" w:rsidRPr="00D438C5" w:rsidRDefault="002468FF" w:rsidP="006B1AA3">
            <w:pPr>
              <w:spacing w:after="0" w:line="240" w:lineRule="auto"/>
              <w:ind w:left="-57" w:right="-57"/>
              <w:jc w:val="center"/>
              <w:rPr>
                <w:rFonts w:ascii="Times New Roman" w:eastAsia="Times New Roman" w:hAnsi="Times New Roman" w:cs="Times New Roman"/>
                <w:b/>
                <w:sz w:val="16"/>
                <w:szCs w:val="16"/>
              </w:rPr>
            </w:pPr>
            <w:r w:rsidRPr="00D438C5">
              <w:rPr>
                <w:rFonts w:ascii="Times New Roman" w:eastAsia="Times New Roman" w:hAnsi="Times New Roman" w:cs="Times New Roman"/>
                <w:b/>
                <w:sz w:val="16"/>
                <w:szCs w:val="16"/>
              </w:rPr>
              <w:t>Veikla</w:t>
            </w:r>
          </w:p>
        </w:tc>
        <w:tc>
          <w:tcPr>
            <w:tcW w:w="850" w:type="dxa"/>
            <w:shd w:val="clear" w:color="auto" w:fill="DBE5F1" w:themeFill="accent1" w:themeFillTint="33"/>
          </w:tcPr>
          <w:p w14:paraId="2861DFF1" w14:textId="77777777" w:rsidR="002468FF" w:rsidRPr="00D438C5" w:rsidRDefault="002468FF" w:rsidP="006B1AA3">
            <w:pPr>
              <w:spacing w:after="0" w:line="240" w:lineRule="auto"/>
              <w:ind w:left="-57" w:right="-57"/>
              <w:jc w:val="center"/>
              <w:rPr>
                <w:rFonts w:ascii="Times New Roman" w:eastAsia="Times New Roman" w:hAnsi="Times New Roman" w:cs="Times New Roman"/>
                <w:b/>
                <w:sz w:val="16"/>
                <w:szCs w:val="16"/>
              </w:rPr>
            </w:pPr>
            <w:r w:rsidRPr="00D438C5">
              <w:rPr>
                <w:rFonts w:ascii="Times New Roman" w:eastAsia="Times New Roman" w:hAnsi="Times New Roman" w:cs="Times New Roman"/>
                <w:b/>
                <w:sz w:val="16"/>
                <w:szCs w:val="16"/>
              </w:rPr>
              <w:t>Veiklos (</w:t>
            </w:r>
            <w:proofErr w:type="spellStart"/>
            <w:r w:rsidRPr="00D438C5">
              <w:rPr>
                <w:rFonts w:ascii="Times New Roman" w:eastAsia="Times New Roman" w:hAnsi="Times New Roman" w:cs="Times New Roman"/>
                <w:b/>
                <w:sz w:val="16"/>
                <w:szCs w:val="16"/>
              </w:rPr>
              <w:t>poveiklės</w:t>
            </w:r>
            <w:proofErr w:type="spellEnd"/>
            <w:r w:rsidRPr="00D438C5">
              <w:rPr>
                <w:rFonts w:ascii="Times New Roman" w:eastAsia="Times New Roman" w:hAnsi="Times New Roman" w:cs="Times New Roman"/>
                <w:b/>
                <w:sz w:val="16"/>
                <w:szCs w:val="16"/>
              </w:rPr>
              <w:t>, projekto) tipas</w:t>
            </w:r>
            <w:r w:rsidRPr="00D438C5">
              <w:rPr>
                <w:rFonts w:ascii="Times New Roman" w:eastAsia="Times New Roman" w:hAnsi="Times New Roman" w:cs="Times New Roman"/>
                <w:b/>
                <w:sz w:val="16"/>
                <w:szCs w:val="16"/>
                <w:vertAlign w:val="superscript"/>
              </w:rPr>
              <w:footnoteReference w:id="14"/>
            </w:r>
          </w:p>
        </w:tc>
        <w:tc>
          <w:tcPr>
            <w:tcW w:w="992" w:type="dxa"/>
            <w:shd w:val="clear" w:color="auto" w:fill="DBE5F1" w:themeFill="accent1" w:themeFillTint="33"/>
          </w:tcPr>
          <w:p w14:paraId="2861DFF4" w14:textId="2655797A" w:rsidR="002468FF" w:rsidRPr="00D438C5" w:rsidRDefault="002468FF" w:rsidP="006B1AA3">
            <w:pPr>
              <w:spacing w:after="0" w:line="240" w:lineRule="auto"/>
              <w:ind w:left="-57" w:right="-57"/>
              <w:jc w:val="center"/>
              <w:rPr>
                <w:rFonts w:ascii="Times New Roman" w:eastAsia="Times New Roman" w:hAnsi="Times New Roman" w:cs="Times New Roman"/>
                <w:b/>
                <w:sz w:val="16"/>
                <w:szCs w:val="16"/>
              </w:rPr>
            </w:pPr>
            <w:r w:rsidRPr="00D438C5">
              <w:rPr>
                <w:rFonts w:ascii="Times New Roman" w:eastAsia="Times New Roman" w:hAnsi="Times New Roman" w:cs="Times New Roman"/>
                <w:b/>
                <w:sz w:val="16"/>
                <w:szCs w:val="16"/>
              </w:rPr>
              <w:t>Galimi pareiškėjai</w:t>
            </w:r>
          </w:p>
        </w:tc>
        <w:tc>
          <w:tcPr>
            <w:tcW w:w="993" w:type="dxa"/>
            <w:shd w:val="clear" w:color="auto" w:fill="DBE5F1" w:themeFill="accent1" w:themeFillTint="33"/>
          </w:tcPr>
          <w:p w14:paraId="2861DFF7" w14:textId="77777777" w:rsidR="002468FF" w:rsidRPr="00D438C5" w:rsidRDefault="002468FF" w:rsidP="006B1AA3">
            <w:pPr>
              <w:spacing w:after="0" w:line="240" w:lineRule="auto"/>
              <w:ind w:left="-57" w:right="-57"/>
              <w:jc w:val="center"/>
              <w:rPr>
                <w:rFonts w:ascii="Times New Roman" w:eastAsia="Times New Roman" w:hAnsi="Times New Roman" w:cs="Times New Roman"/>
                <w:b/>
                <w:sz w:val="16"/>
                <w:szCs w:val="16"/>
              </w:rPr>
            </w:pPr>
            <w:r w:rsidRPr="00D438C5">
              <w:rPr>
                <w:rFonts w:ascii="Times New Roman" w:eastAsia="Times New Roman" w:hAnsi="Times New Roman" w:cs="Times New Roman"/>
                <w:b/>
                <w:sz w:val="16"/>
                <w:szCs w:val="16"/>
              </w:rPr>
              <w:t xml:space="preserve">Projektų </w:t>
            </w:r>
          </w:p>
          <w:p w14:paraId="2861DFF8" w14:textId="41B41F42" w:rsidR="002468FF" w:rsidRPr="00D438C5" w:rsidRDefault="002468FF" w:rsidP="00C440B2">
            <w:pPr>
              <w:spacing w:after="0" w:line="240" w:lineRule="auto"/>
              <w:ind w:left="-57" w:right="-57"/>
              <w:jc w:val="center"/>
              <w:rPr>
                <w:rFonts w:ascii="Times New Roman" w:eastAsia="Times New Roman" w:hAnsi="Times New Roman" w:cs="Times New Roman"/>
                <w:b/>
                <w:sz w:val="16"/>
                <w:szCs w:val="16"/>
              </w:rPr>
            </w:pPr>
            <w:r w:rsidRPr="00D438C5">
              <w:rPr>
                <w:rFonts w:ascii="Times New Roman" w:eastAsia="Times New Roman" w:hAnsi="Times New Roman" w:cs="Times New Roman"/>
                <w:b/>
                <w:sz w:val="16"/>
                <w:szCs w:val="16"/>
              </w:rPr>
              <w:t>atrankos būdas</w:t>
            </w:r>
          </w:p>
        </w:tc>
        <w:tc>
          <w:tcPr>
            <w:tcW w:w="1701" w:type="dxa"/>
            <w:shd w:val="clear" w:color="auto" w:fill="DBE5F1" w:themeFill="accent1" w:themeFillTint="33"/>
          </w:tcPr>
          <w:p w14:paraId="2861DFF9" w14:textId="77777777" w:rsidR="002468FF" w:rsidRPr="00D438C5" w:rsidRDefault="002468FF" w:rsidP="006B1AA3">
            <w:pPr>
              <w:spacing w:after="0" w:line="240" w:lineRule="auto"/>
              <w:ind w:left="-57" w:right="-57"/>
              <w:jc w:val="center"/>
              <w:rPr>
                <w:rFonts w:ascii="Times New Roman" w:eastAsia="Times New Roman" w:hAnsi="Times New Roman" w:cs="Times New Roman"/>
                <w:b/>
                <w:sz w:val="16"/>
                <w:szCs w:val="16"/>
              </w:rPr>
            </w:pPr>
            <w:r w:rsidRPr="00D438C5">
              <w:rPr>
                <w:rFonts w:ascii="Times New Roman" w:eastAsia="Times New Roman" w:hAnsi="Times New Roman" w:cs="Times New Roman"/>
                <w:b/>
                <w:sz w:val="16"/>
                <w:szCs w:val="16"/>
              </w:rPr>
              <w:t>Valstybei svarbus ar (ir) Ministro Pirmininko strateginių projektų portfelio projektas</w:t>
            </w:r>
            <w:r w:rsidRPr="00D438C5">
              <w:rPr>
                <w:rFonts w:ascii="Times New Roman" w:eastAsia="Times New Roman" w:hAnsi="Times New Roman" w:cs="Times New Roman"/>
                <w:b/>
                <w:sz w:val="16"/>
                <w:szCs w:val="16"/>
                <w:vertAlign w:val="superscript"/>
              </w:rPr>
              <w:footnoteReference w:id="15"/>
            </w:r>
          </w:p>
          <w:p w14:paraId="2861DFFA" w14:textId="77777777" w:rsidR="002468FF" w:rsidRPr="00D438C5" w:rsidRDefault="002468FF" w:rsidP="006B1AA3">
            <w:pPr>
              <w:spacing w:after="0" w:line="240" w:lineRule="auto"/>
              <w:ind w:left="-57" w:right="-57"/>
              <w:jc w:val="center"/>
              <w:rPr>
                <w:rFonts w:ascii="Times New Roman" w:eastAsia="Times New Roman" w:hAnsi="Times New Roman" w:cs="Times New Roman"/>
                <w:b/>
                <w:sz w:val="16"/>
                <w:szCs w:val="16"/>
              </w:rPr>
            </w:pPr>
            <w:r w:rsidRPr="00D438C5">
              <w:rPr>
                <w:rFonts w:ascii="Times New Roman" w:eastAsia="Times New Roman" w:hAnsi="Times New Roman" w:cs="Times New Roman"/>
                <w:b/>
                <w:sz w:val="16"/>
                <w:szCs w:val="16"/>
              </w:rPr>
              <w:t>(įrašomas požymis: VS, MPP)</w:t>
            </w:r>
          </w:p>
        </w:tc>
        <w:tc>
          <w:tcPr>
            <w:tcW w:w="1134" w:type="dxa"/>
            <w:shd w:val="clear" w:color="auto" w:fill="DBE5F1" w:themeFill="accent1" w:themeFillTint="33"/>
          </w:tcPr>
          <w:p w14:paraId="2861DFFD" w14:textId="5022CACF" w:rsidR="002468FF" w:rsidRPr="00D438C5" w:rsidRDefault="002468FF" w:rsidP="006B1AA3">
            <w:pPr>
              <w:spacing w:after="0" w:line="240" w:lineRule="auto"/>
              <w:ind w:left="-57" w:right="-57"/>
              <w:jc w:val="center"/>
              <w:rPr>
                <w:rFonts w:ascii="Times New Roman" w:eastAsia="Times New Roman" w:hAnsi="Times New Roman" w:cs="Times New Roman"/>
                <w:b/>
                <w:sz w:val="16"/>
                <w:szCs w:val="16"/>
              </w:rPr>
            </w:pPr>
            <w:r w:rsidRPr="00D438C5">
              <w:rPr>
                <w:rFonts w:ascii="Times New Roman" w:eastAsia="Times New Roman" w:hAnsi="Times New Roman" w:cs="Times New Roman"/>
                <w:b/>
                <w:sz w:val="16"/>
                <w:szCs w:val="16"/>
              </w:rPr>
              <w:t>Prisidedama prie HP</w:t>
            </w:r>
          </w:p>
          <w:p w14:paraId="2861DFFE" w14:textId="77777777" w:rsidR="002468FF" w:rsidRPr="00D438C5" w:rsidRDefault="002468FF" w:rsidP="006B1AA3">
            <w:pPr>
              <w:spacing w:after="0" w:line="240" w:lineRule="auto"/>
              <w:ind w:left="-57" w:right="-57"/>
              <w:jc w:val="center"/>
              <w:rPr>
                <w:rFonts w:ascii="Times New Roman" w:eastAsia="Times New Roman" w:hAnsi="Times New Roman" w:cs="Times New Roman"/>
                <w:b/>
                <w:sz w:val="16"/>
                <w:szCs w:val="16"/>
              </w:rPr>
            </w:pPr>
            <w:r w:rsidRPr="00D438C5">
              <w:rPr>
                <w:rFonts w:ascii="Times New Roman" w:eastAsia="Times New Roman" w:hAnsi="Times New Roman" w:cs="Times New Roman"/>
                <w:b/>
                <w:sz w:val="16"/>
                <w:szCs w:val="16"/>
              </w:rPr>
              <w:t>(Taip / Ne)</w:t>
            </w:r>
          </w:p>
        </w:tc>
        <w:tc>
          <w:tcPr>
            <w:tcW w:w="992" w:type="dxa"/>
            <w:shd w:val="clear" w:color="auto" w:fill="DBE5F1" w:themeFill="accent1" w:themeFillTint="33"/>
          </w:tcPr>
          <w:p w14:paraId="2861E001" w14:textId="0E926B34" w:rsidR="002468FF" w:rsidRPr="00D438C5" w:rsidRDefault="002468FF" w:rsidP="006B1AA3">
            <w:pPr>
              <w:spacing w:after="0" w:line="240" w:lineRule="auto"/>
              <w:ind w:left="-57" w:right="-57"/>
              <w:jc w:val="center"/>
              <w:rPr>
                <w:rFonts w:ascii="Times New Roman" w:eastAsia="Times New Roman" w:hAnsi="Times New Roman" w:cs="Times New Roman"/>
                <w:b/>
                <w:sz w:val="16"/>
                <w:szCs w:val="16"/>
              </w:rPr>
            </w:pPr>
            <w:r w:rsidRPr="00D438C5">
              <w:rPr>
                <w:rFonts w:ascii="Times New Roman" w:eastAsia="Times New Roman" w:hAnsi="Times New Roman" w:cs="Times New Roman"/>
                <w:b/>
                <w:sz w:val="16"/>
                <w:szCs w:val="16"/>
              </w:rPr>
              <w:t>Valstybės pagalba (Taip / Ne)</w:t>
            </w:r>
          </w:p>
        </w:tc>
        <w:tc>
          <w:tcPr>
            <w:tcW w:w="992" w:type="dxa"/>
            <w:shd w:val="clear" w:color="auto" w:fill="DBE5F1" w:themeFill="accent1" w:themeFillTint="33"/>
          </w:tcPr>
          <w:p w14:paraId="2861E004" w14:textId="7F50AD8E" w:rsidR="002468FF" w:rsidRPr="00D438C5" w:rsidRDefault="002468FF" w:rsidP="00C440B2">
            <w:pPr>
              <w:spacing w:after="0" w:line="240" w:lineRule="auto"/>
              <w:ind w:left="-57" w:right="-57"/>
              <w:jc w:val="center"/>
              <w:rPr>
                <w:rFonts w:ascii="Times New Roman" w:eastAsia="Times New Roman" w:hAnsi="Times New Roman" w:cs="Times New Roman"/>
                <w:b/>
                <w:sz w:val="16"/>
                <w:szCs w:val="16"/>
              </w:rPr>
            </w:pPr>
            <w:r w:rsidRPr="00D438C5">
              <w:rPr>
                <w:rFonts w:ascii="Times New Roman" w:eastAsia="Times New Roman" w:hAnsi="Times New Roman" w:cs="Times New Roman"/>
                <w:b/>
                <w:sz w:val="16"/>
                <w:szCs w:val="16"/>
              </w:rPr>
              <w:t>Finansavimo forma</w:t>
            </w:r>
          </w:p>
        </w:tc>
        <w:tc>
          <w:tcPr>
            <w:tcW w:w="992" w:type="dxa"/>
            <w:shd w:val="clear" w:color="auto" w:fill="DBE5F1" w:themeFill="accent1" w:themeFillTint="33"/>
          </w:tcPr>
          <w:p w14:paraId="2861E007" w14:textId="71CC8BB9" w:rsidR="002468FF" w:rsidRPr="00D438C5" w:rsidRDefault="002468FF" w:rsidP="006B1AA3">
            <w:pPr>
              <w:spacing w:after="0" w:line="240" w:lineRule="auto"/>
              <w:ind w:left="-57" w:right="-57"/>
              <w:jc w:val="center"/>
              <w:rPr>
                <w:rFonts w:ascii="Times New Roman" w:eastAsia="Times New Roman" w:hAnsi="Times New Roman" w:cs="Times New Roman"/>
                <w:b/>
                <w:sz w:val="16"/>
                <w:szCs w:val="16"/>
                <w:lang w:val="en-US"/>
              </w:rPr>
            </w:pPr>
            <w:r w:rsidRPr="00D438C5">
              <w:rPr>
                <w:rFonts w:ascii="Times New Roman" w:eastAsia="Times New Roman" w:hAnsi="Times New Roman" w:cs="Times New Roman"/>
                <w:b/>
                <w:sz w:val="16"/>
                <w:szCs w:val="16"/>
              </w:rPr>
              <w:t>Finansavimo suma (tūkst. eurų)</w:t>
            </w:r>
          </w:p>
        </w:tc>
        <w:tc>
          <w:tcPr>
            <w:tcW w:w="993" w:type="dxa"/>
            <w:shd w:val="clear" w:color="auto" w:fill="DBE5F1" w:themeFill="accent1" w:themeFillTint="33"/>
          </w:tcPr>
          <w:p w14:paraId="2861E00A" w14:textId="14933189" w:rsidR="002468FF" w:rsidRPr="00D438C5" w:rsidRDefault="002468FF" w:rsidP="00C440B2">
            <w:pPr>
              <w:spacing w:after="0" w:line="240" w:lineRule="auto"/>
              <w:ind w:left="-57" w:right="-57"/>
              <w:jc w:val="center"/>
              <w:rPr>
                <w:rFonts w:ascii="Times New Roman" w:eastAsia="Times New Roman" w:hAnsi="Times New Roman" w:cs="Times New Roman"/>
                <w:b/>
                <w:sz w:val="16"/>
                <w:szCs w:val="16"/>
                <w:vertAlign w:val="superscript"/>
              </w:rPr>
            </w:pPr>
            <w:r w:rsidRPr="00D438C5">
              <w:rPr>
                <w:rFonts w:ascii="Times New Roman" w:eastAsia="Times New Roman" w:hAnsi="Times New Roman" w:cs="Times New Roman"/>
                <w:b/>
                <w:sz w:val="16"/>
                <w:szCs w:val="16"/>
              </w:rPr>
              <w:t>Finansavimo šaltinis</w:t>
            </w:r>
            <w:r w:rsidRPr="00D438C5">
              <w:rPr>
                <w:rFonts w:ascii="Times New Roman" w:eastAsia="Times New Roman" w:hAnsi="Times New Roman" w:cs="Times New Roman"/>
                <w:b/>
                <w:sz w:val="16"/>
                <w:szCs w:val="16"/>
                <w:vertAlign w:val="superscript"/>
              </w:rPr>
              <w:t xml:space="preserve"> </w:t>
            </w:r>
            <w:r w:rsidRPr="00D438C5">
              <w:rPr>
                <w:rFonts w:ascii="Times New Roman" w:eastAsia="Times New Roman" w:hAnsi="Times New Roman" w:cs="Times New Roman"/>
                <w:b/>
                <w:sz w:val="16"/>
                <w:szCs w:val="16"/>
              </w:rPr>
              <w:t>(-</w:t>
            </w:r>
            <w:proofErr w:type="spellStart"/>
            <w:r w:rsidRPr="00D438C5">
              <w:rPr>
                <w:rFonts w:ascii="Times New Roman" w:eastAsia="Times New Roman" w:hAnsi="Times New Roman" w:cs="Times New Roman"/>
                <w:b/>
                <w:sz w:val="16"/>
                <w:szCs w:val="16"/>
              </w:rPr>
              <w:t>iai</w:t>
            </w:r>
            <w:proofErr w:type="spellEnd"/>
            <w:r w:rsidRPr="00D438C5">
              <w:rPr>
                <w:rFonts w:ascii="Times New Roman" w:eastAsia="Times New Roman" w:hAnsi="Times New Roman" w:cs="Times New Roman"/>
                <w:b/>
                <w:sz w:val="16"/>
                <w:szCs w:val="16"/>
              </w:rPr>
              <w:t>)</w:t>
            </w:r>
          </w:p>
        </w:tc>
        <w:tc>
          <w:tcPr>
            <w:tcW w:w="708" w:type="dxa"/>
            <w:shd w:val="clear" w:color="auto" w:fill="DBE5F1" w:themeFill="accent1" w:themeFillTint="33"/>
          </w:tcPr>
          <w:p w14:paraId="2861E00D" w14:textId="77777777" w:rsidR="002468FF" w:rsidRPr="00D438C5" w:rsidRDefault="002468FF" w:rsidP="006B1AA3">
            <w:pPr>
              <w:spacing w:after="0" w:line="240" w:lineRule="auto"/>
              <w:ind w:left="-57" w:right="-57"/>
              <w:jc w:val="center"/>
              <w:rPr>
                <w:rFonts w:ascii="Times New Roman" w:eastAsia="Times New Roman" w:hAnsi="Times New Roman" w:cs="Times New Roman"/>
                <w:b/>
                <w:sz w:val="16"/>
                <w:szCs w:val="16"/>
              </w:rPr>
            </w:pPr>
            <w:r w:rsidRPr="00D438C5">
              <w:rPr>
                <w:rFonts w:ascii="Times New Roman" w:eastAsia="Times New Roman" w:hAnsi="Times New Roman" w:cs="Times New Roman"/>
                <w:b/>
                <w:sz w:val="16"/>
                <w:szCs w:val="16"/>
              </w:rPr>
              <w:t>Rodiklis</w:t>
            </w:r>
          </w:p>
        </w:tc>
        <w:tc>
          <w:tcPr>
            <w:tcW w:w="993" w:type="dxa"/>
            <w:shd w:val="clear" w:color="auto" w:fill="DBE5F1" w:themeFill="accent1" w:themeFillTint="33"/>
          </w:tcPr>
          <w:p w14:paraId="2861E010" w14:textId="77777777" w:rsidR="002468FF" w:rsidRPr="00D438C5" w:rsidRDefault="002468FF" w:rsidP="006B1AA3">
            <w:pPr>
              <w:spacing w:after="0" w:line="240" w:lineRule="auto"/>
              <w:ind w:left="-57" w:right="-57"/>
              <w:jc w:val="center"/>
              <w:rPr>
                <w:rFonts w:ascii="Times New Roman" w:eastAsia="Times New Roman" w:hAnsi="Times New Roman" w:cs="Times New Roman"/>
                <w:b/>
                <w:sz w:val="16"/>
                <w:szCs w:val="16"/>
              </w:rPr>
            </w:pPr>
            <w:r w:rsidRPr="00D438C5">
              <w:rPr>
                <w:rFonts w:ascii="Times New Roman" w:eastAsia="Times New Roman" w:hAnsi="Times New Roman" w:cs="Times New Roman"/>
                <w:b/>
                <w:sz w:val="16"/>
                <w:szCs w:val="16"/>
              </w:rPr>
              <w:t xml:space="preserve">Siektina </w:t>
            </w:r>
            <w:r w:rsidR="00696E4E" w:rsidRPr="00D438C5">
              <w:rPr>
                <w:rFonts w:ascii="Times New Roman" w:eastAsia="Times New Roman" w:hAnsi="Times New Roman" w:cs="Times New Roman"/>
                <w:b/>
                <w:sz w:val="16"/>
                <w:szCs w:val="16"/>
              </w:rPr>
              <w:t xml:space="preserve">galutinė </w:t>
            </w:r>
            <w:r w:rsidRPr="00D438C5">
              <w:rPr>
                <w:rFonts w:ascii="Times New Roman" w:eastAsia="Times New Roman" w:hAnsi="Times New Roman" w:cs="Times New Roman"/>
                <w:b/>
                <w:sz w:val="16"/>
                <w:szCs w:val="16"/>
              </w:rPr>
              <w:t>rodiklio reikšmė</w:t>
            </w:r>
          </w:p>
        </w:tc>
        <w:tc>
          <w:tcPr>
            <w:tcW w:w="850" w:type="dxa"/>
            <w:shd w:val="clear" w:color="auto" w:fill="DBE5F1" w:themeFill="accent1" w:themeFillTint="33"/>
          </w:tcPr>
          <w:p w14:paraId="2861E013" w14:textId="77777777" w:rsidR="002468FF" w:rsidRPr="00D438C5" w:rsidRDefault="002468FF" w:rsidP="006B1AA3">
            <w:pPr>
              <w:spacing w:after="0" w:line="240" w:lineRule="auto"/>
              <w:ind w:left="-57" w:right="-57"/>
              <w:jc w:val="center"/>
              <w:rPr>
                <w:rFonts w:ascii="Times New Roman" w:eastAsia="Times New Roman" w:hAnsi="Times New Roman" w:cs="Times New Roman"/>
                <w:b/>
                <w:sz w:val="16"/>
                <w:szCs w:val="16"/>
              </w:rPr>
            </w:pPr>
            <w:proofErr w:type="spellStart"/>
            <w:r w:rsidRPr="00D438C5">
              <w:rPr>
                <w:rFonts w:ascii="Times New Roman" w:eastAsia="Times New Roman" w:hAnsi="Times New Roman" w:cs="Times New Roman"/>
                <w:b/>
                <w:sz w:val="16"/>
                <w:szCs w:val="16"/>
              </w:rPr>
              <w:t>Įgyvendi</w:t>
            </w:r>
            <w:r w:rsidR="003F3BCD" w:rsidRPr="00D438C5">
              <w:rPr>
                <w:rFonts w:ascii="Times New Roman" w:eastAsia="Times New Roman" w:hAnsi="Times New Roman" w:cs="Times New Roman"/>
                <w:b/>
                <w:sz w:val="16"/>
                <w:szCs w:val="16"/>
              </w:rPr>
              <w:t>-</w:t>
            </w:r>
            <w:r w:rsidRPr="00D438C5">
              <w:rPr>
                <w:rFonts w:ascii="Times New Roman" w:eastAsia="Times New Roman" w:hAnsi="Times New Roman" w:cs="Times New Roman"/>
                <w:b/>
                <w:sz w:val="16"/>
                <w:szCs w:val="16"/>
              </w:rPr>
              <w:t>nimo</w:t>
            </w:r>
            <w:proofErr w:type="spellEnd"/>
            <w:r w:rsidRPr="00D438C5">
              <w:rPr>
                <w:rFonts w:ascii="Times New Roman" w:eastAsia="Times New Roman" w:hAnsi="Times New Roman" w:cs="Times New Roman"/>
                <w:b/>
                <w:sz w:val="16"/>
                <w:szCs w:val="16"/>
              </w:rPr>
              <w:t xml:space="preserve"> pradžia (metai, </w:t>
            </w:r>
            <w:proofErr w:type="spellStart"/>
            <w:r w:rsidRPr="00D438C5">
              <w:rPr>
                <w:rFonts w:ascii="Times New Roman" w:eastAsia="Times New Roman" w:hAnsi="Times New Roman" w:cs="Times New Roman"/>
                <w:b/>
                <w:sz w:val="16"/>
                <w:szCs w:val="16"/>
              </w:rPr>
              <w:t>ketv</w:t>
            </w:r>
            <w:proofErr w:type="spellEnd"/>
            <w:r w:rsidRPr="00D438C5">
              <w:rPr>
                <w:rFonts w:ascii="Times New Roman" w:eastAsia="Times New Roman" w:hAnsi="Times New Roman" w:cs="Times New Roman"/>
                <w:b/>
                <w:sz w:val="16"/>
                <w:szCs w:val="16"/>
              </w:rPr>
              <w:t>.)</w:t>
            </w:r>
          </w:p>
        </w:tc>
        <w:tc>
          <w:tcPr>
            <w:tcW w:w="992" w:type="dxa"/>
            <w:shd w:val="clear" w:color="auto" w:fill="DBE5F1" w:themeFill="accent1" w:themeFillTint="33"/>
          </w:tcPr>
          <w:p w14:paraId="2861E016" w14:textId="090890F3" w:rsidR="002468FF" w:rsidRPr="00D438C5" w:rsidRDefault="002468FF" w:rsidP="00C440B2">
            <w:pPr>
              <w:spacing w:after="0" w:line="240" w:lineRule="auto"/>
              <w:ind w:left="-57" w:right="-57"/>
              <w:jc w:val="center"/>
              <w:rPr>
                <w:rFonts w:ascii="Times New Roman" w:eastAsia="Times New Roman" w:hAnsi="Times New Roman" w:cs="Times New Roman"/>
                <w:b/>
                <w:strike/>
                <w:sz w:val="16"/>
                <w:szCs w:val="16"/>
              </w:rPr>
            </w:pPr>
            <w:proofErr w:type="spellStart"/>
            <w:r w:rsidRPr="00D438C5">
              <w:rPr>
                <w:rFonts w:ascii="Times New Roman" w:eastAsia="Times New Roman" w:hAnsi="Times New Roman" w:cs="Times New Roman"/>
                <w:b/>
                <w:sz w:val="16"/>
                <w:szCs w:val="16"/>
              </w:rPr>
              <w:t>Adminis-truojančioji</w:t>
            </w:r>
            <w:proofErr w:type="spellEnd"/>
            <w:r w:rsidRPr="00D438C5">
              <w:rPr>
                <w:rFonts w:ascii="Times New Roman" w:eastAsia="Times New Roman" w:hAnsi="Times New Roman" w:cs="Times New Roman"/>
                <w:b/>
                <w:sz w:val="16"/>
                <w:szCs w:val="16"/>
              </w:rPr>
              <w:t xml:space="preserve"> institucija</w:t>
            </w:r>
          </w:p>
        </w:tc>
        <w:tc>
          <w:tcPr>
            <w:tcW w:w="851" w:type="dxa"/>
            <w:shd w:val="clear" w:color="auto" w:fill="DBE5F1" w:themeFill="accent1" w:themeFillTint="33"/>
          </w:tcPr>
          <w:p w14:paraId="2861E019" w14:textId="77777777" w:rsidR="002468FF" w:rsidRPr="00D438C5" w:rsidRDefault="002468FF" w:rsidP="006B1AA3">
            <w:pPr>
              <w:spacing w:after="0" w:line="240" w:lineRule="auto"/>
              <w:ind w:left="-57" w:right="-57"/>
              <w:jc w:val="center"/>
              <w:rPr>
                <w:rFonts w:ascii="Times New Roman" w:eastAsia="Times New Roman" w:hAnsi="Times New Roman" w:cs="Times New Roman"/>
                <w:b/>
                <w:sz w:val="16"/>
                <w:szCs w:val="16"/>
              </w:rPr>
            </w:pPr>
            <w:proofErr w:type="spellStart"/>
            <w:r w:rsidRPr="00D438C5">
              <w:rPr>
                <w:rFonts w:ascii="Times New Roman" w:eastAsia="Times New Roman" w:hAnsi="Times New Roman" w:cs="Times New Roman"/>
                <w:b/>
                <w:sz w:val="16"/>
                <w:szCs w:val="16"/>
              </w:rPr>
              <w:t>Dalyvau-janti</w:t>
            </w:r>
            <w:proofErr w:type="spellEnd"/>
            <w:r w:rsidRPr="00D438C5">
              <w:rPr>
                <w:rFonts w:ascii="Times New Roman" w:eastAsia="Times New Roman" w:hAnsi="Times New Roman" w:cs="Times New Roman"/>
                <w:b/>
                <w:sz w:val="16"/>
                <w:szCs w:val="16"/>
              </w:rPr>
              <w:t xml:space="preserve"> </w:t>
            </w:r>
            <w:proofErr w:type="spellStart"/>
            <w:r w:rsidRPr="00D438C5">
              <w:rPr>
                <w:rFonts w:ascii="Times New Roman" w:eastAsia="Times New Roman" w:hAnsi="Times New Roman" w:cs="Times New Roman"/>
                <w:b/>
                <w:sz w:val="16"/>
                <w:szCs w:val="16"/>
              </w:rPr>
              <w:t>ministe</w:t>
            </w:r>
            <w:proofErr w:type="spellEnd"/>
            <w:r w:rsidRPr="00D438C5">
              <w:rPr>
                <w:rFonts w:ascii="Times New Roman" w:eastAsia="Times New Roman" w:hAnsi="Times New Roman" w:cs="Times New Roman"/>
                <w:b/>
                <w:sz w:val="16"/>
                <w:szCs w:val="16"/>
              </w:rPr>
              <w:t>-rija</w:t>
            </w:r>
          </w:p>
        </w:tc>
      </w:tr>
      <w:tr w:rsidR="007B3ABE" w:rsidRPr="00D438C5" w14:paraId="61380B83" w14:textId="77777777" w:rsidTr="2927EDDF">
        <w:trPr>
          <w:trHeight w:val="458"/>
        </w:trPr>
        <w:tc>
          <w:tcPr>
            <w:tcW w:w="1560" w:type="dxa"/>
          </w:tcPr>
          <w:p w14:paraId="1220FE52" w14:textId="7D2C675A"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4.1.1.1. Kultūra regionuose - muziejų kolekcijų mobilumas</w:t>
            </w:r>
          </w:p>
        </w:tc>
        <w:tc>
          <w:tcPr>
            <w:tcW w:w="850" w:type="dxa"/>
          </w:tcPr>
          <w:p w14:paraId="16C9443E" w14:textId="02F5B097"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I</w:t>
            </w:r>
          </w:p>
        </w:tc>
        <w:tc>
          <w:tcPr>
            <w:tcW w:w="992" w:type="dxa"/>
          </w:tcPr>
          <w:p w14:paraId="268453C5" w14:textId="5BD7D53E" w:rsidR="007B3ABE" w:rsidRPr="00D438C5" w:rsidRDefault="007B3ABE" w:rsidP="007B3ABE">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Lietuvos muziejai, kurie yra biudžetinės įstaigos;</w:t>
            </w:r>
          </w:p>
          <w:p w14:paraId="424BB7B2" w14:textId="3D8E67EA" w:rsidR="007B3ABE" w:rsidRPr="00D438C5" w:rsidRDefault="007B3ABE" w:rsidP="007B3ABE">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teisės aktų nustatyta tvarka įregistruotos muziejų asociacijos</w:t>
            </w:r>
          </w:p>
        </w:tc>
        <w:tc>
          <w:tcPr>
            <w:tcW w:w="993" w:type="dxa"/>
          </w:tcPr>
          <w:p w14:paraId="6DD2F1D7" w14:textId="5F76F60D"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K</w:t>
            </w:r>
          </w:p>
        </w:tc>
        <w:tc>
          <w:tcPr>
            <w:tcW w:w="1701" w:type="dxa"/>
          </w:tcPr>
          <w:p w14:paraId="5094BE90" w14:textId="650EFB53"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w:t>
            </w:r>
          </w:p>
        </w:tc>
        <w:tc>
          <w:tcPr>
            <w:tcW w:w="1134" w:type="dxa"/>
          </w:tcPr>
          <w:p w14:paraId="755F8515" w14:textId="0ACC958B"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Ne</w:t>
            </w:r>
          </w:p>
        </w:tc>
        <w:tc>
          <w:tcPr>
            <w:tcW w:w="992" w:type="dxa"/>
          </w:tcPr>
          <w:p w14:paraId="6C81709C" w14:textId="6591A8AC"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Taip</w:t>
            </w:r>
          </w:p>
        </w:tc>
        <w:tc>
          <w:tcPr>
            <w:tcW w:w="992" w:type="dxa"/>
          </w:tcPr>
          <w:p w14:paraId="3CCA05C9" w14:textId="37F27079"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D</w:t>
            </w:r>
          </w:p>
        </w:tc>
        <w:tc>
          <w:tcPr>
            <w:tcW w:w="992" w:type="dxa"/>
          </w:tcPr>
          <w:p w14:paraId="2D4CC643" w14:textId="33876D59" w:rsidR="007B3ABE" w:rsidRPr="00D438C5" w:rsidRDefault="00E61100"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7</w:t>
            </w:r>
            <w:r w:rsidR="008C461B" w:rsidRPr="00D438C5">
              <w:rPr>
                <w:rFonts w:ascii="Times New Roman" w:eastAsia="Times New Roman" w:hAnsi="Times New Roman" w:cs="Times New Roman"/>
                <w:sz w:val="18"/>
                <w:szCs w:val="18"/>
              </w:rPr>
              <w:t>50</w:t>
            </w:r>
          </w:p>
        </w:tc>
        <w:tc>
          <w:tcPr>
            <w:tcW w:w="993" w:type="dxa"/>
          </w:tcPr>
          <w:p w14:paraId="755ED4CC" w14:textId="0211CFA8"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Valstybės biudžeto lėšos</w:t>
            </w:r>
          </w:p>
        </w:tc>
        <w:tc>
          <w:tcPr>
            <w:tcW w:w="708" w:type="dxa"/>
          </w:tcPr>
          <w:p w14:paraId="52169BDB" w14:textId="0829A208"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R-</w:t>
            </w:r>
            <w:r w:rsidR="00D519C6" w:rsidRPr="00D438C5">
              <w:rPr>
                <w:rFonts w:ascii="Times New Roman" w:eastAsia="Times New Roman" w:hAnsi="Times New Roman" w:cs="Times New Roman"/>
                <w:sz w:val="14"/>
                <w:szCs w:val="14"/>
              </w:rPr>
              <w:t xml:space="preserve"> Bazinio kultūros paslaugų paketo reto dažnumo poreikio kultūros paslaugų prieinamumas</w:t>
            </w:r>
          </w:p>
        </w:tc>
        <w:tc>
          <w:tcPr>
            <w:tcW w:w="993" w:type="dxa"/>
          </w:tcPr>
          <w:p w14:paraId="4866033D" w14:textId="4DF133E6"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50</w:t>
            </w:r>
          </w:p>
        </w:tc>
        <w:tc>
          <w:tcPr>
            <w:tcW w:w="850" w:type="dxa"/>
          </w:tcPr>
          <w:p w14:paraId="3960EEF1" w14:textId="77C49E0B" w:rsidR="007B3ABE" w:rsidRPr="00D438C5" w:rsidRDefault="007B3ABE" w:rsidP="007B3ABE">
            <w:pPr>
              <w:spacing w:after="0" w:line="240" w:lineRule="auto"/>
              <w:ind w:left="-57" w:right="-57"/>
              <w:jc w:val="center"/>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202</w:t>
            </w:r>
            <w:r w:rsidR="00D519C6" w:rsidRPr="00D438C5">
              <w:rPr>
                <w:rFonts w:ascii="Times New Roman" w:eastAsia="Times New Roman" w:hAnsi="Times New Roman" w:cs="Times New Roman"/>
                <w:sz w:val="18"/>
                <w:szCs w:val="18"/>
              </w:rPr>
              <w:t>2</w:t>
            </w:r>
            <w:r w:rsidRPr="00D438C5">
              <w:rPr>
                <w:rFonts w:ascii="Times New Roman" w:eastAsia="Times New Roman" w:hAnsi="Times New Roman" w:cs="Times New Roman"/>
                <w:sz w:val="18"/>
                <w:szCs w:val="18"/>
              </w:rPr>
              <w:t xml:space="preserve"> m.</w:t>
            </w:r>
          </w:p>
          <w:p w14:paraId="0C971D78" w14:textId="2C71A5FE" w:rsidR="007B3ABE" w:rsidRPr="00D438C5" w:rsidRDefault="007B3ABE" w:rsidP="007B3ABE">
            <w:pPr>
              <w:spacing w:after="0" w:line="240" w:lineRule="auto"/>
              <w:ind w:left="-57" w:right="-57"/>
              <w:jc w:val="center"/>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 xml:space="preserve">I </w:t>
            </w:r>
            <w:proofErr w:type="spellStart"/>
            <w:r w:rsidRPr="00D438C5">
              <w:rPr>
                <w:rFonts w:ascii="Times New Roman" w:eastAsia="Times New Roman" w:hAnsi="Times New Roman" w:cs="Times New Roman"/>
                <w:sz w:val="18"/>
                <w:szCs w:val="18"/>
              </w:rPr>
              <w:t>ketv</w:t>
            </w:r>
            <w:proofErr w:type="spellEnd"/>
            <w:r w:rsidRPr="00D438C5">
              <w:rPr>
                <w:rFonts w:ascii="Times New Roman" w:eastAsia="Times New Roman" w:hAnsi="Times New Roman" w:cs="Times New Roman"/>
                <w:sz w:val="18"/>
                <w:szCs w:val="18"/>
              </w:rPr>
              <w:t>.</w:t>
            </w:r>
          </w:p>
        </w:tc>
        <w:tc>
          <w:tcPr>
            <w:tcW w:w="992" w:type="dxa"/>
          </w:tcPr>
          <w:p w14:paraId="1C52440F" w14:textId="6F97048A"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Lietuvos kultūros taryba</w:t>
            </w:r>
          </w:p>
        </w:tc>
        <w:tc>
          <w:tcPr>
            <w:tcW w:w="851" w:type="dxa"/>
          </w:tcPr>
          <w:p w14:paraId="1B09C785" w14:textId="0F962051"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w:t>
            </w:r>
          </w:p>
        </w:tc>
      </w:tr>
      <w:tr w:rsidR="007B3ABE" w:rsidRPr="00D438C5" w14:paraId="06E8D765" w14:textId="77777777" w:rsidTr="2927EDDF">
        <w:trPr>
          <w:trHeight w:val="458"/>
        </w:trPr>
        <w:tc>
          <w:tcPr>
            <w:tcW w:w="1560" w:type="dxa"/>
          </w:tcPr>
          <w:p w14:paraId="6C190A82" w14:textId="793E5741"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4.1.1.2. Kultūra regionuose - scenos menų mobilumas</w:t>
            </w:r>
          </w:p>
        </w:tc>
        <w:tc>
          <w:tcPr>
            <w:tcW w:w="850" w:type="dxa"/>
          </w:tcPr>
          <w:p w14:paraId="17B52081" w14:textId="1A017C08"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I</w:t>
            </w:r>
          </w:p>
        </w:tc>
        <w:tc>
          <w:tcPr>
            <w:tcW w:w="992" w:type="dxa"/>
          </w:tcPr>
          <w:p w14:paraId="1AACB155" w14:textId="7BC9DA64" w:rsidR="007B3ABE" w:rsidRPr="00D438C5" w:rsidRDefault="00961F1F" w:rsidP="007B3ABE">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LR kultūros ministerija</w:t>
            </w:r>
          </w:p>
        </w:tc>
        <w:tc>
          <w:tcPr>
            <w:tcW w:w="993" w:type="dxa"/>
          </w:tcPr>
          <w:p w14:paraId="6E1BD3C1" w14:textId="0B6098F8"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K</w:t>
            </w:r>
          </w:p>
        </w:tc>
        <w:tc>
          <w:tcPr>
            <w:tcW w:w="1701" w:type="dxa"/>
          </w:tcPr>
          <w:p w14:paraId="3C979710" w14:textId="13D91D4A"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w:t>
            </w:r>
          </w:p>
        </w:tc>
        <w:tc>
          <w:tcPr>
            <w:tcW w:w="1134" w:type="dxa"/>
          </w:tcPr>
          <w:p w14:paraId="1E8B15B5" w14:textId="0B456665"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Ne</w:t>
            </w:r>
          </w:p>
        </w:tc>
        <w:tc>
          <w:tcPr>
            <w:tcW w:w="992" w:type="dxa"/>
          </w:tcPr>
          <w:p w14:paraId="58CC92E0" w14:textId="0075E140" w:rsidR="007B3ABE" w:rsidRPr="00D438C5" w:rsidRDefault="7302DB9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Taip</w:t>
            </w:r>
          </w:p>
        </w:tc>
        <w:tc>
          <w:tcPr>
            <w:tcW w:w="992" w:type="dxa"/>
          </w:tcPr>
          <w:p w14:paraId="3B2B7836" w14:textId="5DB0161B"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D</w:t>
            </w:r>
          </w:p>
        </w:tc>
        <w:tc>
          <w:tcPr>
            <w:tcW w:w="992" w:type="dxa"/>
          </w:tcPr>
          <w:p w14:paraId="0DAF8B7C" w14:textId="197BFA8F" w:rsidR="007B3ABE" w:rsidRPr="00D438C5" w:rsidRDefault="00E61100"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7</w:t>
            </w:r>
            <w:r w:rsidR="008C461B" w:rsidRPr="00D438C5">
              <w:rPr>
                <w:rFonts w:ascii="Times New Roman" w:eastAsia="Times New Roman" w:hAnsi="Times New Roman" w:cs="Times New Roman"/>
                <w:sz w:val="18"/>
                <w:szCs w:val="18"/>
              </w:rPr>
              <w:t>0</w:t>
            </w:r>
            <w:r w:rsidRPr="00D438C5">
              <w:rPr>
                <w:rFonts w:ascii="Times New Roman" w:eastAsia="Times New Roman" w:hAnsi="Times New Roman" w:cs="Times New Roman"/>
                <w:sz w:val="18"/>
                <w:szCs w:val="18"/>
              </w:rPr>
              <w:t>0</w:t>
            </w:r>
          </w:p>
        </w:tc>
        <w:tc>
          <w:tcPr>
            <w:tcW w:w="993" w:type="dxa"/>
          </w:tcPr>
          <w:p w14:paraId="2286BBB0" w14:textId="058D1C00"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Valstybės biudžeto lėšos</w:t>
            </w:r>
          </w:p>
        </w:tc>
        <w:tc>
          <w:tcPr>
            <w:tcW w:w="708" w:type="dxa"/>
          </w:tcPr>
          <w:p w14:paraId="25DB05C9" w14:textId="4CFB3D73"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R-</w:t>
            </w:r>
            <w:r w:rsidR="00D519C6" w:rsidRPr="00D438C5">
              <w:rPr>
                <w:rFonts w:ascii="Times New Roman" w:eastAsia="Times New Roman" w:hAnsi="Times New Roman" w:cs="Times New Roman"/>
                <w:sz w:val="14"/>
                <w:szCs w:val="14"/>
              </w:rPr>
              <w:t xml:space="preserve"> Bazinio kultūros paslaugų paketo reto dažnumo poreikio kultūros paslaugų prieinamumas</w:t>
            </w:r>
          </w:p>
        </w:tc>
        <w:tc>
          <w:tcPr>
            <w:tcW w:w="993" w:type="dxa"/>
          </w:tcPr>
          <w:p w14:paraId="5E79C85C" w14:textId="3ECAF3BA"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50</w:t>
            </w:r>
          </w:p>
        </w:tc>
        <w:tc>
          <w:tcPr>
            <w:tcW w:w="850" w:type="dxa"/>
          </w:tcPr>
          <w:p w14:paraId="0AF505C5" w14:textId="0B0F5BA2" w:rsidR="007B3ABE" w:rsidRPr="00D438C5" w:rsidRDefault="007B3ABE" w:rsidP="007B3ABE">
            <w:pPr>
              <w:spacing w:after="0" w:line="240" w:lineRule="auto"/>
              <w:ind w:left="-57" w:right="-57"/>
              <w:jc w:val="center"/>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202</w:t>
            </w:r>
            <w:r w:rsidR="003A2E52" w:rsidRPr="00D438C5">
              <w:rPr>
                <w:rFonts w:ascii="Times New Roman" w:eastAsia="Times New Roman" w:hAnsi="Times New Roman" w:cs="Times New Roman"/>
                <w:sz w:val="18"/>
                <w:szCs w:val="18"/>
              </w:rPr>
              <w:t>2</w:t>
            </w:r>
            <w:r w:rsidRPr="00D438C5">
              <w:rPr>
                <w:rFonts w:ascii="Times New Roman" w:eastAsia="Times New Roman" w:hAnsi="Times New Roman" w:cs="Times New Roman"/>
                <w:sz w:val="18"/>
                <w:szCs w:val="18"/>
              </w:rPr>
              <w:t xml:space="preserve"> m.</w:t>
            </w:r>
          </w:p>
          <w:p w14:paraId="0108512F" w14:textId="417B555D" w:rsidR="007B3ABE" w:rsidRPr="00D438C5" w:rsidRDefault="007B3ABE" w:rsidP="007B3ABE">
            <w:pPr>
              <w:spacing w:after="0" w:line="240" w:lineRule="auto"/>
              <w:ind w:left="-57" w:right="-57"/>
              <w:jc w:val="center"/>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 xml:space="preserve">I </w:t>
            </w:r>
            <w:proofErr w:type="spellStart"/>
            <w:r w:rsidRPr="00D438C5">
              <w:rPr>
                <w:rFonts w:ascii="Times New Roman" w:eastAsia="Times New Roman" w:hAnsi="Times New Roman" w:cs="Times New Roman"/>
                <w:sz w:val="18"/>
                <w:szCs w:val="18"/>
              </w:rPr>
              <w:t>ketv</w:t>
            </w:r>
            <w:proofErr w:type="spellEnd"/>
            <w:r w:rsidRPr="00D438C5">
              <w:rPr>
                <w:rFonts w:ascii="Times New Roman" w:eastAsia="Times New Roman" w:hAnsi="Times New Roman" w:cs="Times New Roman"/>
                <w:sz w:val="18"/>
                <w:szCs w:val="18"/>
              </w:rPr>
              <w:t>.</w:t>
            </w:r>
          </w:p>
        </w:tc>
        <w:tc>
          <w:tcPr>
            <w:tcW w:w="992" w:type="dxa"/>
          </w:tcPr>
          <w:p w14:paraId="371F30CC" w14:textId="2D6B9827" w:rsidR="007B3ABE" w:rsidRPr="00D438C5" w:rsidRDefault="00B93EFC"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LR kultūros ministerija</w:t>
            </w:r>
          </w:p>
        </w:tc>
        <w:tc>
          <w:tcPr>
            <w:tcW w:w="851" w:type="dxa"/>
          </w:tcPr>
          <w:p w14:paraId="429FC8D8" w14:textId="1AC6E12C"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w:t>
            </w:r>
          </w:p>
        </w:tc>
      </w:tr>
      <w:tr w:rsidR="007B3ABE" w:rsidRPr="00D438C5" w14:paraId="40503C2A" w14:textId="77777777" w:rsidTr="2927EDDF">
        <w:trPr>
          <w:trHeight w:val="458"/>
        </w:trPr>
        <w:tc>
          <w:tcPr>
            <w:tcW w:w="1560" w:type="dxa"/>
          </w:tcPr>
          <w:p w14:paraId="215AC27B" w14:textId="63EAAE00"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4.1.1.3.Projektas Kultūra be kliūčių - kalbančios knygos</w:t>
            </w:r>
          </w:p>
        </w:tc>
        <w:tc>
          <w:tcPr>
            <w:tcW w:w="850" w:type="dxa"/>
          </w:tcPr>
          <w:p w14:paraId="31E3B556" w14:textId="30FCD22A"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I</w:t>
            </w:r>
          </w:p>
        </w:tc>
        <w:tc>
          <w:tcPr>
            <w:tcW w:w="992" w:type="dxa"/>
          </w:tcPr>
          <w:p w14:paraId="07B0771E" w14:textId="6E175F82" w:rsidR="007B3ABE" w:rsidRPr="00D438C5" w:rsidRDefault="007B3ABE" w:rsidP="007B3ABE">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Lietuvos aklųjų biblioteka</w:t>
            </w:r>
          </w:p>
        </w:tc>
        <w:tc>
          <w:tcPr>
            <w:tcW w:w="993" w:type="dxa"/>
          </w:tcPr>
          <w:p w14:paraId="17D66955" w14:textId="11B7FEA8"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P</w:t>
            </w:r>
          </w:p>
        </w:tc>
        <w:tc>
          <w:tcPr>
            <w:tcW w:w="1701" w:type="dxa"/>
          </w:tcPr>
          <w:p w14:paraId="17939489" w14:textId="5AB13365"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w:t>
            </w:r>
          </w:p>
        </w:tc>
        <w:tc>
          <w:tcPr>
            <w:tcW w:w="1134" w:type="dxa"/>
          </w:tcPr>
          <w:p w14:paraId="13B5F728" w14:textId="5B0D84A7"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Taip</w:t>
            </w:r>
          </w:p>
        </w:tc>
        <w:tc>
          <w:tcPr>
            <w:tcW w:w="992" w:type="dxa"/>
          </w:tcPr>
          <w:p w14:paraId="46D77387" w14:textId="30A6E824"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Ne</w:t>
            </w:r>
          </w:p>
        </w:tc>
        <w:tc>
          <w:tcPr>
            <w:tcW w:w="992" w:type="dxa"/>
          </w:tcPr>
          <w:p w14:paraId="5277CC25" w14:textId="3386A0BD"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D</w:t>
            </w:r>
          </w:p>
        </w:tc>
        <w:tc>
          <w:tcPr>
            <w:tcW w:w="992" w:type="dxa"/>
          </w:tcPr>
          <w:p w14:paraId="58DF99EE" w14:textId="26C3C04D"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400</w:t>
            </w:r>
          </w:p>
        </w:tc>
        <w:tc>
          <w:tcPr>
            <w:tcW w:w="993" w:type="dxa"/>
          </w:tcPr>
          <w:p w14:paraId="15212E48" w14:textId="3EB50744"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Valstybės biudžeto lėšos</w:t>
            </w:r>
          </w:p>
        </w:tc>
        <w:tc>
          <w:tcPr>
            <w:tcW w:w="708" w:type="dxa"/>
          </w:tcPr>
          <w:p w14:paraId="31CBEBF1" w14:textId="36A67FFD" w:rsidR="00D519C6" w:rsidRPr="00D438C5" w:rsidRDefault="007B3ABE" w:rsidP="00D519C6">
            <w:pPr>
              <w:spacing w:after="0" w:line="240" w:lineRule="auto"/>
              <w:rPr>
                <w:rFonts w:ascii="Times New Roman" w:eastAsia="Times New Roman" w:hAnsi="Times New Roman" w:cs="Times New Roman"/>
                <w:sz w:val="14"/>
                <w:szCs w:val="14"/>
              </w:rPr>
            </w:pPr>
            <w:r w:rsidRPr="00D438C5">
              <w:rPr>
                <w:rFonts w:ascii="Times New Roman" w:eastAsia="Times New Roman" w:hAnsi="Times New Roman" w:cs="Times New Roman"/>
                <w:sz w:val="18"/>
                <w:szCs w:val="18"/>
              </w:rPr>
              <w:t>R-</w:t>
            </w:r>
            <w:r w:rsidR="00D519C6" w:rsidRPr="00D438C5">
              <w:rPr>
                <w:rFonts w:ascii="Times New Roman" w:eastAsia="Times New Roman" w:hAnsi="Times New Roman" w:cs="Times New Roman"/>
                <w:sz w:val="14"/>
                <w:szCs w:val="14"/>
              </w:rPr>
              <w:t xml:space="preserve"> Gyventojų pasitenkinimas kultūros paslaugų prieinamumu</w:t>
            </w:r>
          </w:p>
          <w:p w14:paraId="34F94C6F" w14:textId="0BA49A2B" w:rsidR="007B3ABE" w:rsidRPr="00D438C5" w:rsidRDefault="007B3ABE" w:rsidP="007B3ABE">
            <w:pPr>
              <w:spacing w:after="0" w:line="240" w:lineRule="auto"/>
              <w:ind w:left="-57" w:right="-57"/>
              <w:rPr>
                <w:rFonts w:ascii="Times New Roman" w:eastAsia="Times New Roman" w:hAnsi="Times New Roman" w:cs="Times New Roman"/>
                <w:sz w:val="18"/>
                <w:szCs w:val="18"/>
              </w:rPr>
            </w:pPr>
          </w:p>
        </w:tc>
        <w:tc>
          <w:tcPr>
            <w:tcW w:w="993" w:type="dxa"/>
          </w:tcPr>
          <w:p w14:paraId="5AF614B7" w14:textId="76E2A2D7"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lastRenderedPageBreak/>
              <w:t>71,2</w:t>
            </w:r>
          </w:p>
        </w:tc>
        <w:tc>
          <w:tcPr>
            <w:tcW w:w="850" w:type="dxa"/>
          </w:tcPr>
          <w:p w14:paraId="6F8E1168" w14:textId="77777777" w:rsidR="007B3ABE" w:rsidRPr="00D438C5" w:rsidRDefault="007B3ABE" w:rsidP="007B3ABE">
            <w:pPr>
              <w:spacing w:after="0" w:line="240" w:lineRule="auto"/>
              <w:ind w:left="-57" w:right="-57"/>
              <w:jc w:val="center"/>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2022 m.</w:t>
            </w:r>
          </w:p>
          <w:p w14:paraId="2D859AE1" w14:textId="383EB400" w:rsidR="007B3ABE" w:rsidRPr="00D438C5" w:rsidRDefault="007B3ABE" w:rsidP="007B3ABE">
            <w:pPr>
              <w:spacing w:after="0" w:line="240" w:lineRule="auto"/>
              <w:ind w:left="-57" w:right="-57"/>
              <w:jc w:val="center"/>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 xml:space="preserve">I </w:t>
            </w:r>
            <w:proofErr w:type="spellStart"/>
            <w:r w:rsidRPr="00D438C5">
              <w:rPr>
                <w:rFonts w:ascii="Times New Roman" w:eastAsia="Times New Roman" w:hAnsi="Times New Roman" w:cs="Times New Roman"/>
                <w:sz w:val="18"/>
                <w:szCs w:val="18"/>
              </w:rPr>
              <w:t>ketv</w:t>
            </w:r>
            <w:proofErr w:type="spellEnd"/>
            <w:r w:rsidRPr="00D438C5">
              <w:rPr>
                <w:rFonts w:ascii="Times New Roman" w:eastAsia="Times New Roman" w:hAnsi="Times New Roman" w:cs="Times New Roman"/>
                <w:sz w:val="18"/>
                <w:szCs w:val="18"/>
              </w:rPr>
              <w:t>.</w:t>
            </w:r>
          </w:p>
        </w:tc>
        <w:tc>
          <w:tcPr>
            <w:tcW w:w="992" w:type="dxa"/>
          </w:tcPr>
          <w:p w14:paraId="799380E0" w14:textId="588C2928"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LR kultūros ministerija</w:t>
            </w:r>
          </w:p>
        </w:tc>
        <w:tc>
          <w:tcPr>
            <w:tcW w:w="851" w:type="dxa"/>
          </w:tcPr>
          <w:p w14:paraId="2AC41B18" w14:textId="1413D679"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w:t>
            </w:r>
          </w:p>
        </w:tc>
      </w:tr>
      <w:tr w:rsidR="007B3ABE" w:rsidRPr="00D438C5" w14:paraId="2861E03A" w14:textId="77777777" w:rsidTr="2927EDDF">
        <w:trPr>
          <w:trHeight w:val="458"/>
        </w:trPr>
        <w:tc>
          <w:tcPr>
            <w:tcW w:w="1560" w:type="dxa"/>
          </w:tcPr>
          <w:p w14:paraId="2861E02B" w14:textId="4F2632B5" w:rsidR="007B3ABE" w:rsidRPr="00D438C5" w:rsidRDefault="007B3ABE" w:rsidP="007B3ABE">
            <w:pPr>
              <w:spacing w:after="0" w:line="240" w:lineRule="auto"/>
              <w:ind w:left="-57" w:right="-57"/>
              <w:rPr>
                <w:rFonts w:ascii="Times New Roman" w:eastAsia="Times New Roman" w:hAnsi="Times New Roman" w:cs="Times New Roman"/>
                <w:i/>
                <w:sz w:val="18"/>
                <w:szCs w:val="18"/>
              </w:rPr>
            </w:pPr>
            <w:r w:rsidRPr="00D438C5">
              <w:rPr>
                <w:rFonts w:ascii="Times New Roman" w:eastAsia="Times New Roman" w:hAnsi="Times New Roman" w:cs="Times New Roman"/>
                <w:sz w:val="18"/>
                <w:szCs w:val="18"/>
              </w:rPr>
              <w:t>4.1.1.4. Projektas "Muziejai žmogaus gerovei"</w:t>
            </w:r>
          </w:p>
        </w:tc>
        <w:tc>
          <w:tcPr>
            <w:tcW w:w="850" w:type="dxa"/>
          </w:tcPr>
          <w:p w14:paraId="2861E02C" w14:textId="24D4CEB8"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I</w:t>
            </w:r>
          </w:p>
        </w:tc>
        <w:tc>
          <w:tcPr>
            <w:tcW w:w="992" w:type="dxa"/>
          </w:tcPr>
          <w:p w14:paraId="130B2996" w14:textId="77777777" w:rsidR="007B3ABE" w:rsidRPr="00D438C5" w:rsidRDefault="007B3ABE" w:rsidP="007B3ABE">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Lietuvos muziejai</w:t>
            </w:r>
          </w:p>
          <w:p w14:paraId="2861E02D" w14:textId="7134BE0D"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Asociacijos, atstovaujančios negalią turinčius asmenis</w:t>
            </w:r>
          </w:p>
        </w:tc>
        <w:tc>
          <w:tcPr>
            <w:tcW w:w="993" w:type="dxa"/>
          </w:tcPr>
          <w:p w14:paraId="2861E02E" w14:textId="4D68C26B" w:rsidR="007B3ABE" w:rsidRPr="00D438C5" w:rsidRDefault="00832C45"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K</w:t>
            </w:r>
          </w:p>
        </w:tc>
        <w:tc>
          <w:tcPr>
            <w:tcW w:w="1701" w:type="dxa"/>
          </w:tcPr>
          <w:p w14:paraId="2861E02F" w14:textId="5ADE4D17"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w:t>
            </w:r>
          </w:p>
        </w:tc>
        <w:tc>
          <w:tcPr>
            <w:tcW w:w="1134" w:type="dxa"/>
          </w:tcPr>
          <w:p w14:paraId="2861E030" w14:textId="1D405408"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Taip</w:t>
            </w:r>
          </w:p>
        </w:tc>
        <w:tc>
          <w:tcPr>
            <w:tcW w:w="992" w:type="dxa"/>
          </w:tcPr>
          <w:p w14:paraId="2861E031" w14:textId="47E4873B"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Ne</w:t>
            </w:r>
          </w:p>
        </w:tc>
        <w:tc>
          <w:tcPr>
            <w:tcW w:w="992" w:type="dxa"/>
          </w:tcPr>
          <w:p w14:paraId="2861E032" w14:textId="3A9D91DC"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D</w:t>
            </w:r>
          </w:p>
        </w:tc>
        <w:tc>
          <w:tcPr>
            <w:tcW w:w="992" w:type="dxa"/>
          </w:tcPr>
          <w:p w14:paraId="2861E033" w14:textId="50A7DFBB" w:rsidR="007B3ABE" w:rsidRPr="00D438C5" w:rsidRDefault="00E61100"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600</w:t>
            </w:r>
          </w:p>
        </w:tc>
        <w:tc>
          <w:tcPr>
            <w:tcW w:w="993" w:type="dxa"/>
          </w:tcPr>
          <w:p w14:paraId="2861E034" w14:textId="6D4A7D94"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Valstybės biudžeto lėšos</w:t>
            </w:r>
          </w:p>
        </w:tc>
        <w:tc>
          <w:tcPr>
            <w:tcW w:w="708" w:type="dxa"/>
          </w:tcPr>
          <w:p w14:paraId="35611402" w14:textId="5F769D4B" w:rsidR="00D519C6" w:rsidRPr="00D438C5" w:rsidRDefault="007B3ABE" w:rsidP="00D519C6">
            <w:pPr>
              <w:spacing w:after="0" w:line="240" w:lineRule="auto"/>
              <w:rPr>
                <w:rFonts w:ascii="Times New Roman" w:eastAsia="Times New Roman" w:hAnsi="Times New Roman" w:cs="Times New Roman"/>
                <w:sz w:val="14"/>
                <w:szCs w:val="14"/>
              </w:rPr>
            </w:pPr>
            <w:r w:rsidRPr="00D438C5">
              <w:rPr>
                <w:rFonts w:ascii="Times New Roman" w:eastAsia="Times New Roman" w:hAnsi="Times New Roman" w:cs="Times New Roman"/>
                <w:sz w:val="18"/>
                <w:szCs w:val="18"/>
              </w:rPr>
              <w:t>R-</w:t>
            </w:r>
            <w:r w:rsidR="00D519C6" w:rsidRPr="00D438C5">
              <w:rPr>
                <w:rFonts w:ascii="Times New Roman" w:eastAsia="Times New Roman" w:hAnsi="Times New Roman" w:cs="Times New Roman"/>
                <w:sz w:val="14"/>
                <w:szCs w:val="14"/>
              </w:rPr>
              <w:t xml:space="preserve"> Gyventojų pasitenkinimas kultūros paslaugų prieinamumu</w:t>
            </w:r>
          </w:p>
          <w:p w14:paraId="2861E035" w14:textId="49F1770B" w:rsidR="007B3ABE" w:rsidRPr="00D438C5" w:rsidRDefault="007B3ABE" w:rsidP="007B3ABE">
            <w:pPr>
              <w:spacing w:after="0" w:line="240" w:lineRule="auto"/>
              <w:ind w:left="-57" w:right="-57"/>
              <w:rPr>
                <w:rFonts w:ascii="Times New Roman" w:eastAsia="Times New Roman" w:hAnsi="Times New Roman" w:cs="Times New Roman"/>
                <w:sz w:val="18"/>
                <w:szCs w:val="18"/>
              </w:rPr>
            </w:pPr>
          </w:p>
        </w:tc>
        <w:tc>
          <w:tcPr>
            <w:tcW w:w="993" w:type="dxa"/>
          </w:tcPr>
          <w:p w14:paraId="2861E036" w14:textId="3C5908B6"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71,2</w:t>
            </w:r>
          </w:p>
        </w:tc>
        <w:tc>
          <w:tcPr>
            <w:tcW w:w="850" w:type="dxa"/>
          </w:tcPr>
          <w:p w14:paraId="3EB00748" w14:textId="77777777" w:rsidR="007B3ABE" w:rsidRPr="00D438C5" w:rsidRDefault="007B3ABE" w:rsidP="007B3ABE">
            <w:pPr>
              <w:spacing w:after="0" w:line="240" w:lineRule="auto"/>
              <w:ind w:left="-57" w:right="-57"/>
              <w:jc w:val="center"/>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2022 m.</w:t>
            </w:r>
          </w:p>
          <w:p w14:paraId="2861E037" w14:textId="021434D8"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 xml:space="preserve">I </w:t>
            </w:r>
            <w:proofErr w:type="spellStart"/>
            <w:r w:rsidRPr="00D438C5">
              <w:rPr>
                <w:rFonts w:ascii="Times New Roman" w:eastAsia="Times New Roman" w:hAnsi="Times New Roman" w:cs="Times New Roman"/>
                <w:sz w:val="18"/>
                <w:szCs w:val="18"/>
              </w:rPr>
              <w:t>ketv</w:t>
            </w:r>
            <w:proofErr w:type="spellEnd"/>
            <w:r w:rsidRPr="00D438C5">
              <w:rPr>
                <w:rFonts w:ascii="Times New Roman" w:eastAsia="Times New Roman" w:hAnsi="Times New Roman" w:cs="Times New Roman"/>
                <w:sz w:val="18"/>
                <w:szCs w:val="18"/>
              </w:rPr>
              <w:t>.</w:t>
            </w:r>
          </w:p>
        </w:tc>
        <w:tc>
          <w:tcPr>
            <w:tcW w:w="992" w:type="dxa"/>
          </w:tcPr>
          <w:p w14:paraId="2861E038" w14:textId="5C3BF438"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LR kultūros ministerija</w:t>
            </w:r>
          </w:p>
        </w:tc>
        <w:tc>
          <w:tcPr>
            <w:tcW w:w="851" w:type="dxa"/>
          </w:tcPr>
          <w:p w14:paraId="2861E039" w14:textId="0314F991"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w:t>
            </w:r>
          </w:p>
        </w:tc>
      </w:tr>
      <w:tr w:rsidR="007B3ABE" w:rsidRPr="00D438C5" w14:paraId="2861E04A" w14:textId="77777777" w:rsidTr="2927EDDF">
        <w:trPr>
          <w:trHeight w:val="467"/>
        </w:trPr>
        <w:tc>
          <w:tcPr>
            <w:tcW w:w="1560" w:type="dxa"/>
          </w:tcPr>
          <w:p w14:paraId="2861E03B" w14:textId="0E5266B6" w:rsidR="007B3ABE" w:rsidRPr="00D438C5" w:rsidRDefault="007B3ABE" w:rsidP="007B3ABE">
            <w:pPr>
              <w:spacing w:after="0" w:line="240" w:lineRule="auto"/>
              <w:ind w:left="-57" w:right="-57"/>
              <w:contextualSpacing/>
              <w:rPr>
                <w:rFonts w:ascii="Times New Roman" w:eastAsia="Times New Roman" w:hAnsi="Times New Roman" w:cs="Times New Roman"/>
                <w:i/>
                <w:sz w:val="18"/>
                <w:szCs w:val="18"/>
              </w:rPr>
            </w:pPr>
            <w:r w:rsidRPr="00D438C5">
              <w:rPr>
                <w:rFonts w:ascii="Times New Roman" w:eastAsia="Times New Roman" w:hAnsi="Times New Roman" w:cs="Times New Roman"/>
                <w:sz w:val="18"/>
                <w:szCs w:val="18"/>
              </w:rPr>
              <w:t>4.1.1.5. Žiniasklaidos turinys negalią turintiems asmenims</w:t>
            </w:r>
          </w:p>
        </w:tc>
        <w:tc>
          <w:tcPr>
            <w:tcW w:w="850" w:type="dxa"/>
          </w:tcPr>
          <w:p w14:paraId="2861E03C" w14:textId="1A7A3138"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I</w:t>
            </w:r>
          </w:p>
        </w:tc>
        <w:tc>
          <w:tcPr>
            <w:tcW w:w="992" w:type="dxa"/>
          </w:tcPr>
          <w:p w14:paraId="2861E03D" w14:textId="35F8A475"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Privatūs televizijos kanalai</w:t>
            </w:r>
          </w:p>
        </w:tc>
        <w:tc>
          <w:tcPr>
            <w:tcW w:w="993" w:type="dxa"/>
          </w:tcPr>
          <w:p w14:paraId="2861E03E" w14:textId="19C19652"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K</w:t>
            </w:r>
          </w:p>
        </w:tc>
        <w:tc>
          <w:tcPr>
            <w:tcW w:w="1701" w:type="dxa"/>
          </w:tcPr>
          <w:p w14:paraId="2861E03F" w14:textId="32D2B1F8"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w:t>
            </w:r>
          </w:p>
        </w:tc>
        <w:tc>
          <w:tcPr>
            <w:tcW w:w="1134" w:type="dxa"/>
          </w:tcPr>
          <w:p w14:paraId="2861E040" w14:textId="58025893"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Taip</w:t>
            </w:r>
          </w:p>
        </w:tc>
        <w:tc>
          <w:tcPr>
            <w:tcW w:w="992" w:type="dxa"/>
          </w:tcPr>
          <w:p w14:paraId="2861E041" w14:textId="6D0CE54D"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Ne</w:t>
            </w:r>
          </w:p>
        </w:tc>
        <w:tc>
          <w:tcPr>
            <w:tcW w:w="992" w:type="dxa"/>
          </w:tcPr>
          <w:p w14:paraId="2861E042" w14:textId="4F70BDD5" w:rsidR="007B3ABE" w:rsidRPr="00D438C5" w:rsidRDefault="003A2E52"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D</w:t>
            </w:r>
          </w:p>
        </w:tc>
        <w:tc>
          <w:tcPr>
            <w:tcW w:w="992" w:type="dxa"/>
          </w:tcPr>
          <w:p w14:paraId="2861E043" w14:textId="29F16236"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1.200</w:t>
            </w:r>
          </w:p>
        </w:tc>
        <w:tc>
          <w:tcPr>
            <w:tcW w:w="993" w:type="dxa"/>
          </w:tcPr>
          <w:p w14:paraId="2861E044" w14:textId="3DF1C886" w:rsidR="007B3ABE" w:rsidRPr="00D438C5" w:rsidRDefault="003A2E52"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Valstybės biudžeto lėšos</w:t>
            </w:r>
          </w:p>
        </w:tc>
        <w:tc>
          <w:tcPr>
            <w:tcW w:w="708" w:type="dxa"/>
          </w:tcPr>
          <w:p w14:paraId="2CA1B46C" w14:textId="799068D1" w:rsidR="00D519C6" w:rsidRPr="00D438C5" w:rsidRDefault="007B3ABE" w:rsidP="00D519C6">
            <w:pPr>
              <w:spacing w:after="0" w:line="240" w:lineRule="auto"/>
              <w:rPr>
                <w:rFonts w:ascii="Times New Roman" w:eastAsia="Times New Roman" w:hAnsi="Times New Roman" w:cs="Times New Roman"/>
                <w:sz w:val="14"/>
                <w:szCs w:val="14"/>
              </w:rPr>
            </w:pPr>
            <w:r w:rsidRPr="00D438C5">
              <w:rPr>
                <w:rFonts w:ascii="Times New Roman" w:eastAsia="Times New Roman" w:hAnsi="Times New Roman" w:cs="Times New Roman"/>
                <w:sz w:val="18"/>
                <w:szCs w:val="18"/>
              </w:rPr>
              <w:t>R-</w:t>
            </w:r>
            <w:r w:rsidR="00D519C6" w:rsidRPr="00D438C5">
              <w:rPr>
                <w:rFonts w:ascii="Times New Roman" w:eastAsia="Times New Roman" w:hAnsi="Times New Roman" w:cs="Times New Roman"/>
                <w:sz w:val="14"/>
                <w:szCs w:val="14"/>
              </w:rPr>
              <w:t xml:space="preserve"> Gyventojų pasitenkinimas kultūros paslaugų prieinamumu</w:t>
            </w:r>
          </w:p>
          <w:p w14:paraId="2861E045" w14:textId="7FA699E3" w:rsidR="007B3ABE" w:rsidRPr="00D438C5" w:rsidRDefault="007B3ABE" w:rsidP="007B3ABE">
            <w:pPr>
              <w:spacing w:after="0" w:line="240" w:lineRule="auto"/>
              <w:ind w:left="-57" w:right="-57"/>
              <w:rPr>
                <w:rFonts w:ascii="Times New Roman" w:eastAsia="Times New Roman" w:hAnsi="Times New Roman" w:cs="Times New Roman"/>
                <w:sz w:val="18"/>
                <w:szCs w:val="18"/>
              </w:rPr>
            </w:pPr>
          </w:p>
        </w:tc>
        <w:tc>
          <w:tcPr>
            <w:tcW w:w="993" w:type="dxa"/>
          </w:tcPr>
          <w:p w14:paraId="2861E046" w14:textId="338AFF8B"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71,2</w:t>
            </w:r>
          </w:p>
        </w:tc>
        <w:tc>
          <w:tcPr>
            <w:tcW w:w="850" w:type="dxa"/>
          </w:tcPr>
          <w:p w14:paraId="767A4F89" w14:textId="77777777" w:rsidR="007B3ABE" w:rsidRPr="00D438C5" w:rsidRDefault="007B3ABE" w:rsidP="007B3ABE">
            <w:pPr>
              <w:spacing w:after="0" w:line="240" w:lineRule="auto"/>
              <w:ind w:left="-57" w:right="-57"/>
              <w:jc w:val="center"/>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2022 m.</w:t>
            </w:r>
          </w:p>
          <w:p w14:paraId="2861E047" w14:textId="4D4A2504"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 xml:space="preserve">I </w:t>
            </w:r>
            <w:proofErr w:type="spellStart"/>
            <w:r w:rsidRPr="00D438C5">
              <w:rPr>
                <w:rFonts w:ascii="Times New Roman" w:eastAsia="Times New Roman" w:hAnsi="Times New Roman" w:cs="Times New Roman"/>
                <w:sz w:val="18"/>
                <w:szCs w:val="18"/>
              </w:rPr>
              <w:t>ketv</w:t>
            </w:r>
            <w:proofErr w:type="spellEnd"/>
            <w:r w:rsidRPr="00D438C5">
              <w:rPr>
                <w:rFonts w:ascii="Times New Roman" w:eastAsia="Times New Roman" w:hAnsi="Times New Roman" w:cs="Times New Roman"/>
                <w:sz w:val="18"/>
                <w:szCs w:val="18"/>
              </w:rPr>
              <w:t>.</w:t>
            </w:r>
          </w:p>
        </w:tc>
        <w:tc>
          <w:tcPr>
            <w:tcW w:w="992" w:type="dxa"/>
          </w:tcPr>
          <w:p w14:paraId="2FE9E763" w14:textId="77777777" w:rsidR="007B3ABE" w:rsidRPr="00D438C5" w:rsidRDefault="007B3ABE" w:rsidP="007B3ABE">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Spaudos, radijo ir televizijos rėmimo fondas</w:t>
            </w:r>
          </w:p>
          <w:p w14:paraId="2861E048" w14:textId="38910E99" w:rsidR="007B3ABE" w:rsidRPr="00D438C5" w:rsidRDefault="007B3ABE" w:rsidP="007B3ABE">
            <w:pPr>
              <w:spacing w:after="0" w:line="240" w:lineRule="auto"/>
              <w:ind w:left="-57" w:right="-57"/>
              <w:rPr>
                <w:rFonts w:ascii="Times New Roman" w:eastAsia="Times New Roman" w:hAnsi="Times New Roman" w:cs="Times New Roman"/>
                <w:sz w:val="18"/>
                <w:szCs w:val="18"/>
              </w:rPr>
            </w:pPr>
          </w:p>
        </w:tc>
        <w:tc>
          <w:tcPr>
            <w:tcW w:w="851" w:type="dxa"/>
          </w:tcPr>
          <w:p w14:paraId="2861E049" w14:textId="78DC3D27" w:rsidR="007B3ABE" w:rsidRPr="00D438C5" w:rsidRDefault="007B3ABE" w:rsidP="007B3ABE">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w:t>
            </w:r>
          </w:p>
        </w:tc>
      </w:tr>
      <w:tr w:rsidR="007B3ABE" w:rsidRPr="00D438C5" w14:paraId="1BE65F0F" w14:textId="77777777" w:rsidTr="2927EDDF">
        <w:trPr>
          <w:trHeight w:val="233"/>
        </w:trPr>
        <w:tc>
          <w:tcPr>
            <w:tcW w:w="1560" w:type="dxa"/>
          </w:tcPr>
          <w:p w14:paraId="11AFEF16" w14:textId="35F10A39"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4.1.1.6. Keitimasis knygomis tarp bibliotekų</w:t>
            </w:r>
          </w:p>
        </w:tc>
        <w:tc>
          <w:tcPr>
            <w:tcW w:w="850" w:type="dxa"/>
          </w:tcPr>
          <w:p w14:paraId="2573E1E8" w14:textId="77777777"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I</w:t>
            </w:r>
          </w:p>
        </w:tc>
        <w:tc>
          <w:tcPr>
            <w:tcW w:w="992" w:type="dxa"/>
          </w:tcPr>
          <w:p w14:paraId="69AE3C9F" w14:textId="33C2E3EE"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Kultūros ministerija</w:t>
            </w:r>
          </w:p>
        </w:tc>
        <w:tc>
          <w:tcPr>
            <w:tcW w:w="993" w:type="dxa"/>
          </w:tcPr>
          <w:p w14:paraId="5C589A91" w14:textId="77777777"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P</w:t>
            </w:r>
          </w:p>
        </w:tc>
        <w:tc>
          <w:tcPr>
            <w:tcW w:w="1701" w:type="dxa"/>
          </w:tcPr>
          <w:p w14:paraId="4E2EA1B7" w14:textId="77777777"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w:t>
            </w:r>
          </w:p>
        </w:tc>
        <w:tc>
          <w:tcPr>
            <w:tcW w:w="1134" w:type="dxa"/>
          </w:tcPr>
          <w:p w14:paraId="6DFEB8AD" w14:textId="77777777"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Taip</w:t>
            </w:r>
          </w:p>
        </w:tc>
        <w:tc>
          <w:tcPr>
            <w:tcW w:w="992" w:type="dxa"/>
          </w:tcPr>
          <w:p w14:paraId="5FFFC4D3" w14:textId="77777777"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Ne</w:t>
            </w:r>
          </w:p>
        </w:tc>
        <w:tc>
          <w:tcPr>
            <w:tcW w:w="992" w:type="dxa"/>
          </w:tcPr>
          <w:p w14:paraId="722EB5C8" w14:textId="77777777"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D</w:t>
            </w:r>
          </w:p>
        </w:tc>
        <w:tc>
          <w:tcPr>
            <w:tcW w:w="992" w:type="dxa"/>
          </w:tcPr>
          <w:p w14:paraId="05009F6A" w14:textId="77777777"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810</w:t>
            </w:r>
          </w:p>
        </w:tc>
        <w:tc>
          <w:tcPr>
            <w:tcW w:w="993" w:type="dxa"/>
          </w:tcPr>
          <w:p w14:paraId="03F04C66" w14:textId="77777777"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Valstybės biudžeto lėšos</w:t>
            </w:r>
          </w:p>
        </w:tc>
        <w:tc>
          <w:tcPr>
            <w:tcW w:w="708" w:type="dxa"/>
          </w:tcPr>
          <w:p w14:paraId="4E17A201" w14:textId="0073F1DB" w:rsidR="00D519C6" w:rsidRPr="00D438C5" w:rsidRDefault="007B3ABE" w:rsidP="00D519C6">
            <w:pPr>
              <w:spacing w:after="0" w:line="240" w:lineRule="auto"/>
              <w:rPr>
                <w:rFonts w:ascii="Times New Roman" w:eastAsia="Times New Roman" w:hAnsi="Times New Roman" w:cs="Times New Roman"/>
                <w:sz w:val="14"/>
                <w:szCs w:val="14"/>
              </w:rPr>
            </w:pPr>
            <w:r w:rsidRPr="00D438C5">
              <w:rPr>
                <w:rFonts w:ascii="Times New Roman" w:eastAsia="Times New Roman" w:hAnsi="Times New Roman" w:cs="Times New Roman"/>
                <w:sz w:val="18"/>
                <w:szCs w:val="18"/>
              </w:rPr>
              <w:t>R-</w:t>
            </w:r>
            <w:r w:rsidR="00D519C6" w:rsidRPr="00D438C5">
              <w:rPr>
                <w:rFonts w:ascii="Times New Roman" w:eastAsia="Times New Roman" w:hAnsi="Times New Roman" w:cs="Times New Roman"/>
                <w:sz w:val="14"/>
                <w:szCs w:val="14"/>
              </w:rPr>
              <w:t xml:space="preserve"> Gyventojų pasitenkinimas kultūros paslaugų prieinamumu</w:t>
            </w:r>
          </w:p>
          <w:p w14:paraId="34AFA2F2" w14:textId="356A982B" w:rsidR="007B3ABE" w:rsidRPr="00D438C5" w:rsidRDefault="007B3ABE" w:rsidP="00100467">
            <w:pPr>
              <w:spacing w:after="0" w:line="240" w:lineRule="auto"/>
              <w:ind w:left="-57" w:right="-57"/>
              <w:rPr>
                <w:rFonts w:ascii="Times New Roman" w:eastAsia="Times New Roman" w:hAnsi="Times New Roman" w:cs="Times New Roman"/>
                <w:sz w:val="18"/>
                <w:szCs w:val="18"/>
              </w:rPr>
            </w:pPr>
          </w:p>
        </w:tc>
        <w:tc>
          <w:tcPr>
            <w:tcW w:w="993" w:type="dxa"/>
          </w:tcPr>
          <w:p w14:paraId="510AF91A" w14:textId="77777777"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71,2</w:t>
            </w:r>
          </w:p>
        </w:tc>
        <w:tc>
          <w:tcPr>
            <w:tcW w:w="850" w:type="dxa"/>
          </w:tcPr>
          <w:p w14:paraId="2D033675" w14:textId="77777777"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2022 m.</w:t>
            </w:r>
            <w:r w:rsidRPr="00D438C5">
              <w:rPr>
                <w:rFonts w:ascii="Times New Roman" w:eastAsia="Times New Roman" w:hAnsi="Times New Roman" w:cs="Times New Roman"/>
                <w:sz w:val="18"/>
                <w:szCs w:val="18"/>
              </w:rPr>
              <w:br/>
              <w:t xml:space="preserve">I </w:t>
            </w:r>
            <w:proofErr w:type="spellStart"/>
            <w:r w:rsidRPr="00D438C5">
              <w:rPr>
                <w:rFonts w:ascii="Times New Roman" w:eastAsia="Times New Roman" w:hAnsi="Times New Roman" w:cs="Times New Roman"/>
                <w:sz w:val="18"/>
                <w:szCs w:val="18"/>
              </w:rPr>
              <w:t>ketv</w:t>
            </w:r>
            <w:proofErr w:type="spellEnd"/>
            <w:r w:rsidRPr="00D438C5">
              <w:rPr>
                <w:rFonts w:ascii="Times New Roman" w:eastAsia="Times New Roman" w:hAnsi="Times New Roman" w:cs="Times New Roman"/>
                <w:sz w:val="18"/>
                <w:szCs w:val="18"/>
              </w:rPr>
              <w:t>.</w:t>
            </w:r>
          </w:p>
        </w:tc>
        <w:tc>
          <w:tcPr>
            <w:tcW w:w="992" w:type="dxa"/>
          </w:tcPr>
          <w:p w14:paraId="6F4D0270" w14:textId="77777777"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LR kultūros ministerija</w:t>
            </w:r>
          </w:p>
        </w:tc>
        <w:tc>
          <w:tcPr>
            <w:tcW w:w="851" w:type="dxa"/>
          </w:tcPr>
          <w:p w14:paraId="78637E04" w14:textId="77777777"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w:t>
            </w:r>
          </w:p>
        </w:tc>
      </w:tr>
      <w:tr w:rsidR="007B3ABE" w:rsidRPr="00D438C5" w14:paraId="53397846" w14:textId="77777777" w:rsidTr="2927EDDF">
        <w:trPr>
          <w:trHeight w:val="233"/>
        </w:trPr>
        <w:tc>
          <w:tcPr>
            <w:tcW w:w="1560" w:type="dxa"/>
          </w:tcPr>
          <w:p w14:paraId="35DCD8BC" w14:textId="77777777"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4.1.1.7. Schema "Procentas kultūrai"</w:t>
            </w:r>
          </w:p>
        </w:tc>
        <w:tc>
          <w:tcPr>
            <w:tcW w:w="850" w:type="dxa"/>
          </w:tcPr>
          <w:p w14:paraId="74736CD3" w14:textId="6C3121D2" w:rsidR="007B3ABE" w:rsidRPr="00D438C5" w:rsidRDefault="008915C0"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A</w:t>
            </w:r>
          </w:p>
        </w:tc>
        <w:tc>
          <w:tcPr>
            <w:tcW w:w="992" w:type="dxa"/>
          </w:tcPr>
          <w:p w14:paraId="0B22D444" w14:textId="555C8974" w:rsidR="007B3ABE" w:rsidRPr="00D438C5" w:rsidRDefault="00432EC5"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w:t>
            </w:r>
          </w:p>
        </w:tc>
        <w:tc>
          <w:tcPr>
            <w:tcW w:w="993" w:type="dxa"/>
          </w:tcPr>
          <w:p w14:paraId="5235E0AF" w14:textId="2680015D" w:rsidR="007B3ABE" w:rsidRPr="00D438C5" w:rsidRDefault="00CA62C9"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w:t>
            </w:r>
          </w:p>
        </w:tc>
        <w:tc>
          <w:tcPr>
            <w:tcW w:w="1701" w:type="dxa"/>
          </w:tcPr>
          <w:p w14:paraId="77F98B50" w14:textId="77777777"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w:t>
            </w:r>
          </w:p>
        </w:tc>
        <w:tc>
          <w:tcPr>
            <w:tcW w:w="1134" w:type="dxa"/>
          </w:tcPr>
          <w:p w14:paraId="3B6271ED" w14:textId="77777777"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Ne</w:t>
            </w:r>
          </w:p>
        </w:tc>
        <w:tc>
          <w:tcPr>
            <w:tcW w:w="992" w:type="dxa"/>
          </w:tcPr>
          <w:p w14:paraId="4AB9604C" w14:textId="77777777"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Ne</w:t>
            </w:r>
          </w:p>
        </w:tc>
        <w:tc>
          <w:tcPr>
            <w:tcW w:w="992" w:type="dxa"/>
          </w:tcPr>
          <w:p w14:paraId="44B01D39" w14:textId="77777777"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w:t>
            </w:r>
          </w:p>
        </w:tc>
        <w:tc>
          <w:tcPr>
            <w:tcW w:w="992" w:type="dxa"/>
          </w:tcPr>
          <w:p w14:paraId="335DF6D7" w14:textId="77777777"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0</w:t>
            </w:r>
          </w:p>
        </w:tc>
        <w:tc>
          <w:tcPr>
            <w:tcW w:w="993" w:type="dxa"/>
          </w:tcPr>
          <w:p w14:paraId="36D3557F" w14:textId="77777777"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w:t>
            </w:r>
          </w:p>
        </w:tc>
        <w:tc>
          <w:tcPr>
            <w:tcW w:w="708" w:type="dxa"/>
            <w:vAlign w:val="center"/>
          </w:tcPr>
          <w:p w14:paraId="6483B63C" w14:textId="5A120D31"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R-</w:t>
            </w:r>
            <w:r w:rsidR="00D519C6" w:rsidRPr="00D438C5">
              <w:rPr>
                <w:rFonts w:ascii="Times New Roman" w:eastAsia="Times New Roman" w:hAnsi="Times New Roman" w:cs="Times New Roman"/>
                <w:sz w:val="14"/>
                <w:szCs w:val="14"/>
              </w:rPr>
              <w:t xml:space="preserve"> Gyventojų pasitenkinimas kultūros paslaugų kokybe</w:t>
            </w:r>
          </w:p>
        </w:tc>
        <w:tc>
          <w:tcPr>
            <w:tcW w:w="993" w:type="dxa"/>
          </w:tcPr>
          <w:p w14:paraId="2BF3187B" w14:textId="77777777"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74,57</w:t>
            </w:r>
          </w:p>
        </w:tc>
        <w:tc>
          <w:tcPr>
            <w:tcW w:w="850" w:type="dxa"/>
          </w:tcPr>
          <w:p w14:paraId="27FEE3C0" w14:textId="0190F9C8" w:rsidR="007B3ABE" w:rsidRPr="00D438C5" w:rsidRDefault="007B3ABE" w:rsidP="00100467">
            <w:pPr>
              <w:spacing w:after="0" w:line="240" w:lineRule="auto"/>
              <w:ind w:left="-57" w:right="-57"/>
              <w:jc w:val="center"/>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202</w:t>
            </w:r>
            <w:r w:rsidR="003A2E52" w:rsidRPr="00D438C5">
              <w:rPr>
                <w:rFonts w:ascii="Times New Roman" w:eastAsia="Times New Roman" w:hAnsi="Times New Roman" w:cs="Times New Roman"/>
                <w:sz w:val="18"/>
                <w:szCs w:val="18"/>
              </w:rPr>
              <w:t>2</w:t>
            </w:r>
            <w:r w:rsidRPr="00D438C5">
              <w:rPr>
                <w:rFonts w:ascii="Times New Roman" w:eastAsia="Times New Roman" w:hAnsi="Times New Roman" w:cs="Times New Roman"/>
                <w:sz w:val="18"/>
                <w:szCs w:val="18"/>
              </w:rPr>
              <w:t xml:space="preserve"> m.</w:t>
            </w:r>
          </w:p>
          <w:p w14:paraId="78741802" w14:textId="77777777"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 xml:space="preserve">IV </w:t>
            </w:r>
            <w:proofErr w:type="spellStart"/>
            <w:r w:rsidRPr="00D438C5">
              <w:rPr>
                <w:rFonts w:ascii="Times New Roman" w:eastAsia="Times New Roman" w:hAnsi="Times New Roman" w:cs="Times New Roman"/>
                <w:sz w:val="18"/>
                <w:szCs w:val="18"/>
              </w:rPr>
              <w:t>ketv</w:t>
            </w:r>
            <w:proofErr w:type="spellEnd"/>
            <w:r w:rsidRPr="00D438C5">
              <w:rPr>
                <w:rFonts w:ascii="Times New Roman" w:eastAsia="Times New Roman" w:hAnsi="Times New Roman" w:cs="Times New Roman"/>
                <w:sz w:val="18"/>
                <w:szCs w:val="18"/>
              </w:rPr>
              <w:t>.</w:t>
            </w:r>
          </w:p>
        </w:tc>
        <w:tc>
          <w:tcPr>
            <w:tcW w:w="992" w:type="dxa"/>
          </w:tcPr>
          <w:p w14:paraId="18CA0E13" w14:textId="77777777"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LR kultūros ministerija</w:t>
            </w:r>
          </w:p>
        </w:tc>
        <w:tc>
          <w:tcPr>
            <w:tcW w:w="851" w:type="dxa"/>
          </w:tcPr>
          <w:p w14:paraId="1A8AA06F" w14:textId="77777777" w:rsidR="007B3ABE" w:rsidRPr="00D438C5" w:rsidRDefault="007B3ABE" w:rsidP="00100467">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Atskiros ministerijos pagal savo valdymo sritį</w:t>
            </w:r>
          </w:p>
        </w:tc>
      </w:tr>
      <w:tr w:rsidR="00B859CF" w:rsidRPr="00D438C5" w14:paraId="2861E05A" w14:textId="77777777" w:rsidTr="2927EDDF">
        <w:trPr>
          <w:trHeight w:val="233"/>
        </w:trPr>
        <w:tc>
          <w:tcPr>
            <w:tcW w:w="1560" w:type="dxa"/>
          </w:tcPr>
          <w:p w14:paraId="2861E04B" w14:textId="637EB93C" w:rsidR="00B859CF" w:rsidRPr="00D438C5" w:rsidRDefault="00B859CF" w:rsidP="00B859CF">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4.1.1.8. Infrastruktūros objektų modernizavimas</w:t>
            </w:r>
          </w:p>
        </w:tc>
        <w:tc>
          <w:tcPr>
            <w:tcW w:w="850" w:type="dxa"/>
          </w:tcPr>
          <w:p w14:paraId="2861E04C" w14:textId="6CDB648B" w:rsidR="00B859CF" w:rsidRPr="00D438C5" w:rsidRDefault="00B859CF" w:rsidP="00B859CF">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I</w:t>
            </w:r>
          </w:p>
        </w:tc>
        <w:tc>
          <w:tcPr>
            <w:tcW w:w="992" w:type="dxa"/>
          </w:tcPr>
          <w:p w14:paraId="37AD1D03" w14:textId="77777777" w:rsidR="00B859CF" w:rsidRPr="00D438C5" w:rsidRDefault="00B859CF" w:rsidP="00B859CF">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 xml:space="preserve">Viešieji juridiniai asmenys, kurių savininko (dalininko) teises ir pareigas </w:t>
            </w:r>
            <w:r w:rsidRPr="00D438C5">
              <w:rPr>
                <w:rFonts w:ascii="Times New Roman" w:eastAsia="Times New Roman" w:hAnsi="Times New Roman" w:cs="Times New Roman"/>
                <w:sz w:val="18"/>
                <w:szCs w:val="18"/>
              </w:rPr>
              <w:lastRenderedPageBreak/>
              <w:t>įgyvendina LR kultūros ministerija.</w:t>
            </w:r>
          </w:p>
          <w:p w14:paraId="2861E04D" w14:textId="3BC99658" w:rsidR="00B859CF" w:rsidRPr="00D438C5" w:rsidRDefault="00B859CF" w:rsidP="00B859CF">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Viešieji ir privatūs juridiniai asmenys</w:t>
            </w:r>
          </w:p>
        </w:tc>
        <w:tc>
          <w:tcPr>
            <w:tcW w:w="993" w:type="dxa"/>
          </w:tcPr>
          <w:p w14:paraId="2861E04E" w14:textId="0D7D0159" w:rsidR="00B859CF" w:rsidRPr="00D438C5" w:rsidRDefault="00B859CF" w:rsidP="00B859CF">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lastRenderedPageBreak/>
              <w:t>P, K</w:t>
            </w:r>
          </w:p>
        </w:tc>
        <w:tc>
          <w:tcPr>
            <w:tcW w:w="1701" w:type="dxa"/>
          </w:tcPr>
          <w:p w14:paraId="2861E04F" w14:textId="0FA9695C" w:rsidR="00B859CF" w:rsidRPr="00D438C5" w:rsidRDefault="00B859CF" w:rsidP="00B859CF">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w:t>
            </w:r>
          </w:p>
        </w:tc>
        <w:tc>
          <w:tcPr>
            <w:tcW w:w="1134" w:type="dxa"/>
          </w:tcPr>
          <w:p w14:paraId="2861E050" w14:textId="31CB0D21" w:rsidR="00B859CF" w:rsidRPr="00D438C5" w:rsidRDefault="00B859CF" w:rsidP="00B859CF">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Taip</w:t>
            </w:r>
          </w:p>
        </w:tc>
        <w:tc>
          <w:tcPr>
            <w:tcW w:w="992" w:type="dxa"/>
          </w:tcPr>
          <w:p w14:paraId="2861E051" w14:textId="178828B0" w:rsidR="00B859CF" w:rsidRPr="00D438C5" w:rsidRDefault="00B859CF" w:rsidP="00B859CF">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Taip</w:t>
            </w:r>
          </w:p>
        </w:tc>
        <w:tc>
          <w:tcPr>
            <w:tcW w:w="992" w:type="dxa"/>
          </w:tcPr>
          <w:p w14:paraId="2861E052" w14:textId="265A2808" w:rsidR="00B859CF" w:rsidRPr="00D438C5" w:rsidRDefault="00B859CF" w:rsidP="00B859CF">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D</w:t>
            </w:r>
          </w:p>
        </w:tc>
        <w:tc>
          <w:tcPr>
            <w:tcW w:w="992" w:type="dxa"/>
          </w:tcPr>
          <w:p w14:paraId="1CBE011D" w14:textId="6CFC573C" w:rsidR="00B859CF" w:rsidRPr="00D438C5" w:rsidRDefault="00B859CF" w:rsidP="00B859CF">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6.0</w:t>
            </w:r>
            <w:r w:rsidR="00370AFF" w:rsidRPr="00D438C5">
              <w:rPr>
                <w:rFonts w:ascii="Times New Roman" w:eastAsia="Times New Roman" w:hAnsi="Times New Roman" w:cs="Times New Roman"/>
                <w:sz w:val="18"/>
                <w:szCs w:val="18"/>
              </w:rPr>
              <w:t>90</w:t>
            </w:r>
          </w:p>
          <w:p w14:paraId="403D735A" w14:textId="77777777" w:rsidR="00B859CF" w:rsidRPr="00D438C5" w:rsidRDefault="00B859CF" w:rsidP="00B859CF">
            <w:pPr>
              <w:spacing w:after="0" w:line="240" w:lineRule="auto"/>
              <w:ind w:left="-57" w:right="-57"/>
              <w:jc w:val="both"/>
              <w:rPr>
                <w:rFonts w:ascii="Times New Roman" w:eastAsia="Times New Roman" w:hAnsi="Times New Roman" w:cs="Times New Roman"/>
                <w:sz w:val="18"/>
                <w:szCs w:val="18"/>
              </w:rPr>
            </w:pPr>
          </w:p>
          <w:p w14:paraId="107F17EB" w14:textId="77777777" w:rsidR="00B859CF" w:rsidRPr="00D438C5" w:rsidRDefault="00B859CF" w:rsidP="00B859CF">
            <w:pPr>
              <w:spacing w:after="0" w:line="240" w:lineRule="auto"/>
              <w:ind w:left="-57" w:right="-57"/>
              <w:jc w:val="both"/>
              <w:rPr>
                <w:rFonts w:ascii="Times New Roman" w:eastAsia="Times New Roman" w:hAnsi="Times New Roman" w:cs="Times New Roman"/>
                <w:sz w:val="18"/>
                <w:szCs w:val="18"/>
              </w:rPr>
            </w:pPr>
          </w:p>
          <w:p w14:paraId="76C54C23" w14:textId="77777777" w:rsidR="00B859CF" w:rsidRPr="00D438C5" w:rsidRDefault="00B859CF" w:rsidP="00B859CF">
            <w:pPr>
              <w:spacing w:after="0" w:line="240" w:lineRule="auto"/>
              <w:ind w:left="-57" w:right="-57"/>
              <w:jc w:val="both"/>
              <w:rPr>
                <w:rFonts w:ascii="Times New Roman" w:eastAsia="Times New Roman" w:hAnsi="Times New Roman" w:cs="Times New Roman"/>
                <w:sz w:val="18"/>
                <w:szCs w:val="18"/>
              </w:rPr>
            </w:pPr>
          </w:p>
          <w:p w14:paraId="0A06DCA5" w14:textId="77777777" w:rsidR="00B859CF" w:rsidRPr="00D438C5" w:rsidRDefault="00B859CF" w:rsidP="00B859CF">
            <w:pPr>
              <w:spacing w:after="0" w:line="240" w:lineRule="auto"/>
              <w:ind w:left="-57" w:right="-57"/>
              <w:jc w:val="both"/>
              <w:rPr>
                <w:rFonts w:ascii="Times New Roman" w:eastAsia="Times New Roman" w:hAnsi="Times New Roman" w:cs="Times New Roman"/>
                <w:sz w:val="18"/>
                <w:szCs w:val="18"/>
              </w:rPr>
            </w:pPr>
          </w:p>
          <w:p w14:paraId="444B5838" w14:textId="77777777" w:rsidR="00B859CF" w:rsidRPr="00D438C5" w:rsidRDefault="00B859CF" w:rsidP="00B859CF">
            <w:pPr>
              <w:spacing w:after="0" w:line="240" w:lineRule="auto"/>
              <w:ind w:left="-57" w:right="-57"/>
              <w:jc w:val="both"/>
              <w:rPr>
                <w:rFonts w:ascii="Times New Roman" w:eastAsia="Times New Roman" w:hAnsi="Times New Roman" w:cs="Times New Roman"/>
                <w:sz w:val="18"/>
                <w:szCs w:val="18"/>
              </w:rPr>
            </w:pPr>
          </w:p>
          <w:p w14:paraId="1984319D" w14:textId="77777777" w:rsidR="00B859CF" w:rsidRPr="00D438C5" w:rsidRDefault="00B859CF" w:rsidP="00B859CF">
            <w:pPr>
              <w:spacing w:after="0" w:line="240" w:lineRule="auto"/>
              <w:ind w:left="-57" w:right="-57"/>
              <w:jc w:val="both"/>
              <w:rPr>
                <w:rFonts w:ascii="Times New Roman" w:eastAsia="Times New Roman" w:hAnsi="Times New Roman" w:cs="Times New Roman"/>
                <w:sz w:val="18"/>
                <w:szCs w:val="18"/>
              </w:rPr>
            </w:pPr>
          </w:p>
          <w:p w14:paraId="7F7022A2" w14:textId="77777777" w:rsidR="00B859CF" w:rsidRPr="00D438C5" w:rsidRDefault="00B859CF" w:rsidP="00B859CF">
            <w:pPr>
              <w:spacing w:after="0" w:line="240" w:lineRule="auto"/>
              <w:ind w:left="-57" w:right="-57"/>
              <w:jc w:val="both"/>
              <w:rPr>
                <w:rFonts w:ascii="Times New Roman" w:eastAsia="Times New Roman" w:hAnsi="Times New Roman" w:cs="Times New Roman"/>
                <w:sz w:val="18"/>
                <w:szCs w:val="18"/>
              </w:rPr>
            </w:pPr>
          </w:p>
          <w:p w14:paraId="0BED8F73" w14:textId="01072AF0" w:rsidR="00B859CF" w:rsidRPr="00D438C5" w:rsidRDefault="00B859CF" w:rsidP="00B859CF">
            <w:pPr>
              <w:spacing w:after="0" w:line="240" w:lineRule="auto"/>
              <w:ind w:left="-57" w:right="-57"/>
              <w:jc w:val="both"/>
              <w:rPr>
                <w:rFonts w:ascii="Times New Roman" w:eastAsia="Times New Roman" w:hAnsi="Times New Roman" w:cs="Times New Roman"/>
                <w:sz w:val="18"/>
                <w:szCs w:val="18"/>
              </w:rPr>
            </w:pPr>
          </w:p>
          <w:p w14:paraId="216B2E70" w14:textId="758AE646" w:rsidR="00B859CF" w:rsidRPr="00D438C5" w:rsidRDefault="00816F05" w:rsidP="00B859CF">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43.000</w:t>
            </w:r>
          </w:p>
          <w:p w14:paraId="371C1603" w14:textId="77777777" w:rsidR="00F575BF" w:rsidRPr="00D438C5" w:rsidRDefault="00F575BF" w:rsidP="00B859CF">
            <w:pPr>
              <w:spacing w:after="0" w:line="240" w:lineRule="auto"/>
              <w:ind w:left="-57" w:right="-57"/>
              <w:rPr>
                <w:rFonts w:ascii="Times New Roman" w:eastAsia="Times New Roman" w:hAnsi="Times New Roman" w:cs="Times New Roman"/>
                <w:sz w:val="18"/>
                <w:szCs w:val="18"/>
              </w:rPr>
            </w:pPr>
          </w:p>
          <w:p w14:paraId="5615B29D" w14:textId="77777777" w:rsidR="00F575BF" w:rsidRPr="00D438C5" w:rsidRDefault="00F575BF" w:rsidP="00B859CF">
            <w:pPr>
              <w:spacing w:after="0" w:line="240" w:lineRule="auto"/>
              <w:ind w:left="-57" w:right="-57"/>
              <w:rPr>
                <w:rFonts w:ascii="Times New Roman" w:eastAsia="Times New Roman" w:hAnsi="Times New Roman" w:cs="Times New Roman"/>
                <w:sz w:val="18"/>
                <w:szCs w:val="18"/>
              </w:rPr>
            </w:pPr>
          </w:p>
          <w:p w14:paraId="3C40EE3C" w14:textId="77777777" w:rsidR="00F575BF" w:rsidRPr="00D438C5" w:rsidRDefault="00F575BF" w:rsidP="00B859CF">
            <w:pPr>
              <w:spacing w:after="0" w:line="240" w:lineRule="auto"/>
              <w:ind w:left="-57" w:right="-57"/>
              <w:rPr>
                <w:rFonts w:ascii="Times New Roman" w:eastAsia="Times New Roman" w:hAnsi="Times New Roman" w:cs="Times New Roman"/>
                <w:sz w:val="18"/>
                <w:szCs w:val="18"/>
              </w:rPr>
            </w:pPr>
          </w:p>
          <w:p w14:paraId="4E9995BE" w14:textId="77777777" w:rsidR="00816F05" w:rsidRPr="00D438C5" w:rsidRDefault="00816F05" w:rsidP="00B859CF">
            <w:pPr>
              <w:spacing w:after="0" w:line="240" w:lineRule="auto"/>
              <w:ind w:left="-57" w:right="-57"/>
              <w:rPr>
                <w:rFonts w:ascii="Times New Roman" w:eastAsia="Times New Roman" w:hAnsi="Times New Roman" w:cs="Times New Roman"/>
                <w:sz w:val="18"/>
                <w:szCs w:val="18"/>
              </w:rPr>
            </w:pPr>
          </w:p>
          <w:p w14:paraId="092AFB02" w14:textId="3E333C35" w:rsidR="00F575BF" w:rsidRPr="00D438C5" w:rsidRDefault="00F575BF" w:rsidP="00B859CF">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1.500</w:t>
            </w:r>
          </w:p>
          <w:p w14:paraId="10B01417" w14:textId="77777777" w:rsidR="00F575BF" w:rsidRPr="00D438C5" w:rsidRDefault="00F575BF" w:rsidP="00B859CF">
            <w:pPr>
              <w:spacing w:after="0" w:line="240" w:lineRule="auto"/>
              <w:ind w:left="-57" w:right="-57"/>
              <w:rPr>
                <w:rFonts w:ascii="Times New Roman" w:eastAsia="Times New Roman" w:hAnsi="Times New Roman" w:cs="Times New Roman"/>
                <w:sz w:val="18"/>
                <w:szCs w:val="18"/>
              </w:rPr>
            </w:pPr>
          </w:p>
          <w:p w14:paraId="5E34E904" w14:textId="77777777" w:rsidR="00F575BF" w:rsidRPr="00D438C5" w:rsidRDefault="00F575BF" w:rsidP="00B859CF">
            <w:pPr>
              <w:spacing w:after="0" w:line="240" w:lineRule="auto"/>
              <w:ind w:left="-57" w:right="-57"/>
              <w:rPr>
                <w:rFonts w:ascii="Times New Roman" w:eastAsia="Times New Roman" w:hAnsi="Times New Roman" w:cs="Times New Roman"/>
                <w:sz w:val="18"/>
                <w:szCs w:val="18"/>
              </w:rPr>
            </w:pPr>
          </w:p>
          <w:p w14:paraId="2861E053" w14:textId="40B6574A" w:rsidR="00F575BF" w:rsidRPr="00D438C5" w:rsidRDefault="00F575BF" w:rsidP="00816F05">
            <w:pPr>
              <w:spacing w:after="0" w:line="240" w:lineRule="auto"/>
              <w:ind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406</w:t>
            </w:r>
          </w:p>
        </w:tc>
        <w:tc>
          <w:tcPr>
            <w:tcW w:w="993" w:type="dxa"/>
          </w:tcPr>
          <w:p w14:paraId="33A4E627" w14:textId="26A29F77" w:rsidR="00B859CF" w:rsidRPr="00D438C5" w:rsidRDefault="00B859CF" w:rsidP="00B859CF">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lastRenderedPageBreak/>
              <w:t xml:space="preserve">2021–2027 m. ES struktūrinių fondų bendrojo finansavimo lėšos </w:t>
            </w:r>
          </w:p>
          <w:p w14:paraId="581E228F" w14:textId="77777777" w:rsidR="00B859CF" w:rsidRPr="00D438C5" w:rsidRDefault="00B859CF" w:rsidP="00B859CF">
            <w:pPr>
              <w:spacing w:after="0" w:line="240" w:lineRule="auto"/>
              <w:ind w:left="-57" w:right="-57"/>
              <w:jc w:val="both"/>
              <w:rPr>
                <w:rFonts w:ascii="Times New Roman" w:eastAsia="Times New Roman" w:hAnsi="Times New Roman" w:cs="Times New Roman"/>
                <w:sz w:val="18"/>
                <w:szCs w:val="18"/>
              </w:rPr>
            </w:pPr>
          </w:p>
          <w:p w14:paraId="1720B13A" w14:textId="77777777" w:rsidR="00B859CF" w:rsidRPr="00D438C5" w:rsidRDefault="00B859CF" w:rsidP="00B859CF">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lastRenderedPageBreak/>
              <w:t>2021–2027 m. ES struktūrinių fondų lėšos</w:t>
            </w:r>
          </w:p>
          <w:p w14:paraId="28396EF4" w14:textId="77777777" w:rsidR="00B859CF" w:rsidRPr="00D438C5" w:rsidRDefault="00B859CF" w:rsidP="00B859CF">
            <w:pPr>
              <w:spacing w:after="0" w:line="240" w:lineRule="auto"/>
              <w:ind w:left="-57" w:right="-57"/>
              <w:rPr>
                <w:rFonts w:ascii="Times New Roman" w:eastAsia="Times New Roman" w:hAnsi="Times New Roman" w:cs="Times New Roman"/>
                <w:sz w:val="18"/>
                <w:szCs w:val="18"/>
              </w:rPr>
            </w:pPr>
          </w:p>
          <w:p w14:paraId="7E157BB0" w14:textId="77777777" w:rsidR="00F575BF" w:rsidRPr="00D438C5" w:rsidRDefault="00F575BF" w:rsidP="00F575BF">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Privačios lėšos</w:t>
            </w:r>
          </w:p>
          <w:p w14:paraId="193718BC" w14:textId="77777777" w:rsidR="00F575BF" w:rsidRPr="00D438C5" w:rsidRDefault="00F575BF" w:rsidP="00F575BF">
            <w:pPr>
              <w:spacing w:after="0" w:line="240" w:lineRule="auto"/>
              <w:ind w:left="-57" w:right="-57"/>
              <w:jc w:val="both"/>
              <w:rPr>
                <w:rFonts w:ascii="Times New Roman" w:eastAsia="Calibri" w:hAnsi="Times New Roman" w:cs="Times New Roman"/>
              </w:rPr>
            </w:pPr>
          </w:p>
          <w:p w14:paraId="2861E054" w14:textId="71BC9945" w:rsidR="00F575BF" w:rsidRPr="00D438C5" w:rsidRDefault="00F575BF" w:rsidP="00F575BF">
            <w:pPr>
              <w:spacing w:after="0" w:line="240" w:lineRule="auto"/>
              <w:ind w:left="-57" w:right="-57"/>
              <w:rPr>
                <w:rFonts w:ascii="Times New Roman" w:eastAsia="Times New Roman" w:hAnsi="Times New Roman" w:cs="Times New Roman"/>
                <w:sz w:val="18"/>
                <w:szCs w:val="18"/>
              </w:rPr>
            </w:pPr>
            <w:r w:rsidRPr="00D438C5">
              <w:rPr>
                <w:rFonts w:ascii="Times New Roman" w:hAnsi="Times New Roman" w:cs="Times New Roman"/>
                <w:color w:val="000000"/>
                <w:sz w:val="18"/>
                <w:szCs w:val="18"/>
              </w:rPr>
              <w:t>Valstybės biudžeto lėšos, skirtos apmokėti bendrai finansuojamų iš ES fondų lėšų projektų netinkamam finansuoti iš ES fondų lėšų pirkimo ir (arba) importo PVM</w:t>
            </w:r>
          </w:p>
        </w:tc>
        <w:tc>
          <w:tcPr>
            <w:tcW w:w="708" w:type="dxa"/>
          </w:tcPr>
          <w:p w14:paraId="56C8FC95" w14:textId="77777777" w:rsidR="00B859CF" w:rsidRPr="00D438C5" w:rsidRDefault="00B859CF" w:rsidP="00E476E2">
            <w:pPr>
              <w:spacing w:after="0" w:line="240" w:lineRule="auto"/>
              <w:ind w:left="-57" w:right="-198"/>
              <w:rPr>
                <w:rFonts w:ascii="Times New Roman" w:eastAsia="Times New Roman" w:hAnsi="Times New Roman" w:cs="Times New Roman"/>
                <w:i/>
                <w:sz w:val="14"/>
                <w:szCs w:val="14"/>
              </w:rPr>
            </w:pPr>
            <w:r w:rsidRPr="00D438C5">
              <w:rPr>
                <w:rFonts w:ascii="Times New Roman" w:eastAsia="Times New Roman" w:hAnsi="Times New Roman" w:cs="Times New Roman"/>
                <w:sz w:val="14"/>
                <w:szCs w:val="14"/>
              </w:rPr>
              <w:lastRenderedPageBreak/>
              <w:t>R-</w:t>
            </w:r>
            <w:r w:rsidRPr="00D438C5">
              <w:rPr>
                <w:rFonts w:ascii="Times New Roman" w:hAnsi="Times New Roman" w:cs="Times New Roman"/>
                <w:noProof/>
                <w:sz w:val="14"/>
                <w:szCs w:val="14"/>
              </w:rPr>
              <w:t xml:space="preserve"> Paramą gavusių kultūros ir turizmo objektų lankytojai </w:t>
            </w:r>
            <w:r w:rsidRPr="00D438C5">
              <w:rPr>
                <w:rFonts w:ascii="Times New Roman" w:hAnsi="Times New Roman" w:cs="Times New Roman"/>
                <w:i/>
                <w:color w:val="000000"/>
                <w:sz w:val="14"/>
                <w:szCs w:val="14"/>
              </w:rPr>
              <w:t>(</w:t>
            </w:r>
            <w:r w:rsidRPr="00D438C5">
              <w:rPr>
                <w:rFonts w:ascii="Times New Roman" w:hAnsi="Times New Roman" w:cs="Times New Roman"/>
                <w:iCs/>
                <w:noProof/>
                <w:sz w:val="14"/>
                <w:szCs w:val="14"/>
              </w:rPr>
              <w:t>per metus</w:t>
            </w:r>
            <w:r w:rsidRPr="00D438C5" w:rsidDel="00E77522">
              <w:rPr>
                <w:rFonts w:ascii="Times New Roman" w:eastAsia="Times New Roman" w:hAnsi="Times New Roman" w:cs="Times New Roman"/>
                <w:iCs/>
                <w:sz w:val="14"/>
                <w:szCs w:val="14"/>
              </w:rPr>
              <w:t xml:space="preserve"> </w:t>
            </w:r>
            <w:r w:rsidRPr="00D438C5">
              <w:rPr>
                <w:rFonts w:ascii="Times New Roman" w:eastAsia="Times New Roman" w:hAnsi="Times New Roman" w:cs="Times New Roman"/>
                <w:iCs/>
                <w:sz w:val="14"/>
                <w:szCs w:val="14"/>
              </w:rPr>
              <w:t>)</w:t>
            </w:r>
          </w:p>
          <w:p w14:paraId="778EBEAF" w14:textId="77777777" w:rsidR="00B859CF" w:rsidRPr="00D438C5" w:rsidRDefault="00B859CF" w:rsidP="00E476E2">
            <w:pPr>
              <w:spacing w:after="0" w:line="240" w:lineRule="auto"/>
              <w:ind w:left="-57" w:right="-57"/>
              <w:rPr>
                <w:rFonts w:ascii="Times New Roman" w:eastAsia="Times New Roman" w:hAnsi="Times New Roman" w:cs="Times New Roman"/>
                <w:sz w:val="14"/>
                <w:szCs w:val="14"/>
              </w:rPr>
            </w:pPr>
          </w:p>
          <w:p w14:paraId="233F0C9B" w14:textId="77777777" w:rsidR="00816F05" w:rsidRPr="00D438C5" w:rsidRDefault="00816F05" w:rsidP="00E476E2">
            <w:pPr>
              <w:spacing w:after="0" w:line="240" w:lineRule="auto"/>
              <w:ind w:left="-57" w:right="-57"/>
              <w:rPr>
                <w:rFonts w:ascii="Times New Roman" w:eastAsia="Times New Roman" w:hAnsi="Times New Roman" w:cs="Times New Roman"/>
                <w:sz w:val="14"/>
                <w:szCs w:val="14"/>
              </w:rPr>
            </w:pPr>
          </w:p>
          <w:p w14:paraId="7C1F5EF4" w14:textId="77777777" w:rsidR="00816F05" w:rsidRPr="00D438C5" w:rsidRDefault="00816F05" w:rsidP="00E476E2">
            <w:pPr>
              <w:spacing w:after="0" w:line="240" w:lineRule="auto"/>
              <w:ind w:left="-57" w:right="-57"/>
              <w:rPr>
                <w:rFonts w:ascii="Times New Roman" w:eastAsia="Times New Roman" w:hAnsi="Times New Roman" w:cs="Times New Roman"/>
                <w:sz w:val="14"/>
                <w:szCs w:val="14"/>
              </w:rPr>
            </w:pPr>
          </w:p>
          <w:p w14:paraId="18641952" w14:textId="77777777" w:rsidR="00816F05" w:rsidRPr="00D438C5" w:rsidRDefault="00816F05" w:rsidP="00E476E2">
            <w:pPr>
              <w:spacing w:after="0" w:line="240" w:lineRule="auto"/>
              <w:ind w:left="-57" w:right="-57"/>
              <w:rPr>
                <w:rFonts w:ascii="Times New Roman" w:eastAsia="Times New Roman" w:hAnsi="Times New Roman" w:cs="Times New Roman"/>
                <w:sz w:val="14"/>
                <w:szCs w:val="14"/>
              </w:rPr>
            </w:pPr>
          </w:p>
          <w:p w14:paraId="3A36489E" w14:textId="5A8AC2E8" w:rsidR="00B859CF" w:rsidRPr="00D438C5" w:rsidRDefault="00B859CF" w:rsidP="00E476E2">
            <w:pPr>
              <w:spacing w:after="0" w:line="240" w:lineRule="auto"/>
              <w:ind w:left="-57" w:right="-57"/>
              <w:rPr>
                <w:rFonts w:ascii="Times New Roman" w:hAnsi="Times New Roman" w:cs="Times New Roman"/>
                <w:bCs/>
                <w:noProof/>
                <w:sz w:val="14"/>
                <w:szCs w:val="14"/>
              </w:rPr>
            </w:pPr>
            <w:r w:rsidRPr="00D438C5">
              <w:rPr>
                <w:rFonts w:ascii="Times New Roman" w:eastAsia="Times New Roman" w:hAnsi="Times New Roman" w:cs="Times New Roman"/>
                <w:sz w:val="14"/>
                <w:szCs w:val="14"/>
              </w:rPr>
              <w:lastRenderedPageBreak/>
              <w:t xml:space="preserve">P- </w:t>
            </w:r>
            <w:r w:rsidRPr="00D438C5">
              <w:rPr>
                <w:rFonts w:ascii="Times New Roman" w:hAnsi="Times New Roman" w:cs="Times New Roman"/>
                <w:bCs/>
                <w:noProof/>
                <w:sz w:val="14"/>
                <w:szCs w:val="14"/>
              </w:rPr>
              <w:t>Paramą gavę kultūros ir turizmo objektai</w:t>
            </w:r>
          </w:p>
          <w:p w14:paraId="2861E055" w14:textId="51AC8CA4" w:rsidR="00B859CF" w:rsidRPr="00D438C5" w:rsidRDefault="00B859CF" w:rsidP="00E476E2">
            <w:pPr>
              <w:spacing w:after="0" w:line="240" w:lineRule="auto"/>
              <w:ind w:left="-57" w:right="-57"/>
              <w:rPr>
                <w:rFonts w:ascii="Times New Roman" w:eastAsia="Times New Roman" w:hAnsi="Times New Roman" w:cs="Times New Roman"/>
                <w:sz w:val="18"/>
                <w:szCs w:val="18"/>
              </w:rPr>
            </w:pPr>
          </w:p>
        </w:tc>
        <w:tc>
          <w:tcPr>
            <w:tcW w:w="993" w:type="dxa"/>
          </w:tcPr>
          <w:p w14:paraId="1A002D0E" w14:textId="77777777" w:rsidR="00B859CF" w:rsidRPr="00D438C5" w:rsidRDefault="00B859CF" w:rsidP="00B859CF">
            <w:pPr>
              <w:spacing w:after="0" w:line="240" w:lineRule="auto"/>
              <w:rPr>
                <w:rFonts w:ascii="Times New Roman" w:hAnsi="Times New Roman" w:cs="Times New Roman"/>
                <w:sz w:val="18"/>
                <w:szCs w:val="18"/>
              </w:rPr>
            </w:pPr>
            <w:r w:rsidRPr="00D438C5">
              <w:rPr>
                <w:rFonts w:ascii="Times New Roman" w:hAnsi="Times New Roman" w:cs="Times New Roman"/>
                <w:sz w:val="18"/>
                <w:szCs w:val="18"/>
              </w:rPr>
              <w:lastRenderedPageBreak/>
              <w:t>695 964</w:t>
            </w:r>
          </w:p>
          <w:p w14:paraId="13CD445C" w14:textId="77777777" w:rsidR="00B859CF" w:rsidRPr="00D438C5" w:rsidRDefault="00B859CF" w:rsidP="00B859CF">
            <w:pPr>
              <w:spacing w:after="0" w:line="240" w:lineRule="auto"/>
              <w:jc w:val="center"/>
              <w:rPr>
                <w:rFonts w:ascii="Times New Roman" w:hAnsi="Times New Roman" w:cs="Times New Roman"/>
                <w:sz w:val="18"/>
                <w:szCs w:val="18"/>
              </w:rPr>
            </w:pPr>
            <w:r w:rsidRPr="00D438C5">
              <w:rPr>
                <w:rFonts w:ascii="Times New Roman" w:hAnsi="Times New Roman" w:cs="Times New Roman"/>
                <w:sz w:val="18"/>
                <w:szCs w:val="18"/>
              </w:rPr>
              <w:t>(2029)</w:t>
            </w:r>
          </w:p>
          <w:p w14:paraId="44C441D5" w14:textId="77777777" w:rsidR="00B859CF" w:rsidRPr="00D438C5" w:rsidRDefault="00B859CF" w:rsidP="00B859CF">
            <w:pPr>
              <w:spacing w:after="0" w:line="240" w:lineRule="auto"/>
              <w:jc w:val="center"/>
              <w:rPr>
                <w:rFonts w:ascii="Times New Roman" w:hAnsi="Times New Roman" w:cs="Times New Roman"/>
                <w:sz w:val="18"/>
                <w:szCs w:val="18"/>
              </w:rPr>
            </w:pPr>
          </w:p>
          <w:p w14:paraId="381E5C00" w14:textId="77777777" w:rsidR="00B859CF" w:rsidRPr="00D438C5" w:rsidRDefault="00B859CF" w:rsidP="00B859CF">
            <w:pPr>
              <w:spacing w:after="0" w:line="240" w:lineRule="auto"/>
              <w:jc w:val="center"/>
              <w:rPr>
                <w:rFonts w:ascii="Times New Roman" w:hAnsi="Times New Roman" w:cs="Times New Roman"/>
                <w:sz w:val="18"/>
                <w:szCs w:val="18"/>
              </w:rPr>
            </w:pPr>
          </w:p>
          <w:p w14:paraId="7FBC3ABF" w14:textId="77777777" w:rsidR="00B859CF" w:rsidRPr="00D438C5" w:rsidRDefault="00B859CF" w:rsidP="00B859CF">
            <w:pPr>
              <w:spacing w:after="0" w:line="240" w:lineRule="auto"/>
              <w:jc w:val="center"/>
              <w:rPr>
                <w:rFonts w:ascii="Times New Roman" w:hAnsi="Times New Roman" w:cs="Times New Roman"/>
                <w:sz w:val="18"/>
                <w:szCs w:val="18"/>
              </w:rPr>
            </w:pPr>
          </w:p>
          <w:p w14:paraId="7326ADEA" w14:textId="77777777" w:rsidR="00B859CF" w:rsidRPr="00D438C5" w:rsidRDefault="00B859CF" w:rsidP="00B859CF">
            <w:pPr>
              <w:spacing w:after="0" w:line="240" w:lineRule="auto"/>
              <w:jc w:val="center"/>
              <w:rPr>
                <w:rFonts w:ascii="Times New Roman" w:hAnsi="Times New Roman" w:cs="Times New Roman"/>
                <w:sz w:val="18"/>
                <w:szCs w:val="18"/>
              </w:rPr>
            </w:pPr>
          </w:p>
          <w:p w14:paraId="2DEAE604" w14:textId="77777777" w:rsidR="00B859CF" w:rsidRPr="00D438C5" w:rsidRDefault="00B859CF" w:rsidP="00B859CF">
            <w:pPr>
              <w:spacing w:after="0" w:line="240" w:lineRule="auto"/>
              <w:jc w:val="center"/>
              <w:rPr>
                <w:rFonts w:ascii="Times New Roman" w:hAnsi="Times New Roman" w:cs="Times New Roman"/>
                <w:sz w:val="18"/>
                <w:szCs w:val="18"/>
              </w:rPr>
            </w:pPr>
          </w:p>
          <w:p w14:paraId="60C1FE76" w14:textId="77777777" w:rsidR="00816F05" w:rsidRPr="00D438C5" w:rsidRDefault="00816F05" w:rsidP="00B859CF">
            <w:pPr>
              <w:spacing w:after="0" w:line="240" w:lineRule="auto"/>
              <w:jc w:val="center"/>
              <w:rPr>
                <w:rFonts w:ascii="Times New Roman" w:hAnsi="Times New Roman" w:cs="Times New Roman"/>
                <w:sz w:val="18"/>
                <w:szCs w:val="18"/>
              </w:rPr>
            </w:pPr>
          </w:p>
          <w:p w14:paraId="352DEEE9" w14:textId="77777777" w:rsidR="00816F05" w:rsidRPr="00D438C5" w:rsidRDefault="00816F05" w:rsidP="00B859CF">
            <w:pPr>
              <w:spacing w:after="0" w:line="240" w:lineRule="auto"/>
              <w:jc w:val="center"/>
              <w:rPr>
                <w:rFonts w:ascii="Times New Roman" w:hAnsi="Times New Roman" w:cs="Times New Roman"/>
                <w:sz w:val="18"/>
                <w:szCs w:val="18"/>
              </w:rPr>
            </w:pPr>
          </w:p>
          <w:p w14:paraId="2786F29C" w14:textId="0D4BEF74" w:rsidR="00B859CF" w:rsidRPr="00D438C5" w:rsidRDefault="00B859CF" w:rsidP="00816F05">
            <w:pPr>
              <w:spacing w:after="0" w:line="240" w:lineRule="auto"/>
              <w:rPr>
                <w:rFonts w:ascii="Times New Roman" w:hAnsi="Times New Roman" w:cs="Times New Roman"/>
                <w:sz w:val="18"/>
                <w:szCs w:val="18"/>
              </w:rPr>
            </w:pPr>
            <w:r w:rsidRPr="00D438C5">
              <w:rPr>
                <w:rFonts w:ascii="Times New Roman" w:hAnsi="Times New Roman" w:cs="Times New Roman"/>
                <w:sz w:val="18"/>
                <w:szCs w:val="18"/>
              </w:rPr>
              <w:t>23</w:t>
            </w:r>
          </w:p>
          <w:p w14:paraId="2861E056" w14:textId="639C4FB6" w:rsidR="00B859CF" w:rsidRPr="00D438C5" w:rsidRDefault="00B859CF" w:rsidP="00816F05">
            <w:pPr>
              <w:spacing w:after="0" w:line="240" w:lineRule="auto"/>
              <w:rPr>
                <w:rFonts w:ascii="Times New Roman" w:eastAsia="Calibri" w:hAnsi="Times New Roman" w:cs="Times New Roman"/>
              </w:rPr>
            </w:pPr>
            <w:r w:rsidRPr="00D438C5">
              <w:rPr>
                <w:rFonts w:ascii="Times New Roman" w:hAnsi="Times New Roman" w:cs="Times New Roman"/>
                <w:sz w:val="18"/>
                <w:szCs w:val="18"/>
              </w:rPr>
              <w:t>(2029)</w:t>
            </w:r>
          </w:p>
        </w:tc>
        <w:tc>
          <w:tcPr>
            <w:tcW w:w="850" w:type="dxa"/>
          </w:tcPr>
          <w:p w14:paraId="411CBE51" w14:textId="7EAAD4AD" w:rsidR="00B859CF" w:rsidRPr="00D438C5" w:rsidRDefault="00B859CF" w:rsidP="00B859CF">
            <w:pPr>
              <w:spacing w:after="0" w:line="240" w:lineRule="auto"/>
              <w:ind w:left="-57" w:right="-57"/>
              <w:jc w:val="center"/>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lastRenderedPageBreak/>
              <w:t>2023 m.</w:t>
            </w:r>
          </w:p>
          <w:p w14:paraId="2861E057" w14:textId="3FA9EFFB" w:rsidR="00B859CF" w:rsidRPr="00D438C5" w:rsidRDefault="00B859CF" w:rsidP="00B859CF">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 xml:space="preserve">IV </w:t>
            </w:r>
            <w:proofErr w:type="spellStart"/>
            <w:r w:rsidRPr="00D438C5">
              <w:rPr>
                <w:rFonts w:ascii="Times New Roman" w:eastAsia="Times New Roman" w:hAnsi="Times New Roman" w:cs="Times New Roman"/>
                <w:sz w:val="18"/>
                <w:szCs w:val="18"/>
              </w:rPr>
              <w:t>ketv</w:t>
            </w:r>
            <w:proofErr w:type="spellEnd"/>
            <w:r w:rsidRPr="00D438C5">
              <w:rPr>
                <w:rFonts w:ascii="Times New Roman" w:eastAsia="Times New Roman" w:hAnsi="Times New Roman" w:cs="Times New Roman"/>
                <w:sz w:val="18"/>
                <w:szCs w:val="18"/>
              </w:rPr>
              <w:t>.</w:t>
            </w:r>
          </w:p>
        </w:tc>
        <w:tc>
          <w:tcPr>
            <w:tcW w:w="992" w:type="dxa"/>
          </w:tcPr>
          <w:p w14:paraId="2861E058" w14:textId="40FDAB7B" w:rsidR="00B859CF" w:rsidRPr="00D438C5" w:rsidRDefault="00B859CF" w:rsidP="00B859CF">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VšĮ Centrinė projektų valdymo agentūra</w:t>
            </w:r>
          </w:p>
        </w:tc>
        <w:tc>
          <w:tcPr>
            <w:tcW w:w="851" w:type="dxa"/>
          </w:tcPr>
          <w:p w14:paraId="2861E059" w14:textId="5EA86892" w:rsidR="00B859CF" w:rsidRPr="00D438C5" w:rsidRDefault="00B859CF" w:rsidP="00B859CF">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LR kultūros ministerija</w:t>
            </w:r>
          </w:p>
        </w:tc>
      </w:tr>
      <w:tr w:rsidR="00A107F9" w:rsidRPr="00D438C5" w14:paraId="45349543" w14:textId="77777777" w:rsidTr="2927EDDF">
        <w:trPr>
          <w:trHeight w:val="233"/>
        </w:trPr>
        <w:tc>
          <w:tcPr>
            <w:tcW w:w="1560" w:type="dxa"/>
          </w:tcPr>
          <w:p w14:paraId="13923AFF" w14:textId="77777777" w:rsidR="00A107F9" w:rsidRPr="00D438C5" w:rsidRDefault="00A107F9" w:rsidP="00A107F9">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4.1.1.8.1.</w:t>
            </w:r>
          </w:p>
          <w:p w14:paraId="15950A50" w14:textId="77777777" w:rsidR="00A107F9" w:rsidRPr="00D438C5" w:rsidRDefault="00A107F9" w:rsidP="00A107F9">
            <w:pPr>
              <w:spacing w:after="0" w:line="240" w:lineRule="auto"/>
              <w:ind w:left="-57" w:right="-57"/>
              <w:rPr>
                <w:rFonts w:ascii="Times New Roman" w:eastAsia="Times New Roman" w:hAnsi="Times New Roman" w:cs="Times New Roman"/>
                <w:bCs/>
                <w:sz w:val="18"/>
                <w:szCs w:val="18"/>
              </w:rPr>
            </w:pPr>
            <w:r w:rsidRPr="00D438C5">
              <w:rPr>
                <w:rFonts w:ascii="Times New Roman" w:eastAsia="Times New Roman" w:hAnsi="Times New Roman" w:cs="Times New Roman"/>
                <w:bCs/>
                <w:sz w:val="18"/>
                <w:szCs w:val="18"/>
              </w:rPr>
              <w:t>Svarbiausių valstybei kultūros objektų modernizavimas</w:t>
            </w:r>
          </w:p>
          <w:p w14:paraId="0FD0D097"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7A26BFD5"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283BADAC"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671A1483"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69BA0180"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4E217058"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67ABDA18"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51881E57"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2DB03DEF"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3364FED9"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1E621A75"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22B7AA5F"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270627BC"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55C7F10B"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5E05EA76"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47346CA1"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232A55F8"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2B95B281"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46A80E2F"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64D825AD"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18AF49B2"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120E68CA"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41D153AE"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661E7014"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052DADFA"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4D4B3373"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2FF8D304"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6B910871" w14:textId="77777777" w:rsidR="004C64E7" w:rsidRPr="00D438C5" w:rsidRDefault="004C64E7" w:rsidP="004C64E7">
            <w:pPr>
              <w:spacing w:after="0" w:line="240" w:lineRule="auto"/>
              <w:ind w:left="-57" w:right="-57"/>
              <w:rPr>
                <w:rFonts w:ascii="Times New Roman" w:eastAsia="Times New Roman" w:hAnsi="Times New Roman" w:cs="Times New Roman"/>
                <w:bCs/>
                <w:sz w:val="18"/>
                <w:szCs w:val="18"/>
              </w:rPr>
            </w:pPr>
            <w:r w:rsidRPr="00D438C5">
              <w:rPr>
                <w:rFonts w:ascii="Times New Roman" w:eastAsia="Times New Roman" w:hAnsi="Times New Roman" w:cs="Times New Roman"/>
                <w:bCs/>
                <w:sz w:val="18"/>
                <w:szCs w:val="18"/>
              </w:rPr>
              <w:t>Kauno apskrities viešosios bibliotekos modernizavimas</w:t>
            </w:r>
          </w:p>
          <w:p w14:paraId="393D0067"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6DABD517" w14:textId="77777777" w:rsidR="004C64E7" w:rsidRPr="00D438C5" w:rsidRDefault="004C64E7" w:rsidP="004C64E7">
            <w:pPr>
              <w:spacing w:after="0" w:line="240" w:lineRule="auto"/>
              <w:ind w:left="-57" w:right="-57"/>
              <w:rPr>
                <w:rFonts w:ascii="Times New Roman" w:eastAsia="Times New Roman" w:hAnsi="Times New Roman" w:cs="Times New Roman"/>
                <w:bCs/>
                <w:sz w:val="18"/>
                <w:szCs w:val="18"/>
              </w:rPr>
            </w:pPr>
            <w:r w:rsidRPr="00D438C5">
              <w:rPr>
                <w:rFonts w:ascii="Times New Roman" w:eastAsia="Times New Roman" w:hAnsi="Times New Roman" w:cs="Times New Roman"/>
                <w:bCs/>
                <w:sz w:val="18"/>
                <w:szCs w:val="18"/>
              </w:rPr>
              <w:t>Nacionalinio M.K. Čiurlionio dailės muziejaus Mykolo Žilinsko dailės galerijos pastato Kaune, Nepriklausomybės a. 12, pritaikymas kultūrinėms reikmėms ir visuomenės poreikiams</w:t>
            </w:r>
          </w:p>
          <w:p w14:paraId="1E94579F" w14:textId="4A10FD39"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08CF4FCC" w14:textId="143501A8"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181F2F11" w14:textId="77777777" w:rsidR="004C64E7" w:rsidRPr="00D438C5" w:rsidRDefault="004C64E7" w:rsidP="004C64E7">
            <w:pPr>
              <w:spacing w:after="0" w:line="240" w:lineRule="auto"/>
              <w:ind w:left="-57" w:right="-57"/>
              <w:rPr>
                <w:rFonts w:ascii="Times New Roman" w:eastAsia="Times New Roman" w:hAnsi="Times New Roman" w:cs="Times New Roman"/>
                <w:bCs/>
                <w:sz w:val="18"/>
                <w:szCs w:val="18"/>
              </w:rPr>
            </w:pPr>
            <w:r w:rsidRPr="00D438C5">
              <w:rPr>
                <w:rFonts w:ascii="Times New Roman" w:eastAsia="Times New Roman" w:hAnsi="Times New Roman" w:cs="Times New Roman"/>
                <w:bCs/>
                <w:sz w:val="18"/>
                <w:szCs w:val="18"/>
              </w:rPr>
              <w:t>Kauno centrinio pašto rūmų aktualizavimas ir pritaikymas kultūros paslaugoms</w:t>
            </w:r>
          </w:p>
          <w:p w14:paraId="508D3484"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5368CC36" w14:textId="52491EC0"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5A2D8D15" w14:textId="208A3699" w:rsidR="00E047BE" w:rsidRPr="00D438C5" w:rsidRDefault="00E047BE" w:rsidP="00A107F9">
            <w:pPr>
              <w:spacing w:after="0" w:line="240" w:lineRule="auto"/>
              <w:ind w:left="-57" w:right="-57"/>
              <w:rPr>
                <w:rFonts w:ascii="Times New Roman" w:eastAsia="Times New Roman" w:hAnsi="Times New Roman" w:cs="Times New Roman"/>
                <w:bCs/>
                <w:sz w:val="18"/>
                <w:szCs w:val="18"/>
              </w:rPr>
            </w:pPr>
          </w:p>
          <w:p w14:paraId="715D487F" w14:textId="22B323D4" w:rsidR="00E047BE" w:rsidRPr="00D438C5" w:rsidRDefault="00E047BE" w:rsidP="00A107F9">
            <w:pPr>
              <w:spacing w:after="0" w:line="240" w:lineRule="auto"/>
              <w:ind w:left="-57" w:right="-57"/>
              <w:rPr>
                <w:rFonts w:ascii="Times New Roman" w:eastAsia="Times New Roman" w:hAnsi="Times New Roman" w:cs="Times New Roman"/>
                <w:bCs/>
                <w:sz w:val="18"/>
                <w:szCs w:val="18"/>
              </w:rPr>
            </w:pPr>
          </w:p>
          <w:p w14:paraId="4D7240E0" w14:textId="77777777" w:rsidR="00E047BE" w:rsidRPr="00D438C5" w:rsidRDefault="00E047BE" w:rsidP="00E047BE">
            <w:pPr>
              <w:spacing w:after="0" w:line="240" w:lineRule="auto"/>
              <w:ind w:right="-57"/>
              <w:rPr>
                <w:rFonts w:ascii="Times New Roman" w:eastAsia="Times New Roman" w:hAnsi="Times New Roman" w:cs="Times New Roman"/>
                <w:bCs/>
                <w:sz w:val="18"/>
                <w:szCs w:val="18"/>
              </w:rPr>
            </w:pPr>
          </w:p>
          <w:p w14:paraId="74FFA1C6" w14:textId="77777777" w:rsidR="00E047BE" w:rsidRPr="00D438C5" w:rsidRDefault="00E047BE" w:rsidP="00E047BE">
            <w:pPr>
              <w:spacing w:after="0" w:line="240" w:lineRule="auto"/>
              <w:ind w:right="-57"/>
              <w:rPr>
                <w:rFonts w:ascii="Times New Roman" w:eastAsia="Times New Roman" w:hAnsi="Times New Roman" w:cs="Times New Roman"/>
                <w:bCs/>
                <w:sz w:val="18"/>
                <w:szCs w:val="18"/>
              </w:rPr>
            </w:pPr>
            <w:r w:rsidRPr="00D438C5">
              <w:rPr>
                <w:rFonts w:ascii="Times New Roman" w:eastAsia="Times New Roman" w:hAnsi="Times New Roman" w:cs="Times New Roman"/>
                <w:bCs/>
                <w:sz w:val="18"/>
                <w:szCs w:val="18"/>
              </w:rPr>
              <w:t>Klaipėdos centrinio pašto rūmų aktualizavimas ir pritaikymas kultūros paslaugoms</w:t>
            </w:r>
          </w:p>
          <w:p w14:paraId="1D475479" w14:textId="77777777"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5B4FC4DB" w14:textId="00ED47BA"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29E5610B" w14:textId="77777777" w:rsidR="00E047BE" w:rsidRPr="00D438C5" w:rsidRDefault="00E047BE" w:rsidP="00A107F9">
            <w:pPr>
              <w:spacing w:after="0" w:line="240" w:lineRule="auto"/>
              <w:ind w:left="-57" w:right="-57"/>
              <w:rPr>
                <w:rFonts w:ascii="Times New Roman" w:eastAsia="Times New Roman" w:hAnsi="Times New Roman" w:cs="Times New Roman"/>
                <w:bCs/>
                <w:sz w:val="18"/>
                <w:szCs w:val="18"/>
              </w:rPr>
            </w:pPr>
          </w:p>
          <w:p w14:paraId="5D7FF9C6" w14:textId="77777777" w:rsidR="00E047BE" w:rsidRPr="00D438C5" w:rsidRDefault="00E047BE" w:rsidP="00E047BE">
            <w:pPr>
              <w:spacing w:after="0" w:line="240" w:lineRule="auto"/>
              <w:ind w:right="-57"/>
              <w:rPr>
                <w:rFonts w:ascii="Times New Roman" w:eastAsia="Times New Roman" w:hAnsi="Times New Roman" w:cs="Times New Roman"/>
                <w:bCs/>
                <w:sz w:val="18"/>
                <w:szCs w:val="18"/>
              </w:rPr>
            </w:pPr>
            <w:r w:rsidRPr="00D438C5">
              <w:rPr>
                <w:rFonts w:ascii="Times New Roman" w:eastAsia="Times New Roman" w:hAnsi="Times New Roman" w:cs="Times New Roman"/>
                <w:bCs/>
                <w:sz w:val="18"/>
                <w:szCs w:val="18"/>
              </w:rPr>
              <w:t xml:space="preserve">Šiuolaikinio kino kultūros ir audiovizualinių menų sklaidos centro – regioninės </w:t>
            </w:r>
            <w:proofErr w:type="spellStart"/>
            <w:r w:rsidRPr="00D438C5">
              <w:rPr>
                <w:rFonts w:ascii="Times New Roman" w:eastAsia="Times New Roman" w:hAnsi="Times New Roman" w:cs="Times New Roman"/>
                <w:bCs/>
                <w:sz w:val="18"/>
                <w:szCs w:val="18"/>
              </w:rPr>
              <w:t>filmotekos</w:t>
            </w:r>
            <w:proofErr w:type="spellEnd"/>
            <w:r w:rsidRPr="00D438C5">
              <w:rPr>
                <w:rFonts w:ascii="Times New Roman" w:eastAsia="Times New Roman" w:hAnsi="Times New Roman" w:cs="Times New Roman"/>
                <w:bCs/>
                <w:sz w:val="18"/>
                <w:szCs w:val="18"/>
              </w:rPr>
              <w:t xml:space="preserve"> „Naglis“ sukūrimas, modernizuojant esamą infrastruktūrą</w:t>
            </w:r>
          </w:p>
          <w:p w14:paraId="42536065" w14:textId="77777777" w:rsidR="00E047BE" w:rsidRPr="00D438C5" w:rsidRDefault="00E047BE" w:rsidP="00A107F9">
            <w:pPr>
              <w:spacing w:after="0" w:line="240" w:lineRule="auto"/>
              <w:ind w:left="-57" w:right="-57"/>
              <w:rPr>
                <w:rFonts w:ascii="Times New Roman" w:eastAsia="Times New Roman" w:hAnsi="Times New Roman" w:cs="Times New Roman"/>
                <w:bCs/>
                <w:sz w:val="18"/>
                <w:szCs w:val="18"/>
              </w:rPr>
            </w:pPr>
          </w:p>
          <w:p w14:paraId="1694B942" w14:textId="6085AD99"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7638D280" w14:textId="77777777" w:rsidR="00E047BE" w:rsidRPr="00D438C5" w:rsidRDefault="00E047BE" w:rsidP="00E047BE">
            <w:pPr>
              <w:spacing w:after="0" w:line="240" w:lineRule="auto"/>
              <w:ind w:right="-57"/>
              <w:rPr>
                <w:rFonts w:ascii="Times New Roman" w:eastAsia="Times New Roman" w:hAnsi="Times New Roman" w:cs="Times New Roman"/>
                <w:bCs/>
                <w:sz w:val="18"/>
                <w:szCs w:val="18"/>
              </w:rPr>
            </w:pPr>
            <w:r w:rsidRPr="00D438C5">
              <w:rPr>
                <w:rFonts w:ascii="Times New Roman" w:eastAsia="Times New Roman" w:hAnsi="Times New Roman" w:cs="Times New Roman"/>
                <w:bCs/>
                <w:sz w:val="18"/>
                <w:szCs w:val="18"/>
              </w:rPr>
              <w:t>Šiaulių valstybinio „Aušros“ muziejaus padalinio „Dviračių muziejaus" modernizavimas</w:t>
            </w:r>
          </w:p>
          <w:p w14:paraId="0361C37E" w14:textId="77777777" w:rsidR="00E047BE" w:rsidRPr="00D438C5" w:rsidRDefault="00E047BE" w:rsidP="00A107F9">
            <w:pPr>
              <w:spacing w:after="0" w:line="240" w:lineRule="auto"/>
              <w:ind w:left="-57" w:right="-57"/>
              <w:rPr>
                <w:rFonts w:ascii="Times New Roman" w:eastAsia="Times New Roman" w:hAnsi="Times New Roman" w:cs="Times New Roman"/>
                <w:bCs/>
                <w:sz w:val="18"/>
                <w:szCs w:val="18"/>
              </w:rPr>
            </w:pPr>
          </w:p>
          <w:p w14:paraId="5F16A1C5" w14:textId="20856884" w:rsidR="004C64E7" w:rsidRPr="00D438C5" w:rsidRDefault="004C64E7" w:rsidP="00A107F9">
            <w:pPr>
              <w:spacing w:after="0" w:line="240" w:lineRule="auto"/>
              <w:ind w:left="-57" w:right="-57"/>
              <w:rPr>
                <w:rFonts w:ascii="Times New Roman" w:eastAsia="Times New Roman" w:hAnsi="Times New Roman" w:cs="Times New Roman"/>
                <w:bCs/>
                <w:sz w:val="18"/>
                <w:szCs w:val="18"/>
              </w:rPr>
            </w:pPr>
          </w:p>
          <w:p w14:paraId="410FBC62" w14:textId="3C341EE9" w:rsidR="00E047BE" w:rsidRPr="00D438C5" w:rsidRDefault="00E047BE" w:rsidP="00E047BE">
            <w:pPr>
              <w:spacing w:after="0" w:line="240" w:lineRule="auto"/>
              <w:ind w:left="-57" w:right="-57"/>
              <w:rPr>
                <w:rFonts w:ascii="Times New Roman" w:eastAsia="Times New Roman" w:hAnsi="Times New Roman" w:cs="Times New Roman"/>
                <w:bCs/>
                <w:sz w:val="18"/>
                <w:szCs w:val="18"/>
              </w:rPr>
            </w:pPr>
            <w:r w:rsidRPr="00D438C5">
              <w:rPr>
                <w:rFonts w:ascii="Times New Roman" w:eastAsia="Times New Roman" w:hAnsi="Times New Roman" w:cs="Times New Roman"/>
                <w:bCs/>
                <w:sz w:val="18"/>
                <w:szCs w:val="18"/>
              </w:rPr>
              <w:t xml:space="preserve">Nacionalinio dailės muziejaus Klaipėdos laikrodžių muziejaus modernizavimas ir </w:t>
            </w:r>
            <w:proofErr w:type="spellStart"/>
            <w:r w:rsidRPr="00D438C5">
              <w:rPr>
                <w:rFonts w:ascii="Times New Roman" w:eastAsia="Times New Roman" w:hAnsi="Times New Roman" w:cs="Times New Roman"/>
                <w:bCs/>
                <w:sz w:val="18"/>
                <w:szCs w:val="18"/>
              </w:rPr>
              <w:t>įveiklinimas</w:t>
            </w:r>
            <w:proofErr w:type="spellEnd"/>
          </w:p>
          <w:p w14:paraId="3692B3B3" w14:textId="3504B8D0" w:rsidR="00E047BE" w:rsidRPr="00D438C5" w:rsidRDefault="00E047BE" w:rsidP="00E047BE">
            <w:pPr>
              <w:spacing w:after="0" w:line="240" w:lineRule="auto"/>
              <w:ind w:left="-57" w:right="-57"/>
              <w:rPr>
                <w:rFonts w:ascii="Times New Roman" w:eastAsia="Times New Roman" w:hAnsi="Times New Roman" w:cs="Times New Roman"/>
                <w:bCs/>
                <w:sz w:val="18"/>
                <w:szCs w:val="18"/>
              </w:rPr>
            </w:pPr>
          </w:p>
          <w:p w14:paraId="1132D4CA" w14:textId="6619F8F6" w:rsidR="00E047BE" w:rsidRPr="00D438C5" w:rsidRDefault="00E047BE" w:rsidP="00E047BE">
            <w:pPr>
              <w:spacing w:after="0" w:line="240" w:lineRule="auto"/>
              <w:ind w:left="-57" w:right="-57"/>
              <w:rPr>
                <w:rFonts w:ascii="Times New Roman" w:eastAsia="Times New Roman" w:hAnsi="Times New Roman" w:cs="Times New Roman"/>
                <w:bCs/>
                <w:sz w:val="18"/>
                <w:szCs w:val="18"/>
              </w:rPr>
            </w:pPr>
          </w:p>
          <w:p w14:paraId="0D70DC52" w14:textId="3DC0FF4B" w:rsidR="00E047BE" w:rsidRPr="00D438C5" w:rsidRDefault="00E047BE" w:rsidP="00E047BE">
            <w:pPr>
              <w:spacing w:after="0" w:line="240" w:lineRule="auto"/>
              <w:ind w:left="-57" w:right="-57"/>
              <w:rPr>
                <w:rFonts w:ascii="Times New Roman" w:eastAsia="Times New Roman" w:hAnsi="Times New Roman" w:cs="Times New Roman"/>
                <w:bCs/>
                <w:sz w:val="18"/>
                <w:szCs w:val="18"/>
              </w:rPr>
            </w:pPr>
          </w:p>
          <w:p w14:paraId="411C831F" w14:textId="77777777" w:rsidR="00E047BE" w:rsidRPr="00D438C5" w:rsidRDefault="00E047BE" w:rsidP="00E047BE">
            <w:pPr>
              <w:spacing w:after="0" w:line="240" w:lineRule="auto"/>
              <w:ind w:left="-57" w:right="-57"/>
              <w:rPr>
                <w:rFonts w:ascii="Times New Roman" w:eastAsia="Times New Roman" w:hAnsi="Times New Roman" w:cs="Times New Roman"/>
                <w:bCs/>
                <w:sz w:val="18"/>
                <w:szCs w:val="18"/>
              </w:rPr>
            </w:pPr>
            <w:r w:rsidRPr="00D438C5">
              <w:rPr>
                <w:rFonts w:ascii="Times New Roman" w:eastAsia="Times New Roman" w:hAnsi="Times New Roman" w:cs="Times New Roman"/>
                <w:bCs/>
                <w:sz w:val="18"/>
                <w:szCs w:val="18"/>
              </w:rPr>
              <w:lastRenderedPageBreak/>
              <w:t xml:space="preserve">Valstybinio Vilniaus Gaono žydų muziejaus Žako </w:t>
            </w:r>
            <w:proofErr w:type="spellStart"/>
            <w:r w:rsidRPr="00D438C5">
              <w:rPr>
                <w:rFonts w:ascii="Times New Roman" w:eastAsia="Times New Roman" w:hAnsi="Times New Roman" w:cs="Times New Roman"/>
                <w:bCs/>
                <w:sz w:val="18"/>
                <w:szCs w:val="18"/>
              </w:rPr>
              <w:t>Lipšico</w:t>
            </w:r>
            <w:proofErr w:type="spellEnd"/>
            <w:r w:rsidRPr="00D438C5">
              <w:rPr>
                <w:rFonts w:ascii="Times New Roman" w:eastAsia="Times New Roman" w:hAnsi="Times New Roman" w:cs="Times New Roman"/>
                <w:bCs/>
                <w:sz w:val="18"/>
                <w:szCs w:val="18"/>
              </w:rPr>
              <w:t xml:space="preserve"> memorialinio muziejaus Druskininkuose, </w:t>
            </w:r>
            <w:proofErr w:type="spellStart"/>
            <w:r w:rsidRPr="00D438C5">
              <w:rPr>
                <w:rFonts w:ascii="Times New Roman" w:eastAsia="Times New Roman" w:hAnsi="Times New Roman" w:cs="Times New Roman"/>
                <w:bCs/>
                <w:sz w:val="18"/>
                <w:szCs w:val="18"/>
              </w:rPr>
              <w:t>šv.</w:t>
            </w:r>
            <w:proofErr w:type="spellEnd"/>
            <w:r w:rsidRPr="00D438C5">
              <w:rPr>
                <w:rFonts w:ascii="Times New Roman" w:eastAsia="Times New Roman" w:hAnsi="Times New Roman" w:cs="Times New Roman"/>
                <w:bCs/>
                <w:sz w:val="18"/>
                <w:szCs w:val="18"/>
              </w:rPr>
              <w:t xml:space="preserve"> </w:t>
            </w:r>
            <w:proofErr w:type="spellStart"/>
            <w:r w:rsidRPr="00D438C5">
              <w:rPr>
                <w:rFonts w:ascii="Times New Roman" w:eastAsia="Times New Roman" w:hAnsi="Times New Roman" w:cs="Times New Roman"/>
                <w:bCs/>
                <w:sz w:val="18"/>
                <w:szCs w:val="18"/>
              </w:rPr>
              <w:t>Jokubo</w:t>
            </w:r>
            <w:proofErr w:type="spellEnd"/>
            <w:r w:rsidRPr="00D438C5">
              <w:rPr>
                <w:rFonts w:ascii="Times New Roman" w:eastAsia="Times New Roman" w:hAnsi="Times New Roman" w:cs="Times New Roman"/>
                <w:bCs/>
                <w:sz w:val="18"/>
                <w:szCs w:val="18"/>
              </w:rPr>
              <w:t xml:space="preserve"> g.</w:t>
            </w:r>
            <w:r w:rsidRPr="00D438C5">
              <w:rPr>
                <w:rFonts w:ascii="Times New Roman" w:eastAsia="Times New Roman" w:hAnsi="Times New Roman" w:cs="Times New Roman"/>
                <w:bCs/>
                <w:sz w:val="18"/>
                <w:szCs w:val="18"/>
                <w:lang w:val="en-US"/>
              </w:rPr>
              <w:t xml:space="preserve">17, </w:t>
            </w:r>
            <w:proofErr w:type="spellStart"/>
            <w:r w:rsidRPr="00D438C5">
              <w:rPr>
                <w:rFonts w:ascii="Times New Roman" w:eastAsia="Times New Roman" w:hAnsi="Times New Roman" w:cs="Times New Roman"/>
                <w:bCs/>
                <w:sz w:val="18"/>
                <w:szCs w:val="18"/>
                <w:lang w:val="en-US"/>
              </w:rPr>
              <w:t>modernizavimas</w:t>
            </w:r>
            <w:proofErr w:type="spellEnd"/>
            <w:r w:rsidRPr="00D438C5">
              <w:rPr>
                <w:rFonts w:ascii="Times New Roman" w:eastAsia="Times New Roman" w:hAnsi="Times New Roman" w:cs="Times New Roman"/>
                <w:bCs/>
                <w:sz w:val="18"/>
                <w:szCs w:val="18"/>
                <w:lang w:val="en-US"/>
              </w:rPr>
              <w:t xml:space="preserve"> ir pl</w:t>
            </w:r>
            <w:proofErr w:type="spellStart"/>
            <w:r w:rsidRPr="00D438C5">
              <w:rPr>
                <w:rFonts w:ascii="Times New Roman" w:eastAsia="Times New Roman" w:hAnsi="Times New Roman" w:cs="Times New Roman"/>
                <w:bCs/>
                <w:sz w:val="18"/>
                <w:szCs w:val="18"/>
              </w:rPr>
              <w:t>ėtra</w:t>
            </w:r>
            <w:proofErr w:type="spellEnd"/>
          </w:p>
          <w:p w14:paraId="300EC15B" w14:textId="7AB6BF23" w:rsidR="00E047BE" w:rsidRPr="00D438C5" w:rsidRDefault="00E047BE" w:rsidP="00E047BE">
            <w:pPr>
              <w:spacing w:after="0" w:line="240" w:lineRule="auto"/>
              <w:ind w:left="-57" w:right="-57"/>
              <w:rPr>
                <w:rFonts w:ascii="Times New Roman" w:eastAsia="Times New Roman" w:hAnsi="Times New Roman" w:cs="Times New Roman"/>
                <w:bCs/>
                <w:sz w:val="18"/>
                <w:szCs w:val="18"/>
              </w:rPr>
            </w:pPr>
          </w:p>
          <w:p w14:paraId="4FCF8C56" w14:textId="6847AB5D" w:rsidR="00E047BE" w:rsidRPr="00D438C5" w:rsidRDefault="00E047BE" w:rsidP="00E047BE">
            <w:pPr>
              <w:spacing w:after="0" w:line="240" w:lineRule="auto"/>
              <w:ind w:left="-57" w:right="-57"/>
              <w:rPr>
                <w:rFonts w:ascii="Times New Roman" w:eastAsia="Times New Roman" w:hAnsi="Times New Roman" w:cs="Times New Roman"/>
                <w:bCs/>
                <w:sz w:val="18"/>
                <w:szCs w:val="18"/>
              </w:rPr>
            </w:pPr>
          </w:p>
          <w:p w14:paraId="2085ECBF" w14:textId="4CD82CAF" w:rsidR="00E047BE" w:rsidRPr="00D438C5" w:rsidRDefault="00E047BE" w:rsidP="00E047BE">
            <w:pPr>
              <w:spacing w:after="0" w:line="240" w:lineRule="auto"/>
              <w:ind w:left="-57" w:right="-57"/>
              <w:rPr>
                <w:rFonts w:ascii="Times New Roman" w:eastAsia="Times New Roman" w:hAnsi="Times New Roman" w:cs="Times New Roman"/>
                <w:bCs/>
                <w:sz w:val="18"/>
                <w:szCs w:val="18"/>
              </w:rPr>
            </w:pPr>
          </w:p>
          <w:p w14:paraId="5ECDDE9E" w14:textId="77777777" w:rsidR="00E047BE" w:rsidRPr="00D438C5" w:rsidRDefault="00E047BE" w:rsidP="00E047BE">
            <w:pPr>
              <w:spacing w:after="0" w:line="240" w:lineRule="auto"/>
              <w:ind w:left="-57" w:right="-57"/>
              <w:rPr>
                <w:rFonts w:ascii="Times New Roman" w:eastAsia="Times New Roman" w:hAnsi="Times New Roman" w:cs="Times New Roman"/>
                <w:bCs/>
                <w:sz w:val="18"/>
                <w:szCs w:val="18"/>
              </w:rPr>
            </w:pPr>
            <w:r w:rsidRPr="00D438C5">
              <w:rPr>
                <w:rFonts w:ascii="Times New Roman" w:eastAsia="Times New Roman" w:hAnsi="Times New Roman" w:cs="Times New Roman"/>
                <w:bCs/>
                <w:sz w:val="18"/>
                <w:szCs w:val="18"/>
              </w:rPr>
              <w:t>M.K. Čiurlionio namų muziejaus Druskininkuose aktualizavimas ir pritaikymas šiuolaikinėms kultūros paslaugoms</w:t>
            </w:r>
          </w:p>
          <w:p w14:paraId="1C37127D" w14:textId="77777777" w:rsidR="00E047BE" w:rsidRPr="00D438C5" w:rsidRDefault="00E047BE" w:rsidP="00E047BE">
            <w:pPr>
              <w:spacing w:after="0" w:line="240" w:lineRule="auto"/>
              <w:ind w:left="-57" w:right="-57"/>
              <w:rPr>
                <w:rFonts w:ascii="Times New Roman" w:eastAsia="Times New Roman" w:hAnsi="Times New Roman" w:cs="Times New Roman"/>
                <w:bCs/>
                <w:sz w:val="18"/>
                <w:szCs w:val="18"/>
              </w:rPr>
            </w:pPr>
          </w:p>
          <w:p w14:paraId="390744B4" w14:textId="2F54FA08" w:rsidR="00E047BE" w:rsidRPr="00D438C5" w:rsidRDefault="00E047BE" w:rsidP="00A107F9">
            <w:pPr>
              <w:spacing w:after="0" w:line="240" w:lineRule="auto"/>
              <w:ind w:left="-57" w:right="-57"/>
              <w:rPr>
                <w:rFonts w:ascii="Times New Roman" w:eastAsia="Times New Roman" w:hAnsi="Times New Roman" w:cs="Times New Roman"/>
                <w:bCs/>
                <w:sz w:val="18"/>
                <w:szCs w:val="18"/>
              </w:rPr>
            </w:pPr>
          </w:p>
          <w:p w14:paraId="6A08E051" w14:textId="71927457" w:rsidR="006D51B4" w:rsidRPr="00D438C5" w:rsidRDefault="006D51B4" w:rsidP="00A107F9">
            <w:pPr>
              <w:spacing w:after="0" w:line="240" w:lineRule="auto"/>
              <w:ind w:left="-57" w:right="-57"/>
              <w:rPr>
                <w:rFonts w:ascii="Times New Roman" w:eastAsia="Times New Roman" w:hAnsi="Times New Roman" w:cs="Times New Roman"/>
                <w:bCs/>
                <w:sz w:val="18"/>
                <w:szCs w:val="18"/>
              </w:rPr>
            </w:pPr>
          </w:p>
          <w:p w14:paraId="1A86238C" w14:textId="270E61BE" w:rsidR="006D51B4" w:rsidRPr="00D438C5" w:rsidRDefault="006D51B4" w:rsidP="00A107F9">
            <w:pPr>
              <w:spacing w:after="0" w:line="240" w:lineRule="auto"/>
              <w:ind w:left="-57" w:right="-57"/>
              <w:rPr>
                <w:rFonts w:ascii="Times New Roman" w:eastAsia="Times New Roman" w:hAnsi="Times New Roman" w:cs="Times New Roman"/>
                <w:bCs/>
                <w:sz w:val="18"/>
                <w:szCs w:val="18"/>
              </w:rPr>
            </w:pPr>
          </w:p>
          <w:p w14:paraId="48335C9F" w14:textId="77777777" w:rsidR="006D51B4" w:rsidRPr="00D438C5" w:rsidRDefault="006D51B4" w:rsidP="006D51B4">
            <w:pPr>
              <w:spacing w:after="0" w:line="240" w:lineRule="auto"/>
              <w:ind w:left="-57" w:right="-57"/>
              <w:rPr>
                <w:rFonts w:ascii="Times New Roman" w:eastAsia="Times New Roman" w:hAnsi="Times New Roman" w:cs="Times New Roman"/>
                <w:bCs/>
                <w:sz w:val="18"/>
                <w:szCs w:val="18"/>
              </w:rPr>
            </w:pPr>
            <w:r w:rsidRPr="00D438C5">
              <w:rPr>
                <w:rFonts w:ascii="Times New Roman" w:eastAsia="Times New Roman" w:hAnsi="Times New Roman" w:cs="Times New Roman"/>
                <w:bCs/>
                <w:sz w:val="18"/>
                <w:szCs w:val="18"/>
              </w:rPr>
              <w:t>Juozo Grušo namų muziejaus Kaune aktualizavimas ir pritaikymas šiuolaikinėms kultūros paslaugoms</w:t>
            </w:r>
          </w:p>
          <w:p w14:paraId="6DC86C1F" w14:textId="56207E3F" w:rsidR="006D51B4" w:rsidRPr="00D438C5" w:rsidRDefault="006D51B4" w:rsidP="00A107F9">
            <w:pPr>
              <w:spacing w:after="0" w:line="240" w:lineRule="auto"/>
              <w:ind w:left="-57" w:right="-57"/>
              <w:rPr>
                <w:rFonts w:ascii="Times New Roman" w:eastAsia="Times New Roman" w:hAnsi="Times New Roman" w:cs="Times New Roman"/>
                <w:bCs/>
                <w:sz w:val="18"/>
                <w:szCs w:val="18"/>
              </w:rPr>
            </w:pPr>
          </w:p>
          <w:p w14:paraId="3798111A" w14:textId="5FD4E098" w:rsidR="006D51B4" w:rsidRPr="00D438C5" w:rsidRDefault="006D51B4" w:rsidP="00A107F9">
            <w:pPr>
              <w:spacing w:after="0" w:line="240" w:lineRule="auto"/>
              <w:ind w:left="-57" w:right="-57"/>
              <w:rPr>
                <w:rFonts w:ascii="Times New Roman" w:eastAsia="Times New Roman" w:hAnsi="Times New Roman" w:cs="Times New Roman"/>
                <w:bCs/>
                <w:sz w:val="18"/>
                <w:szCs w:val="18"/>
              </w:rPr>
            </w:pPr>
          </w:p>
          <w:p w14:paraId="04B9125F" w14:textId="4B02703F" w:rsidR="006D51B4" w:rsidRPr="00D438C5" w:rsidRDefault="006D51B4" w:rsidP="00A107F9">
            <w:pPr>
              <w:spacing w:after="0" w:line="240" w:lineRule="auto"/>
              <w:ind w:left="-57" w:right="-57"/>
              <w:rPr>
                <w:rFonts w:ascii="Times New Roman" w:eastAsia="Times New Roman" w:hAnsi="Times New Roman" w:cs="Times New Roman"/>
                <w:bCs/>
                <w:sz w:val="18"/>
                <w:szCs w:val="18"/>
              </w:rPr>
            </w:pPr>
          </w:p>
          <w:p w14:paraId="37990165" w14:textId="03D757BC" w:rsidR="006D51B4" w:rsidRPr="00D438C5" w:rsidRDefault="006D51B4" w:rsidP="00A107F9">
            <w:pPr>
              <w:spacing w:after="0" w:line="240" w:lineRule="auto"/>
              <w:ind w:left="-57" w:right="-57"/>
              <w:rPr>
                <w:rFonts w:ascii="Times New Roman" w:eastAsia="Times New Roman" w:hAnsi="Times New Roman" w:cs="Times New Roman"/>
                <w:bCs/>
                <w:sz w:val="18"/>
                <w:szCs w:val="18"/>
              </w:rPr>
            </w:pPr>
            <w:proofErr w:type="spellStart"/>
            <w:r w:rsidRPr="00D438C5">
              <w:rPr>
                <w:rFonts w:ascii="Times New Roman" w:eastAsia="Times New Roman" w:hAnsi="Times New Roman" w:cs="Times New Roman"/>
                <w:bCs/>
                <w:sz w:val="18"/>
                <w:szCs w:val="18"/>
              </w:rPr>
              <w:t>S.Dariaus</w:t>
            </w:r>
            <w:proofErr w:type="spellEnd"/>
            <w:r w:rsidRPr="00D438C5">
              <w:rPr>
                <w:rFonts w:ascii="Times New Roman" w:eastAsia="Times New Roman" w:hAnsi="Times New Roman" w:cs="Times New Roman"/>
                <w:bCs/>
                <w:sz w:val="18"/>
                <w:szCs w:val="18"/>
              </w:rPr>
              <w:t xml:space="preserve"> gimtinės pastato muziejaus aktualizavimas ir pritaikymas šiuolaikinėms kultūros paslaugoms</w:t>
            </w:r>
          </w:p>
          <w:p w14:paraId="632C900F" w14:textId="6293E720" w:rsidR="004C64E7" w:rsidRPr="00D438C5" w:rsidRDefault="004C64E7" w:rsidP="00A107F9">
            <w:pPr>
              <w:spacing w:after="0" w:line="240" w:lineRule="auto"/>
              <w:ind w:left="-57" w:right="-57"/>
              <w:rPr>
                <w:rFonts w:ascii="Times New Roman" w:eastAsia="Times New Roman" w:hAnsi="Times New Roman" w:cs="Times New Roman"/>
                <w:sz w:val="18"/>
                <w:szCs w:val="18"/>
              </w:rPr>
            </w:pPr>
          </w:p>
        </w:tc>
        <w:tc>
          <w:tcPr>
            <w:tcW w:w="850" w:type="dxa"/>
          </w:tcPr>
          <w:p w14:paraId="26045E27" w14:textId="77777777" w:rsidR="00A107F9" w:rsidRPr="00D438C5" w:rsidRDefault="00A107F9" w:rsidP="00A107F9">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lastRenderedPageBreak/>
              <w:t>I</w:t>
            </w:r>
          </w:p>
          <w:p w14:paraId="3F9F8C21" w14:textId="77777777" w:rsidR="00A107F9" w:rsidRPr="00D438C5" w:rsidRDefault="00A107F9" w:rsidP="00A107F9">
            <w:pPr>
              <w:spacing w:after="0" w:line="240" w:lineRule="auto"/>
              <w:ind w:left="-57" w:right="-57"/>
              <w:rPr>
                <w:rFonts w:ascii="Times New Roman" w:eastAsia="Times New Roman" w:hAnsi="Times New Roman" w:cs="Times New Roman"/>
                <w:sz w:val="18"/>
                <w:szCs w:val="18"/>
              </w:rPr>
            </w:pPr>
          </w:p>
        </w:tc>
        <w:tc>
          <w:tcPr>
            <w:tcW w:w="992" w:type="dxa"/>
          </w:tcPr>
          <w:p w14:paraId="109CD84F"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Viešieji juridiniai asmenys, kurių savininko (dalininko) teises ir pareigas įgyvendina LR kultūros ministerija.</w:t>
            </w:r>
          </w:p>
          <w:p w14:paraId="0F9A40AA"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p>
          <w:p w14:paraId="05AD9513"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051C3C31"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09B51943"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4DD19A33"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39CCA019"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39CD9033"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13ABAA2A"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4AD95242"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34D0C3CF"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0FB3C96F"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543350D6"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54B8C8E7"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306A602B"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75FC5556"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223FB05F"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30F00A56"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5CF5E3D8"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15E91F71"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4AA10BF1" w14:textId="2734BF86"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2DA42CCE" w14:textId="77777777" w:rsidR="00237366" w:rsidRPr="00D438C5" w:rsidRDefault="00237366" w:rsidP="00A107F9">
            <w:pPr>
              <w:spacing w:after="0" w:line="240" w:lineRule="auto"/>
              <w:ind w:left="-57" w:right="-57"/>
              <w:jc w:val="both"/>
              <w:rPr>
                <w:rFonts w:ascii="Times New Roman" w:eastAsia="Times New Roman" w:hAnsi="Times New Roman" w:cs="Times New Roman"/>
                <w:sz w:val="18"/>
                <w:szCs w:val="18"/>
              </w:rPr>
            </w:pPr>
          </w:p>
          <w:p w14:paraId="1F53EEE6" w14:textId="77777777" w:rsidR="004C64E7" w:rsidRPr="00D438C5" w:rsidRDefault="004C64E7" w:rsidP="004C64E7">
            <w:pPr>
              <w:spacing w:after="0" w:line="240" w:lineRule="auto"/>
              <w:ind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Kauno apskrities viešoji biblioteka</w:t>
            </w:r>
          </w:p>
          <w:p w14:paraId="13A04400"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4B0E7F6D" w14:textId="77777777" w:rsidR="004C64E7" w:rsidRPr="00D438C5" w:rsidRDefault="004C64E7" w:rsidP="004C64E7">
            <w:pPr>
              <w:spacing w:after="0" w:line="240" w:lineRule="auto"/>
              <w:ind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Nacionalinis M.K. Čiurlionio dailės muziejus</w:t>
            </w:r>
          </w:p>
          <w:p w14:paraId="1D8E6C0A" w14:textId="77777777" w:rsidR="004C64E7" w:rsidRPr="00D438C5" w:rsidRDefault="004C64E7" w:rsidP="004C64E7">
            <w:pPr>
              <w:spacing w:after="0" w:line="240" w:lineRule="auto"/>
              <w:ind w:right="-57"/>
              <w:jc w:val="both"/>
              <w:rPr>
                <w:rFonts w:ascii="Times New Roman" w:eastAsia="Times New Roman" w:hAnsi="Times New Roman" w:cs="Times New Roman"/>
                <w:sz w:val="18"/>
                <w:szCs w:val="18"/>
              </w:rPr>
            </w:pPr>
          </w:p>
          <w:p w14:paraId="7CC42F86"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3ED5449B"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5508DFC8"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059CA483"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2BBF1FE0"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70004598"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620D38BD"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202FE7D1"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68DCF5DE"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Kultūros ministerijos pavaldumo įstaiga (bus pasirinkta vėliau)</w:t>
            </w:r>
          </w:p>
          <w:p w14:paraId="3CC8FC21"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3531CB18" w14:textId="2682B9AB"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00199C62" w14:textId="7191051C" w:rsidR="00237366" w:rsidRPr="00D438C5" w:rsidRDefault="00237366" w:rsidP="004C64E7">
            <w:pPr>
              <w:spacing w:after="0" w:line="240" w:lineRule="auto"/>
              <w:ind w:right="-57"/>
              <w:jc w:val="both"/>
              <w:rPr>
                <w:rFonts w:ascii="Times New Roman" w:eastAsia="Times New Roman" w:hAnsi="Times New Roman" w:cs="Times New Roman"/>
                <w:sz w:val="18"/>
                <w:szCs w:val="18"/>
              </w:rPr>
            </w:pPr>
          </w:p>
          <w:p w14:paraId="637DF523" w14:textId="77777777" w:rsidR="00237366" w:rsidRPr="00D438C5" w:rsidRDefault="00237366" w:rsidP="004C64E7">
            <w:pPr>
              <w:spacing w:after="0" w:line="240" w:lineRule="auto"/>
              <w:ind w:right="-57"/>
              <w:jc w:val="both"/>
              <w:rPr>
                <w:rFonts w:ascii="Times New Roman" w:eastAsia="Times New Roman" w:hAnsi="Times New Roman" w:cs="Times New Roman"/>
                <w:sz w:val="18"/>
                <w:szCs w:val="18"/>
              </w:rPr>
            </w:pPr>
          </w:p>
          <w:p w14:paraId="332FA871"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Kultūros ministerijos pavaldumo įstaiga (bus pasirinkta vėliau)</w:t>
            </w:r>
          </w:p>
          <w:p w14:paraId="032ED7DD" w14:textId="49C5C7E5"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43927907" w14:textId="77777777" w:rsidR="00237366" w:rsidRPr="00D438C5" w:rsidRDefault="00237366" w:rsidP="004C64E7">
            <w:pPr>
              <w:spacing w:after="0" w:line="240" w:lineRule="auto"/>
              <w:ind w:right="-57"/>
              <w:jc w:val="both"/>
              <w:rPr>
                <w:rFonts w:ascii="Times New Roman" w:eastAsia="Times New Roman" w:hAnsi="Times New Roman" w:cs="Times New Roman"/>
                <w:sz w:val="18"/>
                <w:szCs w:val="18"/>
              </w:rPr>
            </w:pPr>
          </w:p>
          <w:p w14:paraId="459603AB"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27179994"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Kultūros ministerijos pavaldumo įstaiga (bus pasirinkta vėliau)</w:t>
            </w:r>
          </w:p>
          <w:p w14:paraId="6A62342B"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23D83B7D"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6D4E9E9E"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25FB29EC" w14:textId="0C0B8EAC"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326D1535" w14:textId="1DD358FD" w:rsidR="00237366" w:rsidRPr="00D438C5" w:rsidRDefault="00237366" w:rsidP="004C64E7">
            <w:pPr>
              <w:spacing w:after="0" w:line="240" w:lineRule="auto"/>
              <w:ind w:right="-57"/>
              <w:jc w:val="both"/>
              <w:rPr>
                <w:rFonts w:ascii="Times New Roman" w:eastAsia="Times New Roman" w:hAnsi="Times New Roman" w:cs="Times New Roman"/>
                <w:sz w:val="18"/>
                <w:szCs w:val="18"/>
              </w:rPr>
            </w:pPr>
          </w:p>
          <w:p w14:paraId="5009A75E" w14:textId="77777777" w:rsidR="00237366" w:rsidRPr="00D438C5" w:rsidRDefault="00237366" w:rsidP="004C64E7">
            <w:pPr>
              <w:spacing w:after="0" w:line="240" w:lineRule="auto"/>
              <w:ind w:right="-57"/>
              <w:jc w:val="both"/>
              <w:rPr>
                <w:rFonts w:ascii="Times New Roman" w:eastAsia="Times New Roman" w:hAnsi="Times New Roman" w:cs="Times New Roman"/>
                <w:sz w:val="18"/>
                <w:szCs w:val="18"/>
              </w:rPr>
            </w:pPr>
          </w:p>
          <w:p w14:paraId="7668E4CA"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69646985" w14:textId="30743D85" w:rsidR="00E047BE" w:rsidRPr="00D438C5" w:rsidRDefault="00E047BE" w:rsidP="00E047BE">
            <w:pPr>
              <w:spacing w:after="0" w:line="240" w:lineRule="auto"/>
              <w:ind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Šiaulių valstybinis „Aušros“ muziejus</w:t>
            </w:r>
          </w:p>
          <w:p w14:paraId="16622EA0"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4DBEAF30"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4D2E2400"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5D4F1D9A"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1C2AA729"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roofErr w:type="spellStart"/>
            <w:r w:rsidRPr="00D438C5">
              <w:rPr>
                <w:rFonts w:ascii="Times New Roman" w:eastAsia="Times New Roman" w:hAnsi="Times New Roman" w:cs="Times New Roman"/>
                <w:sz w:val="18"/>
                <w:szCs w:val="18"/>
              </w:rPr>
              <w:t>Naicionalinis</w:t>
            </w:r>
            <w:proofErr w:type="spellEnd"/>
            <w:r w:rsidRPr="00D438C5">
              <w:rPr>
                <w:rFonts w:ascii="Times New Roman" w:eastAsia="Times New Roman" w:hAnsi="Times New Roman" w:cs="Times New Roman"/>
                <w:sz w:val="18"/>
                <w:szCs w:val="18"/>
              </w:rPr>
              <w:t xml:space="preserve"> dailės muziejus</w:t>
            </w:r>
          </w:p>
          <w:p w14:paraId="1B092D24"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35169639"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62503C84"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00A6C5DE"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6C551285"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1FCD5E3A"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58A3002D"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004A9AAA"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lastRenderedPageBreak/>
              <w:t>Valstybinis Vilniaus Gaono žydų muziejus</w:t>
            </w:r>
          </w:p>
          <w:p w14:paraId="433B770B" w14:textId="77777777" w:rsidR="00E047BE" w:rsidRPr="00D438C5" w:rsidRDefault="00E047BE" w:rsidP="004C64E7">
            <w:pPr>
              <w:spacing w:after="0" w:line="240" w:lineRule="auto"/>
              <w:ind w:right="-57"/>
              <w:jc w:val="both"/>
              <w:rPr>
                <w:rFonts w:ascii="Times New Roman" w:eastAsia="Times New Roman" w:hAnsi="Times New Roman" w:cs="Times New Roman"/>
                <w:sz w:val="18"/>
                <w:szCs w:val="18"/>
              </w:rPr>
            </w:pPr>
          </w:p>
          <w:p w14:paraId="0FF613FF" w14:textId="77777777" w:rsidR="006D51B4" w:rsidRPr="00D438C5" w:rsidRDefault="006D51B4" w:rsidP="004C64E7">
            <w:pPr>
              <w:spacing w:after="0" w:line="240" w:lineRule="auto"/>
              <w:ind w:right="-57"/>
              <w:jc w:val="both"/>
              <w:rPr>
                <w:rFonts w:ascii="Times New Roman" w:eastAsia="Times New Roman" w:hAnsi="Times New Roman" w:cs="Times New Roman"/>
                <w:sz w:val="18"/>
                <w:szCs w:val="18"/>
              </w:rPr>
            </w:pPr>
          </w:p>
          <w:p w14:paraId="6B6B8402" w14:textId="77777777" w:rsidR="006D51B4" w:rsidRPr="00D438C5" w:rsidRDefault="006D51B4" w:rsidP="004C64E7">
            <w:pPr>
              <w:spacing w:after="0" w:line="240" w:lineRule="auto"/>
              <w:ind w:right="-57"/>
              <w:jc w:val="both"/>
              <w:rPr>
                <w:rFonts w:ascii="Times New Roman" w:eastAsia="Times New Roman" w:hAnsi="Times New Roman" w:cs="Times New Roman"/>
                <w:sz w:val="18"/>
                <w:szCs w:val="18"/>
              </w:rPr>
            </w:pPr>
          </w:p>
          <w:p w14:paraId="1A03D50A" w14:textId="77777777" w:rsidR="006D51B4" w:rsidRPr="00D438C5" w:rsidRDefault="006D51B4" w:rsidP="004C64E7">
            <w:pPr>
              <w:spacing w:after="0" w:line="240" w:lineRule="auto"/>
              <w:ind w:right="-57"/>
              <w:jc w:val="both"/>
              <w:rPr>
                <w:rFonts w:ascii="Times New Roman" w:eastAsia="Times New Roman" w:hAnsi="Times New Roman" w:cs="Times New Roman"/>
                <w:sz w:val="18"/>
                <w:szCs w:val="18"/>
              </w:rPr>
            </w:pPr>
          </w:p>
          <w:p w14:paraId="3BA0B335" w14:textId="77777777" w:rsidR="006D51B4" w:rsidRPr="00D438C5" w:rsidRDefault="006D51B4" w:rsidP="004C64E7">
            <w:pPr>
              <w:spacing w:after="0" w:line="240" w:lineRule="auto"/>
              <w:ind w:right="-57"/>
              <w:jc w:val="both"/>
              <w:rPr>
                <w:rFonts w:ascii="Times New Roman" w:eastAsia="Times New Roman" w:hAnsi="Times New Roman" w:cs="Times New Roman"/>
                <w:sz w:val="18"/>
                <w:szCs w:val="18"/>
              </w:rPr>
            </w:pPr>
          </w:p>
          <w:p w14:paraId="0B9D82AD" w14:textId="77777777" w:rsidR="006D51B4" w:rsidRPr="00D438C5" w:rsidRDefault="006D51B4" w:rsidP="004C64E7">
            <w:pPr>
              <w:spacing w:after="0" w:line="240" w:lineRule="auto"/>
              <w:ind w:right="-57"/>
              <w:jc w:val="both"/>
              <w:rPr>
                <w:rFonts w:ascii="Times New Roman" w:eastAsia="Times New Roman" w:hAnsi="Times New Roman" w:cs="Times New Roman"/>
                <w:sz w:val="18"/>
                <w:szCs w:val="18"/>
              </w:rPr>
            </w:pPr>
          </w:p>
          <w:p w14:paraId="1B1601DA" w14:textId="77777777" w:rsidR="006D51B4" w:rsidRPr="00D438C5" w:rsidRDefault="006D51B4" w:rsidP="004C64E7">
            <w:pPr>
              <w:spacing w:after="0" w:line="240" w:lineRule="auto"/>
              <w:ind w:right="-57"/>
              <w:jc w:val="both"/>
              <w:rPr>
                <w:rFonts w:ascii="Times New Roman" w:eastAsia="Times New Roman" w:hAnsi="Times New Roman" w:cs="Times New Roman"/>
                <w:sz w:val="18"/>
                <w:szCs w:val="18"/>
              </w:rPr>
            </w:pPr>
          </w:p>
          <w:p w14:paraId="5EE8C1E8" w14:textId="77777777" w:rsidR="006D51B4" w:rsidRPr="00D438C5" w:rsidRDefault="006D51B4" w:rsidP="004C64E7">
            <w:pPr>
              <w:spacing w:after="0" w:line="240" w:lineRule="auto"/>
              <w:ind w:right="-57"/>
              <w:jc w:val="both"/>
              <w:rPr>
                <w:rFonts w:ascii="Times New Roman" w:eastAsia="Times New Roman" w:hAnsi="Times New Roman" w:cs="Times New Roman"/>
                <w:sz w:val="18"/>
                <w:szCs w:val="18"/>
              </w:rPr>
            </w:pPr>
          </w:p>
          <w:p w14:paraId="2263B73A" w14:textId="77777777" w:rsidR="006D51B4" w:rsidRPr="00D438C5" w:rsidRDefault="006D51B4" w:rsidP="006D51B4">
            <w:pPr>
              <w:spacing w:after="0" w:line="240" w:lineRule="auto"/>
              <w:ind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Nacionalinis M.K. Čiurlionio dailės muziejus</w:t>
            </w:r>
          </w:p>
          <w:p w14:paraId="6DC0A602" w14:textId="77777777" w:rsidR="006D51B4" w:rsidRPr="00D438C5" w:rsidRDefault="006D51B4" w:rsidP="004C64E7">
            <w:pPr>
              <w:spacing w:after="0" w:line="240" w:lineRule="auto"/>
              <w:ind w:right="-57"/>
              <w:jc w:val="both"/>
              <w:rPr>
                <w:rFonts w:ascii="Times New Roman" w:eastAsia="Times New Roman" w:hAnsi="Times New Roman" w:cs="Times New Roman"/>
                <w:sz w:val="18"/>
                <w:szCs w:val="18"/>
              </w:rPr>
            </w:pPr>
          </w:p>
          <w:p w14:paraId="28DB511C" w14:textId="77777777" w:rsidR="006D51B4" w:rsidRPr="00D438C5" w:rsidRDefault="006D51B4" w:rsidP="004C64E7">
            <w:pPr>
              <w:spacing w:after="0" w:line="240" w:lineRule="auto"/>
              <w:ind w:right="-57"/>
              <w:jc w:val="both"/>
              <w:rPr>
                <w:rFonts w:ascii="Times New Roman" w:eastAsia="Times New Roman" w:hAnsi="Times New Roman" w:cs="Times New Roman"/>
                <w:sz w:val="18"/>
                <w:szCs w:val="18"/>
              </w:rPr>
            </w:pPr>
          </w:p>
          <w:p w14:paraId="62E9FD95" w14:textId="77777777" w:rsidR="006D51B4" w:rsidRPr="00D438C5" w:rsidRDefault="006D51B4" w:rsidP="004C64E7">
            <w:pPr>
              <w:spacing w:after="0" w:line="240" w:lineRule="auto"/>
              <w:ind w:right="-57"/>
              <w:jc w:val="both"/>
              <w:rPr>
                <w:rFonts w:ascii="Times New Roman" w:eastAsia="Times New Roman" w:hAnsi="Times New Roman" w:cs="Times New Roman"/>
                <w:sz w:val="18"/>
                <w:szCs w:val="18"/>
              </w:rPr>
            </w:pPr>
          </w:p>
          <w:p w14:paraId="606F33F4" w14:textId="77777777" w:rsidR="006D51B4" w:rsidRPr="00D438C5" w:rsidRDefault="006D51B4" w:rsidP="004C64E7">
            <w:pPr>
              <w:spacing w:after="0" w:line="240" w:lineRule="auto"/>
              <w:ind w:right="-57"/>
              <w:jc w:val="both"/>
              <w:rPr>
                <w:rFonts w:ascii="Times New Roman" w:eastAsia="Times New Roman" w:hAnsi="Times New Roman" w:cs="Times New Roman"/>
                <w:sz w:val="18"/>
                <w:szCs w:val="18"/>
              </w:rPr>
            </w:pPr>
          </w:p>
          <w:p w14:paraId="33AA14F8" w14:textId="77777777" w:rsidR="006D51B4" w:rsidRPr="00D438C5" w:rsidRDefault="006D51B4" w:rsidP="004C64E7">
            <w:pPr>
              <w:spacing w:after="0" w:line="240" w:lineRule="auto"/>
              <w:ind w:right="-57"/>
              <w:jc w:val="both"/>
              <w:rPr>
                <w:rFonts w:ascii="Times New Roman" w:eastAsia="Times New Roman" w:hAnsi="Times New Roman" w:cs="Times New Roman"/>
                <w:sz w:val="18"/>
                <w:szCs w:val="18"/>
              </w:rPr>
            </w:pPr>
          </w:p>
          <w:p w14:paraId="76FBA368" w14:textId="77777777" w:rsidR="006D51B4" w:rsidRPr="00D438C5" w:rsidRDefault="006D51B4" w:rsidP="004C64E7">
            <w:pPr>
              <w:spacing w:after="0" w:line="240" w:lineRule="auto"/>
              <w:ind w:right="-57"/>
              <w:jc w:val="both"/>
              <w:rPr>
                <w:rFonts w:ascii="Times New Roman" w:eastAsia="Times New Roman" w:hAnsi="Times New Roman" w:cs="Times New Roman"/>
                <w:sz w:val="18"/>
                <w:szCs w:val="18"/>
              </w:rPr>
            </w:pPr>
          </w:p>
          <w:p w14:paraId="32D12939" w14:textId="77777777" w:rsidR="006D51B4" w:rsidRPr="00D438C5" w:rsidRDefault="006D51B4" w:rsidP="006D51B4">
            <w:pPr>
              <w:spacing w:after="0" w:line="240" w:lineRule="auto"/>
              <w:ind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Nacionalinis M.K. Čiurlionio dailės muziejus</w:t>
            </w:r>
          </w:p>
          <w:p w14:paraId="4FE213FE" w14:textId="77777777" w:rsidR="006D51B4" w:rsidRPr="00D438C5" w:rsidRDefault="006D51B4" w:rsidP="004C64E7">
            <w:pPr>
              <w:spacing w:after="0" w:line="240" w:lineRule="auto"/>
              <w:ind w:right="-57"/>
              <w:jc w:val="both"/>
              <w:rPr>
                <w:rFonts w:ascii="Times New Roman" w:eastAsia="Times New Roman" w:hAnsi="Times New Roman" w:cs="Times New Roman"/>
                <w:sz w:val="18"/>
                <w:szCs w:val="18"/>
              </w:rPr>
            </w:pPr>
          </w:p>
          <w:p w14:paraId="5755C868" w14:textId="77777777" w:rsidR="006D51B4" w:rsidRPr="00D438C5" w:rsidRDefault="006D51B4" w:rsidP="004C64E7">
            <w:pPr>
              <w:spacing w:after="0" w:line="240" w:lineRule="auto"/>
              <w:ind w:right="-57"/>
              <w:jc w:val="both"/>
              <w:rPr>
                <w:rFonts w:ascii="Times New Roman" w:eastAsia="Times New Roman" w:hAnsi="Times New Roman" w:cs="Times New Roman"/>
                <w:sz w:val="18"/>
                <w:szCs w:val="18"/>
              </w:rPr>
            </w:pPr>
          </w:p>
          <w:p w14:paraId="4D8A4E33" w14:textId="77777777" w:rsidR="006D51B4" w:rsidRPr="00D438C5" w:rsidRDefault="006D51B4" w:rsidP="004C64E7">
            <w:pPr>
              <w:spacing w:after="0" w:line="240" w:lineRule="auto"/>
              <w:ind w:right="-57"/>
              <w:jc w:val="both"/>
              <w:rPr>
                <w:rFonts w:ascii="Times New Roman" w:eastAsia="Times New Roman" w:hAnsi="Times New Roman" w:cs="Times New Roman"/>
                <w:sz w:val="18"/>
                <w:szCs w:val="18"/>
              </w:rPr>
            </w:pPr>
          </w:p>
          <w:p w14:paraId="2A85164C" w14:textId="77777777" w:rsidR="006D51B4" w:rsidRPr="00D438C5" w:rsidRDefault="006D51B4" w:rsidP="004C64E7">
            <w:pPr>
              <w:spacing w:after="0" w:line="240" w:lineRule="auto"/>
              <w:ind w:right="-57"/>
              <w:jc w:val="both"/>
              <w:rPr>
                <w:rFonts w:ascii="Times New Roman" w:eastAsia="Times New Roman" w:hAnsi="Times New Roman" w:cs="Times New Roman"/>
                <w:sz w:val="18"/>
                <w:szCs w:val="18"/>
              </w:rPr>
            </w:pPr>
          </w:p>
          <w:p w14:paraId="17ED7104" w14:textId="77777777" w:rsidR="006D51B4" w:rsidRPr="00D438C5" w:rsidRDefault="006D51B4" w:rsidP="004C64E7">
            <w:pPr>
              <w:spacing w:after="0" w:line="240" w:lineRule="auto"/>
              <w:ind w:right="-57"/>
              <w:jc w:val="both"/>
              <w:rPr>
                <w:rFonts w:ascii="Times New Roman" w:eastAsia="Times New Roman" w:hAnsi="Times New Roman" w:cs="Times New Roman"/>
                <w:sz w:val="18"/>
                <w:szCs w:val="18"/>
              </w:rPr>
            </w:pPr>
          </w:p>
          <w:p w14:paraId="66CFB16B" w14:textId="0B155C8E" w:rsidR="006D51B4" w:rsidRPr="00D438C5" w:rsidRDefault="006D51B4" w:rsidP="004C64E7">
            <w:pPr>
              <w:spacing w:after="0" w:line="240" w:lineRule="auto"/>
              <w:ind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Nacionalinis muziejus</w:t>
            </w:r>
          </w:p>
        </w:tc>
        <w:tc>
          <w:tcPr>
            <w:tcW w:w="993" w:type="dxa"/>
          </w:tcPr>
          <w:p w14:paraId="48D63122" w14:textId="6C2315E1" w:rsidR="00A107F9" w:rsidRPr="00D438C5" w:rsidRDefault="00A107F9" w:rsidP="00A107F9">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lastRenderedPageBreak/>
              <w:t>P</w:t>
            </w:r>
          </w:p>
        </w:tc>
        <w:tc>
          <w:tcPr>
            <w:tcW w:w="1701" w:type="dxa"/>
          </w:tcPr>
          <w:p w14:paraId="5C27C855" w14:textId="190B4802" w:rsidR="00A107F9" w:rsidRPr="00D438C5" w:rsidRDefault="00A107F9" w:rsidP="00A107F9">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w:t>
            </w:r>
          </w:p>
        </w:tc>
        <w:tc>
          <w:tcPr>
            <w:tcW w:w="1134" w:type="dxa"/>
          </w:tcPr>
          <w:p w14:paraId="7D3D3CB1" w14:textId="60D64486" w:rsidR="00A107F9" w:rsidRPr="00D438C5" w:rsidRDefault="00A107F9" w:rsidP="00A107F9">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Taip</w:t>
            </w:r>
          </w:p>
        </w:tc>
        <w:tc>
          <w:tcPr>
            <w:tcW w:w="992" w:type="dxa"/>
          </w:tcPr>
          <w:p w14:paraId="314E4E02" w14:textId="170FB3AE" w:rsidR="00A107F9" w:rsidRPr="00D438C5" w:rsidRDefault="00A107F9" w:rsidP="00A107F9">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Taip</w:t>
            </w:r>
          </w:p>
        </w:tc>
        <w:tc>
          <w:tcPr>
            <w:tcW w:w="992" w:type="dxa"/>
          </w:tcPr>
          <w:p w14:paraId="2413785F" w14:textId="506CDC5F" w:rsidR="00A107F9" w:rsidRPr="00D438C5" w:rsidRDefault="00A107F9" w:rsidP="00A107F9">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D</w:t>
            </w:r>
          </w:p>
        </w:tc>
        <w:tc>
          <w:tcPr>
            <w:tcW w:w="992" w:type="dxa"/>
          </w:tcPr>
          <w:p w14:paraId="7B4F1142" w14:textId="63F91990"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6.0</w:t>
            </w:r>
            <w:r w:rsidR="00E24280" w:rsidRPr="00D438C5">
              <w:rPr>
                <w:rFonts w:ascii="Times New Roman" w:eastAsia="Times New Roman" w:hAnsi="Times New Roman" w:cs="Times New Roman"/>
                <w:sz w:val="18"/>
                <w:szCs w:val="18"/>
              </w:rPr>
              <w:t>90</w:t>
            </w:r>
          </w:p>
          <w:p w14:paraId="23560EA2"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p>
          <w:p w14:paraId="377C27DB"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p>
          <w:p w14:paraId="3111CF95"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p>
          <w:p w14:paraId="13554480"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p>
          <w:p w14:paraId="49318CE9"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p>
          <w:p w14:paraId="0CF79925"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p>
          <w:p w14:paraId="11BAD365"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p>
          <w:p w14:paraId="474C90F3"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34.500</w:t>
            </w:r>
          </w:p>
          <w:p w14:paraId="5F618A26"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p>
          <w:p w14:paraId="3BFDC5C5"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p>
          <w:p w14:paraId="1198FAF9"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p>
          <w:p w14:paraId="34E0E538"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p>
          <w:p w14:paraId="43B1714F" w14:textId="25A09A04"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p>
          <w:p w14:paraId="145C98C5" w14:textId="391B7DDE" w:rsidR="004C64E7" w:rsidRPr="00D438C5" w:rsidRDefault="00B02D2F" w:rsidP="00A107F9">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406</w:t>
            </w:r>
          </w:p>
          <w:p w14:paraId="029D9871"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2B552E2A"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026E6A5D"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69BE5A76"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36B4311E"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0F55A804"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0725E52E"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4C999C57"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3D382BFD"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25003EEE"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2A21F659"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0527C061"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24E1FF08"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1350149E"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10C7C861"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64AC8FCE"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1D6A0F5A"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70BB965D" w14:textId="77777777" w:rsidR="004C64E7" w:rsidRPr="00D438C5" w:rsidRDefault="004C64E7" w:rsidP="004C64E7">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6.190</w:t>
            </w:r>
          </w:p>
          <w:p w14:paraId="04F2957F"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5091E875"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0B1F1CCA"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7364EA10"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01745F1A" w14:textId="77777777" w:rsidR="004C64E7" w:rsidRPr="00D438C5" w:rsidRDefault="004C64E7" w:rsidP="004C64E7">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9.378,250</w:t>
            </w:r>
          </w:p>
          <w:p w14:paraId="412A1050" w14:textId="77777777" w:rsidR="004C64E7" w:rsidRPr="00D438C5" w:rsidRDefault="004C64E7" w:rsidP="00A107F9">
            <w:pPr>
              <w:spacing w:after="0" w:line="240" w:lineRule="auto"/>
              <w:ind w:left="-57" w:right="-57"/>
              <w:jc w:val="both"/>
              <w:rPr>
                <w:rFonts w:ascii="Times New Roman" w:eastAsia="Times New Roman" w:hAnsi="Times New Roman" w:cs="Times New Roman"/>
                <w:sz w:val="18"/>
                <w:szCs w:val="18"/>
              </w:rPr>
            </w:pPr>
          </w:p>
          <w:p w14:paraId="497C8CDA"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548CFE2F"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642745E6"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1F85726E"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2125BB5F"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5EC4AC4C"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7F945214"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28B2DEC2"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53BB213D"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3C0D6965" w14:textId="0E57AC5C"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547C10E0" w14:textId="36A037D8" w:rsidR="00237366" w:rsidRPr="00D438C5" w:rsidRDefault="00237366" w:rsidP="00A107F9">
            <w:pPr>
              <w:spacing w:after="0" w:line="240" w:lineRule="auto"/>
              <w:ind w:left="-57" w:right="-57"/>
              <w:jc w:val="both"/>
              <w:rPr>
                <w:rFonts w:ascii="Times New Roman" w:eastAsia="Times New Roman" w:hAnsi="Times New Roman" w:cs="Times New Roman"/>
                <w:sz w:val="18"/>
                <w:szCs w:val="18"/>
              </w:rPr>
            </w:pPr>
          </w:p>
          <w:p w14:paraId="3B8B2479" w14:textId="77777777" w:rsidR="00237366" w:rsidRPr="00D438C5" w:rsidRDefault="00237366" w:rsidP="00A107F9">
            <w:pPr>
              <w:spacing w:after="0" w:line="240" w:lineRule="auto"/>
              <w:ind w:left="-57" w:right="-57"/>
              <w:jc w:val="both"/>
              <w:rPr>
                <w:rFonts w:ascii="Times New Roman" w:eastAsia="Times New Roman" w:hAnsi="Times New Roman" w:cs="Times New Roman"/>
                <w:sz w:val="18"/>
                <w:szCs w:val="18"/>
              </w:rPr>
            </w:pPr>
          </w:p>
          <w:p w14:paraId="7DC08718"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5E0BA81E" w14:textId="77777777" w:rsidR="00E047BE" w:rsidRPr="00D438C5" w:rsidRDefault="00E047BE" w:rsidP="00E047BE">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9.900</w:t>
            </w:r>
          </w:p>
          <w:p w14:paraId="4D4316F2"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642AAAE6"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012DA380"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69F1DC2B"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3229C94E"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49C78D5E"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64D51F41" w14:textId="723231D4"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0AAE845C" w14:textId="77777777" w:rsidR="00237366" w:rsidRPr="00D438C5" w:rsidRDefault="00237366" w:rsidP="00A107F9">
            <w:pPr>
              <w:spacing w:after="0" w:line="240" w:lineRule="auto"/>
              <w:ind w:left="-57" w:right="-57"/>
              <w:jc w:val="both"/>
              <w:rPr>
                <w:rFonts w:ascii="Times New Roman" w:eastAsia="Times New Roman" w:hAnsi="Times New Roman" w:cs="Times New Roman"/>
                <w:sz w:val="18"/>
                <w:szCs w:val="18"/>
              </w:rPr>
            </w:pPr>
          </w:p>
          <w:p w14:paraId="7692A526"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2B10C553"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605B5960" w14:textId="77777777" w:rsidR="00E047BE" w:rsidRPr="00D438C5" w:rsidRDefault="00E047BE" w:rsidP="00E047BE">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7.320</w:t>
            </w:r>
          </w:p>
          <w:p w14:paraId="334ED76D"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2D487F68"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023728B6"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37C59B41"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1C3685A3"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20AA93B4" w14:textId="6539DD6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77EFACC7" w14:textId="77777777" w:rsidR="00237366" w:rsidRPr="00D438C5" w:rsidRDefault="00237366" w:rsidP="00A107F9">
            <w:pPr>
              <w:spacing w:after="0" w:line="240" w:lineRule="auto"/>
              <w:ind w:left="-57" w:right="-57"/>
              <w:jc w:val="both"/>
              <w:rPr>
                <w:rFonts w:ascii="Times New Roman" w:eastAsia="Times New Roman" w:hAnsi="Times New Roman" w:cs="Times New Roman"/>
                <w:sz w:val="18"/>
                <w:szCs w:val="18"/>
              </w:rPr>
            </w:pPr>
          </w:p>
          <w:p w14:paraId="1DEFF92F"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55EC156C"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34CEBE89" w14:textId="77777777" w:rsidR="00E047BE" w:rsidRPr="00D438C5" w:rsidRDefault="00E047BE" w:rsidP="00A107F9">
            <w:pPr>
              <w:spacing w:after="0" w:line="240" w:lineRule="auto"/>
              <w:ind w:left="-57" w:right="-57"/>
              <w:jc w:val="both"/>
              <w:rPr>
                <w:rFonts w:ascii="Times New Roman" w:eastAsia="Times New Roman" w:hAnsi="Times New Roman" w:cs="Times New Roman"/>
                <w:sz w:val="18"/>
                <w:szCs w:val="18"/>
              </w:rPr>
            </w:pPr>
          </w:p>
          <w:p w14:paraId="079C7698" w14:textId="77777777" w:rsidR="00E047BE" w:rsidRPr="00D438C5" w:rsidRDefault="00E047BE" w:rsidP="00E047BE">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1.713</w:t>
            </w:r>
          </w:p>
          <w:p w14:paraId="266C5FCC"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782FC7AC"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56431C5B"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0DEF2195"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44F720A1"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6A91D99D"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1EE4BDF9"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0C98E261"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610EEE2F" w14:textId="1D66A99A"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0685345E" w14:textId="77777777" w:rsidR="00237366" w:rsidRPr="00D438C5" w:rsidRDefault="00237366" w:rsidP="00E047BE">
            <w:pPr>
              <w:spacing w:after="0" w:line="240" w:lineRule="auto"/>
              <w:ind w:right="-57"/>
              <w:jc w:val="both"/>
              <w:rPr>
                <w:rFonts w:ascii="Times New Roman" w:eastAsia="Times New Roman" w:hAnsi="Times New Roman" w:cs="Times New Roman"/>
                <w:sz w:val="18"/>
                <w:szCs w:val="18"/>
              </w:rPr>
            </w:pPr>
          </w:p>
          <w:p w14:paraId="33E9BB13"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193DDA52"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74ED40CC" w14:textId="06DE0612" w:rsidR="00E047BE" w:rsidRPr="00D438C5" w:rsidRDefault="00E047BE" w:rsidP="00E047BE">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900 680</w:t>
            </w:r>
          </w:p>
          <w:p w14:paraId="019B6E5A"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6DF020E5"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76EC4A82"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4CE75E3A"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793744AF"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7E76341C" w14:textId="4B111E0E"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6ABAD434"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40973570" w14:textId="77777777" w:rsidR="00E047BE" w:rsidRPr="00D438C5" w:rsidRDefault="00E047BE" w:rsidP="00E047BE">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3.566 546</w:t>
            </w:r>
          </w:p>
          <w:p w14:paraId="14CC245D"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52AC4AA7"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69DF7D53"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1CF3C725"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592AD66E"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20A63C62"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26719956"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74E6779D"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1BD468AB"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4987DBC2" w14:textId="77777777" w:rsidR="00E047BE" w:rsidRPr="00D438C5" w:rsidRDefault="00E047BE" w:rsidP="00E047BE">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lastRenderedPageBreak/>
              <w:t>975 235,30</w:t>
            </w:r>
          </w:p>
          <w:p w14:paraId="4A675DA5" w14:textId="77777777" w:rsidR="00E047BE" w:rsidRPr="00D438C5" w:rsidRDefault="00E047BE" w:rsidP="00E047BE">
            <w:pPr>
              <w:spacing w:after="0" w:line="240" w:lineRule="auto"/>
              <w:ind w:right="-57"/>
              <w:jc w:val="both"/>
              <w:rPr>
                <w:rFonts w:ascii="Times New Roman" w:eastAsia="Times New Roman" w:hAnsi="Times New Roman" w:cs="Times New Roman"/>
                <w:sz w:val="18"/>
                <w:szCs w:val="18"/>
              </w:rPr>
            </w:pPr>
          </w:p>
          <w:p w14:paraId="287461D7"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367E4955"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3A03C7B1"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1F0CA691"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241FF8F2"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4302DB7F"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4E28835B"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65CD6F73"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58694750"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3F29D6CF"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1EEA1D18"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166AF724" w14:textId="77777777" w:rsidR="006D51B4" w:rsidRPr="00D438C5" w:rsidRDefault="006D51B4" w:rsidP="006D51B4">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513 345,66</w:t>
            </w:r>
          </w:p>
          <w:p w14:paraId="413B607A"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3FAAEA90"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527255A5"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1BA488C5"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64913C39"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16042F24"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12E18582"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4C4D72C6"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6F3054C5"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56522C11" w14:textId="77777777" w:rsidR="006D51B4" w:rsidRPr="00D438C5" w:rsidRDefault="006D51B4" w:rsidP="006D51B4">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313 075,00</w:t>
            </w:r>
          </w:p>
          <w:p w14:paraId="4E7C35A2"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5B632E6F"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20E3C87C"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514643FD"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30A71B03"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1D2025C7"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7E952D7A"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2FEC816E"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4AE6CE11" w14:textId="77777777"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p w14:paraId="19ECD587" w14:textId="77777777" w:rsidR="006D51B4" w:rsidRPr="00D438C5" w:rsidRDefault="006D51B4" w:rsidP="006D51B4">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524 615,00</w:t>
            </w:r>
          </w:p>
          <w:p w14:paraId="19FD9F98" w14:textId="137C39B2" w:rsidR="006D51B4" w:rsidRPr="00D438C5" w:rsidRDefault="006D51B4" w:rsidP="00E047BE">
            <w:pPr>
              <w:spacing w:after="0" w:line="240" w:lineRule="auto"/>
              <w:ind w:right="-57"/>
              <w:jc w:val="both"/>
              <w:rPr>
                <w:rFonts w:ascii="Times New Roman" w:eastAsia="Times New Roman" w:hAnsi="Times New Roman" w:cs="Times New Roman"/>
                <w:sz w:val="18"/>
                <w:szCs w:val="18"/>
              </w:rPr>
            </w:pPr>
          </w:p>
        </w:tc>
        <w:tc>
          <w:tcPr>
            <w:tcW w:w="993" w:type="dxa"/>
          </w:tcPr>
          <w:p w14:paraId="00BB5A3A"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lastRenderedPageBreak/>
              <w:t xml:space="preserve">2021–2027 m. ES struktūrinių fondų bendrojo finansavimo lėšos </w:t>
            </w:r>
          </w:p>
          <w:p w14:paraId="2E810AA2"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p>
          <w:p w14:paraId="2781BF19"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2021–2027 m. ES struktūrinių fondų lėšos</w:t>
            </w:r>
          </w:p>
          <w:p w14:paraId="378CE3AF"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p>
          <w:p w14:paraId="31E03DD8" w14:textId="3307783F"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r w:rsidRPr="00D438C5">
              <w:rPr>
                <w:rFonts w:ascii="Times New Roman" w:hAnsi="Times New Roman" w:cs="Times New Roman"/>
                <w:color w:val="000000"/>
                <w:sz w:val="18"/>
                <w:szCs w:val="18"/>
              </w:rPr>
              <w:t xml:space="preserve">Valstybės biudžeto lėšos, skirtos </w:t>
            </w:r>
            <w:r w:rsidRPr="00D438C5">
              <w:rPr>
                <w:rFonts w:ascii="Times New Roman" w:hAnsi="Times New Roman" w:cs="Times New Roman"/>
                <w:color w:val="000000"/>
                <w:sz w:val="18"/>
                <w:szCs w:val="18"/>
              </w:rPr>
              <w:lastRenderedPageBreak/>
              <w:t>apmokėti bendrai finansuojamų iš ES fondų lėšų projektų netinkamam finansuoti iš ES fondų lėšų pirkimo ir (arba) importo PVM</w:t>
            </w:r>
          </w:p>
        </w:tc>
        <w:tc>
          <w:tcPr>
            <w:tcW w:w="708" w:type="dxa"/>
            <w:vAlign w:val="center"/>
          </w:tcPr>
          <w:p w14:paraId="409CC594" w14:textId="1FFD443B" w:rsidR="00A107F9" w:rsidRPr="00D438C5" w:rsidRDefault="00A107F9" w:rsidP="00E476E2">
            <w:pPr>
              <w:spacing w:after="0" w:line="240" w:lineRule="auto"/>
              <w:ind w:left="-57" w:right="-108"/>
              <w:rPr>
                <w:rFonts w:ascii="Times New Roman" w:hAnsi="Times New Roman" w:cs="Times New Roman"/>
                <w:noProof/>
                <w:sz w:val="14"/>
                <w:szCs w:val="14"/>
              </w:rPr>
            </w:pPr>
            <w:r w:rsidRPr="00D438C5">
              <w:rPr>
                <w:rFonts w:ascii="Times New Roman" w:eastAsia="Times New Roman" w:hAnsi="Times New Roman" w:cs="Times New Roman"/>
                <w:sz w:val="14"/>
                <w:szCs w:val="14"/>
              </w:rPr>
              <w:lastRenderedPageBreak/>
              <w:t>R-</w:t>
            </w:r>
            <w:r w:rsidRPr="00D438C5">
              <w:rPr>
                <w:rFonts w:ascii="Times New Roman" w:hAnsi="Times New Roman" w:cs="Times New Roman"/>
                <w:noProof/>
                <w:sz w:val="14"/>
                <w:szCs w:val="14"/>
              </w:rPr>
              <w:t xml:space="preserve"> Paramą gavusių kultūros ir turizmo objektų lankytojai</w:t>
            </w:r>
          </w:p>
          <w:p w14:paraId="522F55FD" w14:textId="7D029A7B" w:rsidR="00AB110B" w:rsidRPr="00D438C5" w:rsidRDefault="00AB110B" w:rsidP="00E476E2">
            <w:pPr>
              <w:spacing w:after="0" w:line="240" w:lineRule="auto"/>
              <w:ind w:left="-57" w:right="-108"/>
              <w:rPr>
                <w:rFonts w:ascii="Times New Roman" w:eastAsia="Times New Roman" w:hAnsi="Times New Roman" w:cs="Times New Roman"/>
                <w:sz w:val="14"/>
                <w:szCs w:val="14"/>
              </w:rPr>
            </w:pPr>
          </w:p>
          <w:p w14:paraId="67ED5D23" w14:textId="77777777" w:rsidR="00AB110B" w:rsidRPr="00D438C5" w:rsidRDefault="00AB110B" w:rsidP="00E476E2">
            <w:pPr>
              <w:spacing w:after="0" w:line="240" w:lineRule="auto"/>
              <w:ind w:left="-57" w:right="-108"/>
              <w:rPr>
                <w:rFonts w:ascii="Times New Roman" w:eastAsia="Times New Roman" w:hAnsi="Times New Roman" w:cs="Times New Roman"/>
                <w:sz w:val="14"/>
                <w:szCs w:val="14"/>
              </w:rPr>
            </w:pPr>
          </w:p>
          <w:p w14:paraId="02B16715" w14:textId="59549D8C" w:rsidR="00A107F9" w:rsidRPr="00D438C5" w:rsidRDefault="00A107F9" w:rsidP="00E476E2">
            <w:pPr>
              <w:spacing w:after="0" w:line="240" w:lineRule="auto"/>
              <w:ind w:left="-57" w:right="-198"/>
              <w:rPr>
                <w:rFonts w:ascii="Times New Roman" w:eastAsia="Times New Roman" w:hAnsi="Times New Roman" w:cs="Times New Roman"/>
                <w:sz w:val="14"/>
                <w:szCs w:val="14"/>
              </w:rPr>
            </w:pPr>
            <w:r w:rsidRPr="00D438C5">
              <w:rPr>
                <w:rFonts w:ascii="Times New Roman" w:eastAsia="Times New Roman" w:hAnsi="Times New Roman" w:cs="Times New Roman"/>
                <w:sz w:val="14"/>
                <w:szCs w:val="14"/>
              </w:rPr>
              <w:t xml:space="preserve">P- </w:t>
            </w:r>
            <w:r w:rsidRPr="00D438C5">
              <w:rPr>
                <w:rFonts w:ascii="Times New Roman" w:hAnsi="Times New Roman" w:cs="Times New Roman"/>
                <w:bCs/>
                <w:noProof/>
                <w:sz w:val="14"/>
                <w:szCs w:val="14"/>
              </w:rPr>
              <w:t>Paramą gavę kultūros ir turizmo objektai</w:t>
            </w:r>
          </w:p>
        </w:tc>
        <w:tc>
          <w:tcPr>
            <w:tcW w:w="993" w:type="dxa"/>
          </w:tcPr>
          <w:p w14:paraId="1E2CFB73" w14:textId="77777777" w:rsidR="00A107F9" w:rsidRPr="00D438C5" w:rsidRDefault="00A107F9" w:rsidP="00E476E2">
            <w:pPr>
              <w:spacing w:after="0" w:line="240" w:lineRule="auto"/>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429 457</w:t>
            </w:r>
          </w:p>
          <w:p w14:paraId="3EB71A5B" w14:textId="77777777" w:rsidR="00A107F9" w:rsidRPr="00D438C5" w:rsidRDefault="00A107F9" w:rsidP="00A107F9">
            <w:pPr>
              <w:spacing w:after="0" w:line="240" w:lineRule="auto"/>
              <w:jc w:val="center"/>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(2029)</w:t>
            </w:r>
          </w:p>
          <w:p w14:paraId="117AFC03" w14:textId="77777777" w:rsidR="00A107F9" w:rsidRPr="00D438C5" w:rsidRDefault="00A107F9" w:rsidP="00A107F9">
            <w:pPr>
              <w:spacing w:after="0" w:line="240" w:lineRule="auto"/>
              <w:jc w:val="center"/>
              <w:rPr>
                <w:rFonts w:ascii="Times New Roman" w:eastAsia="Times New Roman" w:hAnsi="Times New Roman" w:cs="Times New Roman"/>
                <w:sz w:val="18"/>
                <w:szCs w:val="18"/>
              </w:rPr>
            </w:pPr>
          </w:p>
          <w:p w14:paraId="3622C898" w14:textId="77777777" w:rsidR="00A107F9" w:rsidRPr="00D438C5" w:rsidRDefault="00A107F9" w:rsidP="00A107F9">
            <w:pPr>
              <w:spacing w:after="0" w:line="240" w:lineRule="auto"/>
              <w:jc w:val="center"/>
              <w:rPr>
                <w:rFonts w:ascii="Times New Roman" w:eastAsia="Times New Roman" w:hAnsi="Times New Roman" w:cs="Times New Roman"/>
                <w:sz w:val="18"/>
                <w:szCs w:val="18"/>
              </w:rPr>
            </w:pPr>
          </w:p>
          <w:p w14:paraId="6F765053" w14:textId="77777777" w:rsidR="00A107F9" w:rsidRPr="00D438C5" w:rsidRDefault="00A107F9" w:rsidP="00A107F9">
            <w:pPr>
              <w:spacing w:after="0" w:line="240" w:lineRule="auto"/>
              <w:jc w:val="center"/>
              <w:rPr>
                <w:rFonts w:ascii="Times New Roman" w:eastAsia="Times New Roman" w:hAnsi="Times New Roman" w:cs="Times New Roman"/>
                <w:sz w:val="18"/>
                <w:szCs w:val="18"/>
              </w:rPr>
            </w:pPr>
          </w:p>
          <w:p w14:paraId="28F46994" w14:textId="77777777" w:rsidR="00A107F9" w:rsidRPr="00D438C5" w:rsidRDefault="00A107F9" w:rsidP="00A107F9">
            <w:pPr>
              <w:spacing w:after="0" w:line="240" w:lineRule="auto"/>
              <w:jc w:val="center"/>
              <w:rPr>
                <w:rFonts w:ascii="Times New Roman" w:eastAsia="Times New Roman" w:hAnsi="Times New Roman" w:cs="Times New Roman"/>
                <w:sz w:val="18"/>
                <w:szCs w:val="18"/>
              </w:rPr>
            </w:pPr>
          </w:p>
          <w:p w14:paraId="31A424C3" w14:textId="77777777" w:rsidR="00E476E2" w:rsidRPr="00D438C5" w:rsidRDefault="00E476E2" w:rsidP="00E476E2">
            <w:pPr>
              <w:spacing w:after="0" w:line="240" w:lineRule="auto"/>
              <w:rPr>
                <w:rFonts w:ascii="Times New Roman" w:eastAsia="Times New Roman" w:hAnsi="Times New Roman" w:cs="Times New Roman"/>
                <w:sz w:val="18"/>
                <w:szCs w:val="18"/>
              </w:rPr>
            </w:pPr>
          </w:p>
          <w:p w14:paraId="3C61B4F4" w14:textId="77777777" w:rsidR="00E476E2" w:rsidRPr="00D438C5" w:rsidRDefault="00E476E2" w:rsidP="00E476E2">
            <w:pPr>
              <w:spacing w:after="0" w:line="240" w:lineRule="auto"/>
              <w:rPr>
                <w:rFonts w:ascii="Times New Roman" w:eastAsia="Times New Roman" w:hAnsi="Times New Roman" w:cs="Times New Roman"/>
                <w:sz w:val="18"/>
                <w:szCs w:val="18"/>
              </w:rPr>
            </w:pPr>
          </w:p>
          <w:p w14:paraId="43831C1F" w14:textId="0123257C" w:rsidR="00A107F9" w:rsidRPr="00D438C5" w:rsidRDefault="00A107F9" w:rsidP="00E476E2">
            <w:pPr>
              <w:spacing w:after="0" w:line="240" w:lineRule="auto"/>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11</w:t>
            </w:r>
          </w:p>
          <w:p w14:paraId="6B0DCB25" w14:textId="77777777" w:rsidR="00A107F9" w:rsidRPr="00D438C5" w:rsidRDefault="00A107F9" w:rsidP="00A107F9">
            <w:pPr>
              <w:spacing w:after="0" w:line="240" w:lineRule="auto"/>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(2029)</w:t>
            </w:r>
          </w:p>
          <w:p w14:paraId="5E5505DE" w14:textId="77777777" w:rsidR="004C64E7" w:rsidRPr="00D438C5" w:rsidRDefault="004C64E7" w:rsidP="00A107F9">
            <w:pPr>
              <w:spacing w:after="0" w:line="240" w:lineRule="auto"/>
              <w:rPr>
                <w:rFonts w:ascii="Times New Roman" w:eastAsia="Times New Roman" w:hAnsi="Times New Roman" w:cs="Times New Roman"/>
                <w:sz w:val="18"/>
                <w:szCs w:val="18"/>
              </w:rPr>
            </w:pPr>
          </w:p>
          <w:p w14:paraId="67E5509E" w14:textId="77777777" w:rsidR="004C64E7" w:rsidRPr="00D438C5" w:rsidRDefault="004C64E7" w:rsidP="00A107F9">
            <w:pPr>
              <w:spacing w:after="0" w:line="240" w:lineRule="auto"/>
              <w:rPr>
                <w:rFonts w:ascii="Times New Roman" w:eastAsia="Times New Roman" w:hAnsi="Times New Roman" w:cs="Times New Roman"/>
                <w:sz w:val="18"/>
                <w:szCs w:val="18"/>
              </w:rPr>
            </w:pPr>
          </w:p>
          <w:p w14:paraId="75C26B53" w14:textId="77777777" w:rsidR="004C64E7" w:rsidRPr="00D438C5" w:rsidRDefault="004C64E7" w:rsidP="00A107F9">
            <w:pPr>
              <w:spacing w:after="0" w:line="240" w:lineRule="auto"/>
              <w:rPr>
                <w:rFonts w:ascii="Times New Roman" w:eastAsia="Times New Roman" w:hAnsi="Times New Roman" w:cs="Times New Roman"/>
                <w:sz w:val="18"/>
                <w:szCs w:val="18"/>
              </w:rPr>
            </w:pPr>
          </w:p>
          <w:p w14:paraId="0CABB2AC" w14:textId="77777777" w:rsidR="004C64E7" w:rsidRPr="00D438C5" w:rsidRDefault="004C64E7" w:rsidP="00A107F9">
            <w:pPr>
              <w:spacing w:after="0" w:line="240" w:lineRule="auto"/>
              <w:rPr>
                <w:rFonts w:ascii="Times New Roman" w:eastAsia="Times New Roman" w:hAnsi="Times New Roman" w:cs="Times New Roman"/>
                <w:sz w:val="18"/>
                <w:szCs w:val="18"/>
              </w:rPr>
            </w:pPr>
          </w:p>
          <w:p w14:paraId="3276F93D" w14:textId="77777777" w:rsidR="004C64E7" w:rsidRPr="00D438C5" w:rsidRDefault="004C64E7" w:rsidP="00A107F9">
            <w:pPr>
              <w:spacing w:after="0" w:line="240" w:lineRule="auto"/>
              <w:rPr>
                <w:rFonts w:ascii="Times New Roman" w:eastAsia="Times New Roman" w:hAnsi="Times New Roman" w:cs="Times New Roman"/>
                <w:sz w:val="18"/>
                <w:szCs w:val="18"/>
              </w:rPr>
            </w:pPr>
          </w:p>
          <w:p w14:paraId="6E45237A" w14:textId="77777777" w:rsidR="004C64E7" w:rsidRPr="00D438C5" w:rsidRDefault="004C64E7" w:rsidP="00A107F9">
            <w:pPr>
              <w:spacing w:after="0" w:line="240" w:lineRule="auto"/>
              <w:rPr>
                <w:rFonts w:ascii="Times New Roman" w:eastAsia="Times New Roman" w:hAnsi="Times New Roman" w:cs="Times New Roman"/>
                <w:sz w:val="18"/>
                <w:szCs w:val="18"/>
              </w:rPr>
            </w:pPr>
          </w:p>
          <w:p w14:paraId="53AFC7A2" w14:textId="77777777" w:rsidR="004C64E7" w:rsidRPr="00D438C5" w:rsidRDefault="004C64E7" w:rsidP="00A107F9">
            <w:pPr>
              <w:spacing w:after="0" w:line="240" w:lineRule="auto"/>
              <w:rPr>
                <w:rFonts w:ascii="Times New Roman" w:eastAsia="Times New Roman" w:hAnsi="Times New Roman" w:cs="Times New Roman"/>
                <w:sz w:val="18"/>
                <w:szCs w:val="18"/>
              </w:rPr>
            </w:pPr>
          </w:p>
          <w:p w14:paraId="70859D9F" w14:textId="77777777" w:rsidR="004C64E7" w:rsidRPr="00D438C5" w:rsidRDefault="004C64E7" w:rsidP="00A107F9">
            <w:pPr>
              <w:spacing w:after="0" w:line="240" w:lineRule="auto"/>
              <w:rPr>
                <w:rFonts w:ascii="Times New Roman" w:eastAsia="Times New Roman" w:hAnsi="Times New Roman" w:cs="Times New Roman"/>
                <w:sz w:val="18"/>
                <w:szCs w:val="18"/>
              </w:rPr>
            </w:pPr>
          </w:p>
          <w:p w14:paraId="0F5405E1" w14:textId="77777777" w:rsidR="004C64E7" w:rsidRPr="00D438C5" w:rsidRDefault="004C64E7" w:rsidP="00A107F9">
            <w:pPr>
              <w:spacing w:after="0" w:line="240" w:lineRule="auto"/>
              <w:rPr>
                <w:rFonts w:ascii="Times New Roman" w:eastAsia="Times New Roman" w:hAnsi="Times New Roman" w:cs="Times New Roman"/>
                <w:sz w:val="18"/>
                <w:szCs w:val="18"/>
              </w:rPr>
            </w:pPr>
          </w:p>
          <w:p w14:paraId="2977476C" w14:textId="77777777" w:rsidR="004C64E7" w:rsidRPr="00D438C5" w:rsidRDefault="004C64E7" w:rsidP="00A107F9">
            <w:pPr>
              <w:spacing w:after="0" w:line="240" w:lineRule="auto"/>
              <w:rPr>
                <w:rFonts w:ascii="Times New Roman" w:eastAsia="Times New Roman" w:hAnsi="Times New Roman" w:cs="Times New Roman"/>
                <w:sz w:val="18"/>
                <w:szCs w:val="18"/>
              </w:rPr>
            </w:pPr>
          </w:p>
          <w:p w14:paraId="68D19EEA" w14:textId="77777777" w:rsidR="004C64E7" w:rsidRPr="00D438C5" w:rsidRDefault="004C64E7" w:rsidP="00A107F9">
            <w:pPr>
              <w:spacing w:after="0" w:line="240" w:lineRule="auto"/>
              <w:rPr>
                <w:rFonts w:ascii="Times New Roman" w:eastAsia="Times New Roman" w:hAnsi="Times New Roman" w:cs="Times New Roman"/>
                <w:sz w:val="18"/>
                <w:szCs w:val="18"/>
              </w:rPr>
            </w:pPr>
          </w:p>
          <w:p w14:paraId="0A21BFBD" w14:textId="77777777" w:rsidR="004C64E7" w:rsidRPr="00D438C5" w:rsidRDefault="004C64E7" w:rsidP="00A107F9">
            <w:pPr>
              <w:spacing w:after="0" w:line="240" w:lineRule="auto"/>
              <w:rPr>
                <w:rFonts w:ascii="Times New Roman" w:eastAsia="Times New Roman" w:hAnsi="Times New Roman" w:cs="Times New Roman"/>
                <w:sz w:val="18"/>
                <w:szCs w:val="18"/>
              </w:rPr>
            </w:pPr>
          </w:p>
          <w:p w14:paraId="6D42CDB3" w14:textId="77777777" w:rsidR="004C64E7" w:rsidRPr="00D438C5" w:rsidRDefault="004C64E7" w:rsidP="00A107F9">
            <w:pPr>
              <w:spacing w:after="0" w:line="240" w:lineRule="auto"/>
              <w:rPr>
                <w:rFonts w:ascii="Times New Roman" w:eastAsia="Times New Roman" w:hAnsi="Times New Roman" w:cs="Times New Roman"/>
                <w:sz w:val="18"/>
                <w:szCs w:val="18"/>
              </w:rPr>
            </w:pPr>
          </w:p>
          <w:p w14:paraId="6AF9BB3C" w14:textId="77777777" w:rsidR="004C64E7" w:rsidRPr="00D438C5" w:rsidRDefault="004C64E7" w:rsidP="00A107F9">
            <w:pPr>
              <w:spacing w:after="0" w:line="240" w:lineRule="auto"/>
              <w:rPr>
                <w:rFonts w:ascii="Times New Roman" w:eastAsia="Times New Roman" w:hAnsi="Times New Roman" w:cs="Times New Roman"/>
                <w:sz w:val="18"/>
                <w:szCs w:val="18"/>
              </w:rPr>
            </w:pPr>
          </w:p>
          <w:p w14:paraId="184B45E4" w14:textId="77777777" w:rsidR="004C64E7" w:rsidRPr="00D438C5" w:rsidRDefault="004C64E7" w:rsidP="00A107F9">
            <w:pPr>
              <w:spacing w:after="0" w:line="240" w:lineRule="auto"/>
              <w:rPr>
                <w:rFonts w:ascii="Times New Roman" w:eastAsia="Times New Roman" w:hAnsi="Times New Roman" w:cs="Times New Roman"/>
                <w:sz w:val="18"/>
                <w:szCs w:val="18"/>
              </w:rPr>
            </w:pPr>
          </w:p>
          <w:p w14:paraId="1031741B" w14:textId="77777777" w:rsidR="004C64E7" w:rsidRPr="00D438C5" w:rsidRDefault="004C64E7" w:rsidP="00A107F9">
            <w:pPr>
              <w:spacing w:after="0" w:line="240" w:lineRule="auto"/>
              <w:rPr>
                <w:rFonts w:ascii="Times New Roman" w:eastAsia="Times New Roman" w:hAnsi="Times New Roman" w:cs="Times New Roman"/>
                <w:sz w:val="18"/>
                <w:szCs w:val="18"/>
              </w:rPr>
            </w:pPr>
          </w:p>
          <w:p w14:paraId="335B098B" w14:textId="77777777" w:rsidR="004C64E7" w:rsidRPr="00D438C5" w:rsidRDefault="004C64E7" w:rsidP="00A107F9">
            <w:pPr>
              <w:spacing w:after="0" w:line="240" w:lineRule="auto"/>
              <w:rPr>
                <w:rFonts w:ascii="Times New Roman" w:eastAsia="Times New Roman" w:hAnsi="Times New Roman" w:cs="Times New Roman"/>
                <w:sz w:val="18"/>
                <w:szCs w:val="18"/>
              </w:rPr>
            </w:pPr>
          </w:p>
          <w:p w14:paraId="353A9C90" w14:textId="77777777" w:rsidR="004C64E7" w:rsidRPr="00D438C5" w:rsidRDefault="004C64E7" w:rsidP="00A107F9">
            <w:pPr>
              <w:spacing w:after="0" w:line="240" w:lineRule="auto"/>
              <w:rPr>
                <w:rFonts w:ascii="Times New Roman" w:eastAsia="Times New Roman" w:hAnsi="Times New Roman" w:cs="Times New Roman"/>
                <w:sz w:val="18"/>
                <w:szCs w:val="18"/>
              </w:rPr>
            </w:pPr>
          </w:p>
          <w:p w14:paraId="045E9B45" w14:textId="77777777" w:rsidR="004C64E7" w:rsidRPr="00D438C5" w:rsidRDefault="004C64E7" w:rsidP="00A107F9">
            <w:pPr>
              <w:spacing w:after="0" w:line="240" w:lineRule="auto"/>
              <w:rPr>
                <w:rFonts w:ascii="Times New Roman" w:eastAsia="Times New Roman" w:hAnsi="Times New Roman" w:cs="Times New Roman"/>
                <w:sz w:val="18"/>
                <w:szCs w:val="18"/>
              </w:rPr>
            </w:pPr>
          </w:p>
          <w:p w14:paraId="4A3A1517" w14:textId="77777777" w:rsidR="004C64E7" w:rsidRPr="00D438C5" w:rsidRDefault="004C64E7" w:rsidP="00A107F9">
            <w:pPr>
              <w:spacing w:after="0" w:line="240" w:lineRule="auto"/>
              <w:rPr>
                <w:rFonts w:ascii="Times New Roman" w:eastAsia="Times New Roman" w:hAnsi="Times New Roman" w:cs="Times New Roman"/>
                <w:sz w:val="18"/>
                <w:szCs w:val="18"/>
              </w:rPr>
            </w:pPr>
          </w:p>
          <w:p w14:paraId="2F0A4CD9" w14:textId="77777777" w:rsidR="004C64E7" w:rsidRPr="00D438C5" w:rsidRDefault="004C64E7" w:rsidP="00A107F9">
            <w:pPr>
              <w:spacing w:after="0" w:line="240" w:lineRule="auto"/>
              <w:rPr>
                <w:rFonts w:ascii="Times New Roman" w:eastAsia="Times New Roman" w:hAnsi="Times New Roman" w:cs="Times New Roman"/>
                <w:sz w:val="18"/>
                <w:szCs w:val="18"/>
              </w:rPr>
            </w:pPr>
          </w:p>
          <w:p w14:paraId="6FDC374A" w14:textId="77777777" w:rsidR="004C64E7" w:rsidRPr="00D438C5" w:rsidRDefault="004C64E7" w:rsidP="00A107F9">
            <w:pPr>
              <w:spacing w:after="0" w:line="240" w:lineRule="auto"/>
              <w:rPr>
                <w:rFonts w:ascii="Times New Roman" w:eastAsia="Times New Roman" w:hAnsi="Times New Roman" w:cs="Times New Roman"/>
                <w:sz w:val="18"/>
                <w:szCs w:val="18"/>
              </w:rPr>
            </w:pPr>
          </w:p>
          <w:p w14:paraId="37AF6ABA" w14:textId="77777777" w:rsidR="004C64E7" w:rsidRPr="00D438C5" w:rsidRDefault="004C64E7" w:rsidP="00F14C71">
            <w:pPr>
              <w:spacing w:after="0" w:line="240" w:lineRule="auto"/>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lang w:val="en-US"/>
              </w:rPr>
              <w:t>59 677</w:t>
            </w:r>
          </w:p>
          <w:p w14:paraId="5F9E3304" w14:textId="77777777" w:rsidR="004C64E7" w:rsidRPr="00D438C5" w:rsidRDefault="004C64E7" w:rsidP="004C64E7">
            <w:pPr>
              <w:spacing w:after="0" w:line="240" w:lineRule="auto"/>
              <w:jc w:val="center"/>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lang w:val="en-US"/>
              </w:rPr>
              <w:t>(2029)</w:t>
            </w:r>
          </w:p>
          <w:p w14:paraId="60BF0D47" w14:textId="77777777" w:rsidR="004C64E7" w:rsidRPr="00D438C5" w:rsidRDefault="004C64E7" w:rsidP="00A107F9">
            <w:pPr>
              <w:spacing w:after="0" w:line="240" w:lineRule="auto"/>
              <w:rPr>
                <w:rFonts w:ascii="Times New Roman" w:hAnsi="Times New Roman" w:cs="Times New Roman"/>
                <w:sz w:val="18"/>
                <w:szCs w:val="18"/>
              </w:rPr>
            </w:pPr>
          </w:p>
          <w:p w14:paraId="2756B9B0" w14:textId="77777777" w:rsidR="004C64E7" w:rsidRPr="00D438C5" w:rsidRDefault="004C64E7" w:rsidP="00A107F9">
            <w:pPr>
              <w:spacing w:after="0" w:line="240" w:lineRule="auto"/>
              <w:rPr>
                <w:rFonts w:ascii="Times New Roman" w:hAnsi="Times New Roman" w:cs="Times New Roman"/>
                <w:sz w:val="18"/>
                <w:szCs w:val="18"/>
              </w:rPr>
            </w:pPr>
          </w:p>
          <w:p w14:paraId="35FDB9FB" w14:textId="77777777" w:rsidR="004C64E7" w:rsidRPr="00D438C5" w:rsidRDefault="004C64E7" w:rsidP="00A107F9">
            <w:pPr>
              <w:spacing w:after="0" w:line="240" w:lineRule="auto"/>
              <w:rPr>
                <w:rFonts w:ascii="Times New Roman" w:hAnsi="Times New Roman" w:cs="Times New Roman"/>
                <w:sz w:val="18"/>
                <w:szCs w:val="18"/>
              </w:rPr>
            </w:pPr>
          </w:p>
          <w:p w14:paraId="61D4B23D" w14:textId="77777777" w:rsidR="004C64E7" w:rsidRPr="00D438C5" w:rsidRDefault="004C64E7" w:rsidP="00F14C71">
            <w:pPr>
              <w:spacing w:after="0" w:line="240" w:lineRule="auto"/>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lang w:val="en-US"/>
              </w:rPr>
              <w:t xml:space="preserve">50 565 </w:t>
            </w:r>
          </w:p>
          <w:p w14:paraId="37C6C91E" w14:textId="77777777" w:rsidR="004C64E7" w:rsidRPr="00D438C5" w:rsidRDefault="004C64E7" w:rsidP="004C64E7">
            <w:pPr>
              <w:spacing w:after="0" w:line="240" w:lineRule="auto"/>
              <w:jc w:val="center"/>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lang w:val="en-US"/>
              </w:rPr>
              <w:t>(2029)</w:t>
            </w:r>
          </w:p>
          <w:p w14:paraId="738180DA" w14:textId="2C7CAE58" w:rsidR="004C64E7" w:rsidRPr="00D438C5" w:rsidRDefault="004C64E7" w:rsidP="00A107F9">
            <w:pPr>
              <w:spacing w:after="0" w:line="240" w:lineRule="auto"/>
              <w:rPr>
                <w:rFonts w:ascii="Times New Roman" w:hAnsi="Times New Roman" w:cs="Times New Roman"/>
                <w:sz w:val="18"/>
                <w:szCs w:val="18"/>
              </w:rPr>
            </w:pPr>
          </w:p>
          <w:p w14:paraId="4639407B" w14:textId="1D6B98B6" w:rsidR="00E047BE" w:rsidRPr="00D438C5" w:rsidRDefault="00E047BE" w:rsidP="00A107F9">
            <w:pPr>
              <w:spacing w:after="0" w:line="240" w:lineRule="auto"/>
              <w:rPr>
                <w:rFonts w:ascii="Times New Roman" w:hAnsi="Times New Roman" w:cs="Times New Roman"/>
                <w:sz w:val="18"/>
                <w:szCs w:val="18"/>
              </w:rPr>
            </w:pPr>
          </w:p>
          <w:p w14:paraId="43CE326B" w14:textId="58710478" w:rsidR="00E047BE" w:rsidRPr="00D438C5" w:rsidRDefault="00E047BE" w:rsidP="00A107F9">
            <w:pPr>
              <w:spacing w:after="0" w:line="240" w:lineRule="auto"/>
              <w:rPr>
                <w:rFonts w:ascii="Times New Roman" w:hAnsi="Times New Roman" w:cs="Times New Roman"/>
                <w:sz w:val="18"/>
                <w:szCs w:val="18"/>
              </w:rPr>
            </w:pPr>
          </w:p>
          <w:p w14:paraId="02C54205" w14:textId="648265CC" w:rsidR="00E047BE" w:rsidRPr="00D438C5" w:rsidRDefault="00E047BE" w:rsidP="00A107F9">
            <w:pPr>
              <w:spacing w:after="0" w:line="240" w:lineRule="auto"/>
              <w:rPr>
                <w:rFonts w:ascii="Times New Roman" w:hAnsi="Times New Roman" w:cs="Times New Roman"/>
                <w:sz w:val="18"/>
                <w:szCs w:val="18"/>
              </w:rPr>
            </w:pPr>
          </w:p>
          <w:p w14:paraId="798834DA" w14:textId="796075B2" w:rsidR="00E047BE" w:rsidRPr="00D438C5" w:rsidRDefault="00E047BE" w:rsidP="00A107F9">
            <w:pPr>
              <w:spacing w:after="0" w:line="240" w:lineRule="auto"/>
              <w:rPr>
                <w:rFonts w:ascii="Times New Roman" w:hAnsi="Times New Roman" w:cs="Times New Roman"/>
                <w:sz w:val="18"/>
                <w:szCs w:val="18"/>
              </w:rPr>
            </w:pPr>
          </w:p>
          <w:p w14:paraId="04901A17" w14:textId="2745918A" w:rsidR="00E047BE" w:rsidRPr="00D438C5" w:rsidRDefault="00E047BE" w:rsidP="00A107F9">
            <w:pPr>
              <w:spacing w:after="0" w:line="240" w:lineRule="auto"/>
              <w:rPr>
                <w:rFonts w:ascii="Times New Roman" w:hAnsi="Times New Roman" w:cs="Times New Roman"/>
                <w:sz w:val="18"/>
                <w:szCs w:val="18"/>
              </w:rPr>
            </w:pPr>
          </w:p>
          <w:p w14:paraId="32ED22EA" w14:textId="4E61454C" w:rsidR="00E047BE" w:rsidRPr="00D438C5" w:rsidRDefault="00E047BE" w:rsidP="00A107F9">
            <w:pPr>
              <w:spacing w:after="0" w:line="240" w:lineRule="auto"/>
              <w:rPr>
                <w:rFonts w:ascii="Times New Roman" w:hAnsi="Times New Roman" w:cs="Times New Roman"/>
                <w:sz w:val="18"/>
                <w:szCs w:val="18"/>
              </w:rPr>
            </w:pPr>
          </w:p>
          <w:p w14:paraId="04AC49BB" w14:textId="60954B98" w:rsidR="00E047BE" w:rsidRPr="00D438C5" w:rsidRDefault="00E047BE" w:rsidP="00A107F9">
            <w:pPr>
              <w:spacing w:after="0" w:line="240" w:lineRule="auto"/>
              <w:rPr>
                <w:rFonts w:ascii="Times New Roman" w:hAnsi="Times New Roman" w:cs="Times New Roman"/>
                <w:sz w:val="18"/>
                <w:szCs w:val="18"/>
              </w:rPr>
            </w:pPr>
          </w:p>
          <w:p w14:paraId="5A81FD0E" w14:textId="47D5DF12" w:rsidR="00E047BE" w:rsidRPr="00D438C5" w:rsidRDefault="00E047BE" w:rsidP="00A107F9">
            <w:pPr>
              <w:spacing w:after="0" w:line="240" w:lineRule="auto"/>
              <w:rPr>
                <w:rFonts w:ascii="Times New Roman" w:hAnsi="Times New Roman" w:cs="Times New Roman"/>
                <w:sz w:val="18"/>
                <w:szCs w:val="18"/>
              </w:rPr>
            </w:pPr>
          </w:p>
          <w:p w14:paraId="72DB9F56" w14:textId="640308FA" w:rsidR="00E047BE" w:rsidRPr="00D438C5" w:rsidRDefault="00E047BE" w:rsidP="00A107F9">
            <w:pPr>
              <w:spacing w:after="0" w:line="240" w:lineRule="auto"/>
              <w:rPr>
                <w:rFonts w:ascii="Times New Roman" w:hAnsi="Times New Roman" w:cs="Times New Roman"/>
                <w:sz w:val="18"/>
                <w:szCs w:val="18"/>
              </w:rPr>
            </w:pPr>
          </w:p>
          <w:p w14:paraId="637C428C" w14:textId="3111EBFF" w:rsidR="00237366" w:rsidRPr="00D438C5" w:rsidRDefault="00237366" w:rsidP="00A107F9">
            <w:pPr>
              <w:spacing w:after="0" w:line="240" w:lineRule="auto"/>
              <w:rPr>
                <w:rFonts w:ascii="Times New Roman" w:hAnsi="Times New Roman" w:cs="Times New Roman"/>
                <w:sz w:val="18"/>
                <w:szCs w:val="18"/>
              </w:rPr>
            </w:pPr>
          </w:p>
          <w:p w14:paraId="17976823" w14:textId="77777777" w:rsidR="00237366" w:rsidRPr="00D438C5" w:rsidRDefault="00237366" w:rsidP="00A107F9">
            <w:pPr>
              <w:spacing w:after="0" w:line="240" w:lineRule="auto"/>
              <w:rPr>
                <w:rFonts w:ascii="Times New Roman" w:hAnsi="Times New Roman" w:cs="Times New Roman"/>
                <w:sz w:val="18"/>
                <w:szCs w:val="18"/>
              </w:rPr>
            </w:pPr>
          </w:p>
          <w:p w14:paraId="3C07D7D2" w14:textId="13EF6BA2" w:rsidR="00E047BE" w:rsidRPr="00D438C5" w:rsidRDefault="00E047BE" w:rsidP="00A107F9">
            <w:pPr>
              <w:spacing w:after="0" w:line="240" w:lineRule="auto"/>
              <w:rPr>
                <w:rFonts w:ascii="Times New Roman" w:hAnsi="Times New Roman" w:cs="Times New Roman"/>
                <w:sz w:val="18"/>
                <w:szCs w:val="18"/>
              </w:rPr>
            </w:pPr>
          </w:p>
          <w:p w14:paraId="07657D62" w14:textId="77777777" w:rsidR="00E047BE" w:rsidRPr="00D438C5" w:rsidRDefault="00E047BE" w:rsidP="00F14C71">
            <w:pPr>
              <w:spacing w:after="0" w:line="240" w:lineRule="auto"/>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lang w:val="en-US"/>
              </w:rPr>
              <w:t>40 000</w:t>
            </w:r>
          </w:p>
          <w:p w14:paraId="5B87CDA6" w14:textId="77777777" w:rsidR="00E047BE" w:rsidRPr="00D438C5" w:rsidRDefault="00E047BE" w:rsidP="00E047BE">
            <w:pPr>
              <w:spacing w:after="0" w:line="240" w:lineRule="auto"/>
              <w:jc w:val="center"/>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lang w:val="en-US"/>
              </w:rPr>
              <w:t>(2029)</w:t>
            </w:r>
          </w:p>
          <w:p w14:paraId="0358E132" w14:textId="77777777" w:rsidR="00E047BE" w:rsidRPr="00D438C5" w:rsidRDefault="00E047BE" w:rsidP="00A107F9">
            <w:pPr>
              <w:spacing w:after="0" w:line="240" w:lineRule="auto"/>
              <w:rPr>
                <w:rFonts w:ascii="Times New Roman" w:hAnsi="Times New Roman" w:cs="Times New Roman"/>
                <w:sz w:val="18"/>
                <w:szCs w:val="18"/>
              </w:rPr>
            </w:pPr>
          </w:p>
          <w:p w14:paraId="0EBB7460" w14:textId="77777777" w:rsidR="00E047BE" w:rsidRPr="00D438C5" w:rsidRDefault="00E047BE" w:rsidP="00E047BE">
            <w:pPr>
              <w:rPr>
                <w:rFonts w:ascii="Times New Roman" w:hAnsi="Times New Roman" w:cs="Times New Roman"/>
                <w:sz w:val="18"/>
                <w:szCs w:val="18"/>
              </w:rPr>
            </w:pPr>
          </w:p>
          <w:p w14:paraId="791056FF" w14:textId="3A23501A" w:rsidR="00E047BE" w:rsidRPr="00D438C5" w:rsidRDefault="00E047BE" w:rsidP="00E047BE">
            <w:pPr>
              <w:rPr>
                <w:rFonts w:ascii="Times New Roman" w:hAnsi="Times New Roman" w:cs="Times New Roman"/>
                <w:sz w:val="18"/>
                <w:szCs w:val="18"/>
              </w:rPr>
            </w:pPr>
          </w:p>
          <w:p w14:paraId="19C3ECD0" w14:textId="77777777" w:rsidR="00237366" w:rsidRPr="00D438C5" w:rsidRDefault="00237366" w:rsidP="00E047BE">
            <w:pPr>
              <w:rPr>
                <w:rFonts w:ascii="Times New Roman" w:hAnsi="Times New Roman" w:cs="Times New Roman"/>
                <w:sz w:val="18"/>
                <w:szCs w:val="18"/>
              </w:rPr>
            </w:pPr>
          </w:p>
          <w:p w14:paraId="3DAAE463" w14:textId="77777777" w:rsidR="00E047BE" w:rsidRPr="00D438C5" w:rsidRDefault="00E047BE" w:rsidP="00E047BE">
            <w:pPr>
              <w:spacing w:after="0" w:line="240" w:lineRule="auto"/>
              <w:rPr>
                <w:rFonts w:ascii="Times New Roman" w:hAnsi="Times New Roman" w:cs="Times New Roman"/>
                <w:sz w:val="18"/>
                <w:szCs w:val="18"/>
              </w:rPr>
            </w:pPr>
          </w:p>
          <w:p w14:paraId="4415DE58" w14:textId="40454D15" w:rsidR="00E047BE" w:rsidRPr="00D438C5" w:rsidRDefault="00E047BE" w:rsidP="00E047BE">
            <w:pPr>
              <w:spacing w:after="0" w:line="240" w:lineRule="auto"/>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lang w:val="en-US"/>
              </w:rPr>
              <w:t>50 000</w:t>
            </w:r>
          </w:p>
          <w:p w14:paraId="15FFB043" w14:textId="77777777" w:rsidR="00E047BE" w:rsidRPr="00D438C5" w:rsidRDefault="00E047BE" w:rsidP="00E047BE">
            <w:pPr>
              <w:spacing w:after="0" w:line="240" w:lineRule="auto"/>
              <w:jc w:val="center"/>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lang w:val="en-US"/>
              </w:rPr>
              <w:t>(2029)</w:t>
            </w:r>
          </w:p>
          <w:p w14:paraId="7F92F6E0" w14:textId="77777777" w:rsidR="00E047BE" w:rsidRPr="00D438C5" w:rsidRDefault="00E047BE" w:rsidP="00E047BE">
            <w:pPr>
              <w:rPr>
                <w:rFonts w:ascii="Times New Roman" w:hAnsi="Times New Roman" w:cs="Times New Roman"/>
                <w:sz w:val="18"/>
                <w:szCs w:val="18"/>
              </w:rPr>
            </w:pPr>
          </w:p>
          <w:p w14:paraId="5CE3DC06" w14:textId="77777777" w:rsidR="00E047BE" w:rsidRPr="00D438C5" w:rsidRDefault="00E047BE" w:rsidP="00E047BE">
            <w:pPr>
              <w:rPr>
                <w:rFonts w:ascii="Times New Roman" w:hAnsi="Times New Roman" w:cs="Times New Roman"/>
                <w:sz w:val="18"/>
                <w:szCs w:val="18"/>
              </w:rPr>
            </w:pPr>
          </w:p>
          <w:p w14:paraId="639BB60B" w14:textId="40C451DE" w:rsidR="00E047BE" w:rsidRPr="00D438C5" w:rsidRDefault="00E047BE" w:rsidP="00E047BE">
            <w:pPr>
              <w:rPr>
                <w:rFonts w:ascii="Times New Roman" w:hAnsi="Times New Roman" w:cs="Times New Roman"/>
                <w:sz w:val="18"/>
                <w:szCs w:val="18"/>
              </w:rPr>
            </w:pPr>
          </w:p>
          <w:p w14:paraId="468589FD" w14:textId="77777777" w:rsidR="00237366" w:rsidRPr="00D438C5" w:rsidRDefault="00237366" w:rsidP="00E047BE">
            <w:pPr>
              <w:rPr>
                <w:rFonts w:ascii="Times New Roman" w:hAnsi="Times New Roman" w:cs="Times New Roman"/>
                <w:sz w:val="18"/>
                <w:szCs w:val="18"/>
              </w:rPr>
            </w:pPr>
          </w:p>
          <w:p w14:paraId="0CE4D5A8" w14:textId="77777777" w:rsidR="00E047BE" w:rsidRPr="00D438C5" w:rsidRDefault="00E047BE" w:rsidP="00E047BE">
            <w:pPr>
              <w:rPr>
                <w:rFonts w:ascii="Times New Roman" w:hAnsi="Times New Roman" w:cs="Times New Roman"/>
                <w:sz w:val="18"/>
                <w:szCs w:val="18"/>
              </w:rPr>
            </w:pPr>
          </w:p>
          <w:p w14:paraId="4276296A" w14:textId="77777777" w:rsidR="00E047BE" w:rsidRPr="00D438C5" w:rsidRDefault="00E047BE" w:rsidP="00F14C71">
            <w:pPr>
              <w:spacing w:after="0" w:line="240" w:lineRule="auto"/>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lang w:val="en-US"/>
              </w:rPr>
              <w:t>70 010</w:t>
            </w:r>
          </w:p>
          <w:p w14:paraId="4A1FA877" w14:textId="77777777" w:rsidR="00E047BE" w:rsidRPr="00D438C5" w:rsidRDefault="00E047BE" w:rsidP="00E047BE">
            <w:pPr>
              <w:spacing w:after="0" w:line="240" w:lineRule="auto"/>
              <w:jc w:val="center"/>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lang w:val="en-US"/>
              </w:rPr>
              <w:t>(2029)</w:t>
            </w:r>
          </w:p>
          <w:p w14:paraId="77189529" w14:textId="77777777" w:rsidR="00E047BE" w:rsidRPr="00D438C5" w:rsidRDefault="00E047BE" w:rsidP="00E047BE">
            <w:pPr>
              <w:rPr>
                <w:rFonts w:ascii="Times New Roman" w:hAnsi="Times New Roman" w:cs="Times New Roman"/>
                <w:sz w:val="18"/>
                <w:szCs w:val="18"/>
              </w:rPr>
            </w:pPr>
          </w:p>
          <w:p w14:paraId="1C2CFAB1" w14:textId="77777777" w:rsidR="00E047BE" w:rsidRPr="00D438C5" w:rsidRDefault="00E047BE" w:rsidP="00E047BE">
            <w:pPr>
              <w:rPr>
                <w:rFonts w:ascii="Times New Roman" w:hAnsi="Times New Roman" w:cs="Times New Roman"/>
                <w:sz w:val="18"/>
                <w:szCs w:val="18"/>
              </w:rPr>
            </w:pPr>
          </w:p>
          <w:p w14:paraId="28F89278" w14:textId="77777777" w:rsidR="00E047BE" w:rsidRPr="00D438C5" w:rsidRDefault="00E047BE" w:rsidP="00E047BE">
            <w:pPr>
              <w:rPr>
                <w:rFonts w:ascii="Times New Roman" w:hAnsi="Times New Roman" w:cs="Times New Roman"/>
                <w:sz w:val="18"/>
                <w:szCs w:val="18"/>
              </w:rPr>
            </w:pPr>
          </w:p>
          <w:p w14:paraId="24316A87" w14:textId="3F36AF33" w:rsidR="00E047BE" w:rsidRPr="00D438C5" w:rsidRDefault="00E047BE" w:rsidP="00E047BE">
            <w:pPr>
              <w:rPr>
                <w:rFonts w:ascii="Times New Roman" w:hAnsi="Times New Roman" w:cs="Times New Roman"/>
                <w:sz w:val="18"/>
                <w:szCs w:val="18"/>
              </w:rPr>
            </w:pPr>
          </w:p>
          <w:p w14:paraId="2FEC0215" w14:textId="77777777" w:rsidR="00237366" w:rsidRPr="00D438C5" w:rsidRDefault="00237366" w:rsidP="00E047BE">
            <w:pPr>
              <w:rPr>
                <w:rFonts w:ascii="Times New Roman" w:hAnsi="Times New Roman" w:cs="Times New Roman"/>
                <w:sz w:val="18"/>
                <w:szCs w:val="18"/>
              </w:rPr>
            </w:pPr>
          </w:p>
          <w:p w14:paraId="34AF8AA8" w14:textId="77777777" w:rsidR="00E047BE" w:rsidRPr="00D438C5" w:rsidRDefault="00E047BE" w:rsidP="00E047BE">
            <w:pPr>
              <w:spacing w:after="0" w:line="240" w:lineRule="auto"/>
              <w:rPr>
                <w:rFonts w:ascii="Times New Roman" w:hAnsi="Times New Roman" w:cs="Times New Roman"/>
                <w:sz w:val="18"/>
                <w:szCs w:val="18"/>
              </w:rPr>
            </w:pPr>
          </w:p>
          <w:p w14:paraId="4638589A" w14:textId="4D670FD8" w:rsidR="00E047BE" w:rsidRPr="00D438C5" w:rsidRDefault="00E047BE" w:rsidP="00E047BE">
            <w:pPr>
              <w:spacing w:after="0" w:line="240" w:lineRule="auto"/>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lang w:val="en-US"/>
              </w:rPr>
              <w:t>30 000</w:t>
            </w:r>
          </w:p>
          <w:p w14:paraId="1D0260FC" w14:textId="77777777" w:rsidR="00E047BE" w:rsidRPr="00D438C5" w:rsidRDefault="00E047BE" w:rsidP="00E047BE">
            <w:pPr>
              <w:spacing w:after="0" w:line="240" w:lineRule="auto"/>
              <w:jc w:val="center"/>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lang w:val="en-US"/>
              </w:rPr>
              <w:t>(2029)</w:t>
            </w:r>
          </w:p>
          <w:p w14:paraId="25D5244C" w14:textId="77777777" w:rsidR="00E047BE" w:rsidRPr="00D438C5" w:rsidRDefault="00E047BE" w:rsidP="00E047BE">
            <w:pPr>
              <w:spacing w:after="0" w:line="240" w:lineRule="auto"/>
              <w:jc w:val="center"/>
              <w:rPr>
                <w:rFonts w:ascii="Times New Roman" w:eastAsia="Times New Roman" w:hAnsi="Times New Roman" w:cs="Times New Roman"/>
                <w:sz w:val="18"/>
                <w:szCs w:val="18"/>
                <w:lang w:val="en-US"/>
              </w:rPr>
            </w:pPr>
          </w:p>
          <w:p w14:paraId="73FF2774" w14:textId="77777777" w:rsidR="00E047BE" w:rsidRPr="00D438C5" w:rsidRDefault="00E047BE" w:rsidP="00E047BE">
            <w:pPr>
              <w:spacing w:after="0" w:line="240" w:lineRule="auto"/>
              <w:jc w:val="center"/>
              <w:rPr>
                <w:rFonts w:ascii="Times New Roman" w:eastAsia="Times New Roman" w:hAnsi="Times New Roman" w:cs="Times New Roman"/>
                <w:sz w:val="18"/>
                <w:szCs w:val="18"/>
                <w:lang w:val="en-US"/>
              </w:rPr>
            </w:pPr>
          </w:p>
          <w:p w14:paraId="0038641B" w14:textId="77777777" w:rsidR="00E047BE" w:rsidRPr="00D438C5" w:rsidRDefault="00E047BE" w:rsidP="00E047BE">
            <w:pPr>
              <w:spacing w:after="0" w:line="240" w:lineRule="auto"/>
              <w:jc w:val="center"/>
              <w:rPr>
                <w:rFonts w:ascii="Times New Roman" w:eastAsia="Times New Roman" w:hAnsi="Times New Roman" w:cs="Times New Roman"/>
                <w:sz w:val="18"/>
                <w:szCs w:val="18"/>
                <w:lang w:val="en-US"/>
              </w:rPr>
            </w:pPr>
          </w:p>
          <w:p w14:paraId="5403E753" w14:textId="77777777" w:rsidR="00E047BE" w:rsidRPr="00D438C5" w:rsidRDefault="00E047BE" w:rsidP="00E047BE">
            <w:pPr>
              <w:spacing w:after="0" w:line="240" w:lineRule="auto"/>
              <w:jc w:val="center"/>
              <w:rPr>
                <w:rFonts w:ascii="Times New Roman" w:eastAsia="Times New Roman" w:hAnsi="Times New Roman" w:cs="Times New Roman"/>
                <w:sz w:val="18"/>
                <w:szCs w:val="18"/>
                <w:lang w:val="en-US"/>
              </w:rPr>
            </w:pPr>
          </w:p>
          <w:p w14:paraId="79AAD077" w14:textId="77777777" w:rsidR="00E047BE" w:rsidRPr="00D438C5" w:rsidRDefault="00E047BE" w:rsidP="00237366">
            <w:pPr>
              <w:spacing w:after="0" w:line="240" w:lineRule="auto"/>
              <w:rPr>
                <w:rFonts w:ascii="Times New Roman" w:eastAsia="Times New Roman" w:hAnsi="Times New Roman" w:cs="Times New Roman"/>
                <w:sz w:val="18"/>
                <w:szCs w:val="18"/>
                <w:lang w:val="en-US"/>
              </w:rPr>
            </w:pPr>
          </w:p>
          <w:p w14:paraId="290C4D15" w14:textId="77777777" w:rsidR="00E047BE" w:rsidRPr="00D438C5" w:rsidRDefault="00E047BE" w:rsidP="00E047BE">
            <w:pPr>
              <w:spacing w:after="0" w:line="240" w:lineRule="auto"/>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lang w:val="en-US"/>
              </w:rPr>
              <w:t>90 300</w:t>
            </w:r>
          </w:p>
          <w:p w14:paraId="57F5EF2D" w14:textId="77777777" w:rsidR="00E047BE" w:rsidRPr="00D438C5" w:rsidRDefault="00E047BE" w:rsidP="00E047BE">
            <w:pPr>
              <w:spacing w:after="0" w:line="240" w:lineRule="auto"/>
              <w:jc w:val="center"/>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lang w:val="en-US"/>
              </w:rPr>
              <w:t>(2029)</w:t>
            </w:r>
          </w:p>
          <w:p w14:paraId="4E514F13" w14:textId="77777777" w:rsidR="00E047BE" w:rsidRPr="00D438C5" w:rsidRDefault="00E047BE" w:rsidP="00E047BE">
            <w:pPr>
              <w:spacing w:after="0" w:line="240" w:lineRule="auto"/>
              <w:rPr>
                <w:rFonts w:ascii="Times New Roman" w:eastAsia="Times New Roman" w:hAnsi="Times New Roman" w:cs="Times New Roman"/>
                <w:sz w:val="18"/>
                <w:szCs w:val="18"/>
                <w:lang w:val="en-US"/>
              </w:rPr>
            </w:pPr>
          </w:p>
          <w:p w14:paraId="3C83E3E6" w14:textId="77777777" w:rsidR="00E047BE" w:rsidRPr="00D438C5" w:rsidRDefault="00E047BE" w:rsidP="00E047BE">
            <w:pPr>
              <w:spacing w:after="0" w:line="240" w:lineRule="auto"/>
              <w:rPr>
                <w:rFonts w:ascii="Times New Roman" w:eastAsia="Times New Roman" w:hAnsi="Times New Roman" w:cs="Times New Roman"/>
                <w:sz w:val="18"/>
                <w:szCs w:val="18"/>
                <w:lang w:val="en-US"/>
              </w:rPr>
            </w:pPr>
          </w:p>
          <w:p w14:paraId="41BE4D9F" w14:textId="77777777" w:rsidR="00E047BE" w:rsidRPr="00D438C5" w:rsidRDefault="00E047BE" w:rsidP="00E047BE">
            <w:pPr>
              <w:spacing w:after="0" w:line="240" w:lineRule="auto"/>
              <w:rPr>
                <w:rFonts w:ascii="Times New Roman" w:eastAsia="Times New Roman" w:hAnsi="Times New Roman" w:cs="Times New Roman"/>
                <w:sz w:val="18"/>
                <w:szCs w:val="18"/>
                <w:lang w:val="en-US"/>
              </w:rPr>
            </w:pPr>
          </w:p>
          <w:p w14:paraId="77ECC4AF" w14:textId="77777777" w:rsidR="00E047BE" w:rsidRPr="00D438C5" w:rsidRDefault="00E047BE" w:rsidP="00E047BE">
            <w:pPr>
              <w:spacing w:after="0" w:line="240" w:lineRule="auto"/>
              <w:rPr>
                <w:rFonts w:ascii="Times New Roman" w:eastAsia="Times New Roman" w:hAnsi="Times New Roman" w:cs="Times New Roman"/>
                <w:sz w:val="18"/>
                <w:szCs w:val="18"/>
                <w:lang w:val="en-US"/>
              </w:rPr>
            </w:pPr>
          </w:p>
          <w:p w14:paraId="7D7171EA" w14:textId="77777777" w:rsidR="00E047BE" w:rsidRPr="00D438C5" w:rsidRDefault="00E047BE" w:rsidP="00E047BE">
            <w:pPr>
              <w:spacing w:after="0" w:line="240" w:lineRule="auto"/>
              <w:rPr>
                <w:rFonts w:ascii="Times New Roman" w:eastAsia="Times New Roman" w:hAnsi="Times New Roman" w:cs="Times New Roman"/>
                <w:sz w:val="18"/>
                <w:szCs w:val="18"/>
                <w:lang w:val="en-US"/>
              </w:rPr>
            </w:pPr>
          </w:p>
          <w:p w14:paraId="2B2B33D1" w14:textId="77777777" w:rsidR="00E047BE" w:rsidRPr="00D438C5" w:rsidRDefault="00E047BE" w:rsidP="00E047BE">
            <w:pPr>
              <w:spacing w:after="0" w:line="240" w:lineRule="auto"/>
              <w:rPr>
                <w:rFonts w:ascii="Times New Roman" w:eastAsia="Times New Roman" w:hAnsi="Times New Roman" w:cs="Times New Roman"/>
                <w:sz w:val="18"/>
                <w:szCs w:val="18"/>
                <w:lang w:val="en-US"/>
              </w:rPr>
            </w:pPr>
          </w:p>
          <w:p w14:paraId="4CBCADAD" w14:textId="5F15BA17" w:rsidR="00E047BE" w:rsidRPr="00D438C5" w:rsidRDefault="00E047BE" w:rsidP="00E047BE">
            <w:pPr>
              <w:spacing w:after="0" w:line="240" w:lineRule="auto"/>
              <w:rPr>
                <w:rFonts w:ascii="Times New Roman" w:eastAsia="Times New Roman" w:hAnsi="Times New Roman" w:cs="Times New Roman"/>
                <w:sz w:val="18"/>
                <w:szCs w:val="18"/>
                <w:lang w:val="en-US"/>
              </w:rPr>
            </w:pPr>
          </w:p>
          <w:p w14:paraId="5F90F33F" w14:textId="77777777" w:rsidR="00237366" w:rsidRPr="00D438C5" w:rsidRDefault="00237366" w:rsidP="00E047BE">
            <w:pPr>
              <w:spacing w:after="0" w:line="240" w:lineRule="auto"/>
              <w:rPr>
                <w:rFonts w:ascii="Times New Roman" w:eastAsia="Times New Roman" w:hAnsi="Times New Roman" w:cs="Times New Roman"/>
                <w:sz w:val="18"/>
                <w:szCs w:val="18"/>
                <w:lang w:val="en-US"/>
              </w:rPr>
            </w:pPr>
          </w:p>
          <w:p w14:paraId="7D5FA933" w14:textId="77777777" w:rsidR="00E047BE" w:rsidRPr="00D438C5" w:rsidRDefault="00E047BE" w:rsidP="00F14C71">
            <w:pPr>
              <w:spacing w:after="0" w:line="240" w:lineRule="auto"/>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lang w:val="en-US"/>
              </w:rPr>
              <w:t>12 000</w:t>
            </w:r>
          </w:p>
          <w:p w14:paraId="59EB042F" w14:textId="77777777" w:rsidR="00E047BE" w:rsidRPr="00D438C5" w:rsidRDefault="00E047BE" w:rsidP="00E047BE">
            <w:pPr>
              <w:spacing w:after="0" w:line="240" w:lineRule="auto"/>
              <w:jc w:val="center"/>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lang w:val="en-US"/>
              </w:rPr>
              <w:t>(2029)</w:t>
            </w:r>
          </w:p>
          <w:p w14:paraId="7E72E9FC" w14:textId="77777777" w:rsidR="00E047BE" w:rsidRPr="00D438C5" w:rsidRDefault="00E047BE" w:rsidP="00E047BE">
            <w:pPr>
              <w:spacing w:after="0" w:line="240" w:lineRule="auto"/>
              <w:rPr>
                <w:rFonts w:ascii="Times New Roman" w:eastAsia="Times New Roman" w:hAnsi="Times New Roman" w:cs="Times New Roman"/>
                <w:sz w:val="18"/>
                <w:szCs w:val="18"/>
                <w:lang w:val="en-US"/>
              </w:rPr>
            </w:pPr>
          </w:p>
          <w:p w14:paraId="7A8282CD" w14:textId="77777777" w:rsidR="006D51B4" w:rsidRPr="00D438C5" w:rsidRDefault="006D51B4" w:rsidP="00E047BE">
            <w:pPr>
              <w:spacing w:after="0" w:line="240" w:lineRule="auto"/>
              <w:rPr>
                <w:rFonts w:ascii="Times New Roman" w:eastAsia="Times New Roman" w:hAnsi="Times New Roman" w:cs="Times New Roman"/>
                <w:sz w:val="18"/>
                <w:szCs w:val="18"/>
                <w:lang w:val="en-US"/>
              </w:rPr>
            </w:pPr>
          </w:p>
          <w:p w14:paraId="00014637" w14:textId="77777777" w:rsidR="006D51B4" w:rsidRPr="00D438C5" w:rsidRDefault="006D51B4" w:rsidP="00E047BE">
            <w:pPr>
              <w:spacing w:after="0" w:line="240" w:lineRule="auto"/>
              <w:rPr>
                <w:rFonts w:ascii="Times New Roman" w:eastAsia="Times New Roman" w:hAnsi="Times New Roman" w:cs="Times New Roman"/>
                <w:sz w:val="18"/>
                <w:szCs w:val="18"/>
                <w:lang w:val="en-US"/>
              </w:rPr>
            </w:pPr>
          </w:p>
          <w:p w14:paraId="3AF9C87C" w14:textId="77777777" w:rsidR="006D51B4" w:rsidRPr="00D438C5" w:rsidRDefault="006D51B4" w:rsidP="00E047BE">
            <w:pPr>
              <w:spacing w:after="0" w:line="240" w:lineRule="auto"/>
              <w:rPr>
                <w:rFonts w:ascii="Times New Roman" w:eastAsia="Times New Roman" w:hAnsi="Times New Roman" w:cs="Times New Roman"/>
                <w:sz w:val="18"/>
                <w:szCs w:val="18"/>
                <w:lang w:val="en-US"/>
              </w:rPr>
            </w:pPr>
          </w:p>
          <w:p w14:paraId="0FA26968" w14:textId="77777777" w:rsidR="006D51B4" w:rsidRPr="00D438C5" w:rsidRDefault="006D51B4" w:rsidP="00E047BE">
            <w:pPr>
              <w:spacing w:after="0" w:line="240" w:lineRule="auto"/>
              <w:rPr>
                <w:rFonts w:ascii="Times New Roman" w:eastAsia="Times New Roman" w:hAnsi="Times New Roman" w:cs="Times New Roman"/>
                <w:sz w:val="18"/>
                <w:szCs w:val="18"/>
                <w:lang w:val="en-US"/>
              </w:rPr>
            </w:pPr>
          </w:p>
          <w:p w14:paraId="2CA706DD" w14:textId="77777777" w:rsidR="006D51B4" w:rsidRPr="00D438C5" w:rsidRDefault="006D51B4" w:rsidP="00E047BE">
            <w:pPr>
              <w:spacing w:after="0" w:line="240" w:lineRule="auto"/>
              <w:rPr>
                <w:rFonts w:ascii="Times New Roman" w:eastAsia="Times New Roman" w:hAnsi="Times New Roman" w:cs="Times New Roman"/>
                <w:sz w:val="18"/>
                <w:szCs w:val="18"/>
                <w:lang w:val="en-US"/>
              </w:rPr>
            </w:pPr>
          </w:p>
          <w:p w14:paraId="263A8A65" w14:textId="77777777" w:rsidR="006D51B4" w:rsidRPr="00D438C5" w:rsidRDefault="006D51B4" w:rsidP="00E047BE">
            <w:pPr>
              <w:spacing w:after="0" w:line="240" w:lineRule="auto"/>
              <w:rPr>
                <w:rFonts w:ascii="Times New Roman" w:eastAsia="Times New Roman" w:hAnsi="Times New Roman" w:cs="Times New Roman"/>
                <w:sz w:val="18"/>
                <w:szCs w:val="18"/>
                <w:lang w:val="en-US"/>
              </w:rPr>
            </w:pPr>
          </w:p>
          <w:p w14:paraId="49282BA5" w14:textId="77777777" w:rsidR="006D51B4" w:rsidRPr="00D438C5" w:rsidRDefault="006D51B4" w:rsidP="00E047BE">
            <w:pPr>
              <w:spacing w:after="0" w:line="240" w:lineRule="auto"/>
              <w:rPr>
                <w:rFonts w:ascii="Times New Roman" w:eastAsia="Times New Roman" w:hAnsi="Times New Roman" w:cs="Times New Roman"/>
                <w:sz w:val="18"/>
                <w:szCs w:val="18"/>
                <w:lang w:val="en-US"/>
              </w:rPr>
            </w:pPr>
          </w:p>
          <w:p w14:paraId="38DD94FA" w14:textId="77777777" w:rsidR="006D51B4" w:rsidRPr="00D438C5" w:rsidRDefault="006D51B4" w:rsidP="00E047BE">
            <w:pPr>
              <w:spacing w:after="0" w:line="240" w:lineRule="auto"/>
              <w:rPr>
                <w:rFonts w:ascii="Times New Roman" w:eastAsia="Times New Roman" w:hAnsi="Times New Roman" w:cs="Times New Roman"/>
                <w:sz w:val="18"/>
                <w:szCs w:val="18"/>
                <w:lang w:val="en-US"/>
              </w:rPr>
            </w:pPr>
          </w:p>
          <w:p w14:paraId="067989A2" w14:textId="77777777" w:rsidR="006D51B4" w:rsidRPr="00D438C5" w:rsidRDefault="006D51B4" w:rsidP="00E047BE">
            <w:pPr>
              <w:spacing w:after="0" w:line="240" w:lineRule="auto"/>
              <w:rPr>
                <w:rFonts w:ascii="Times New Roman" w:eastAsia="Times New Roman" w:hAnsi="Times New Roman" w:cs="Times New Roman"/>
                <w:sz w:val="18"/>
                <w:szCs w:val="18"/>
                <w:lang w:val="en-US"/>
              </w:rPr>
            </w:pPr>
          </w:p>
          <w:p w14:paraId="362E7540" w14:textId="77777777" w:rsidR="006D51B4" w:rsidRPr="00D438C5" w:rsidRDefault="006D51B4" w:rsidP="006D51B4">
            <w:pPr>
              <w:spacing w:after="0" w:line="240" w:lineRule="auto"/>
              <w:rPr>
                <w:rFonts w:ascii="Times New Roman" w:eastAsia="Times New Roman" w:hAnsi="Times New Roman" w:cs="Times New Roman"/>
                <w:sz w:val="18"/>
                <w:szCs w:val="18"/>
                <w:lang w:val="en-US"/>
              </w:rPr>
            </w:pPr>
          </w:p>
          <w:p w14:paraId="7F39F74A" w14:textId="24D5B932" w:rsidR="006D51B4" w:rsidRPr="00D438C5" w:rsidRDefault="006D51B4" w:rsidP="006D51B4">
            <w:pPr>
              <w:spacing w:after="0" w:line="240" w:lineRule="auto"/>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lang w:val="en-US"/>
              </w:rPr>
              <w:t>22 000</w:t>
            </w:r>
          </w:p>
          <w:p w14:paraId="6DD0C1E6" w14:textId="77777777" w:rsidR="006D51B4" w:rsidRPr="00D438C5" w:rsidRDefault="006D51B4" w:rsidP="006D51B4">
            <w:pPr>
              <w:spacing w:after="0" w:line="240" w:lineRule="auto"/>
              <w:jc w:val="center"/>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lang w:val="en-US"/>
              </w:rPr>
              <w:t>(2029)</w:t>
            </w:r>
          </w:p>
          <w:p w14:paraId="2A99A933" w14:textId="77777777" w:rsidR="006D51B4" w:rsidRPr="00D438C5" w:rsidRDefault="006D51B4" w:rsidP="00E047BE">
            <w:pPr>
              <w:spacing w:after="0" w:line="240" w:lineRule="auto"/>
              <w:rPr>
                <w:rFonts w:ascii="Times New Roman" w:eastAsia="Times New Roman" w:hAnsi="Times New Roman" w:cs="Times New Roman"/>
                <w:sz w:val="18"/>
                <w:szCs w:val="18"/>
                <w:lang w:val="en-US"/>
              </w:rPr>
            </w:pPr>
          </w:p>
          <w:p w14:paraId="7380EECC" w14:textId="77777777" w:rsidR="006D51B4" w:rsidRPr="00D438C5" w:rsidRDefault="006D51B4" w:rsidP="00E047BE">
            <w:pPr>
              <w:spacing w:after="0" w:line="240" w:lineRule="auto"/>
              <w:rPr>
                <w:rFonts w:ascii="Times New Roman" w:eastAsia="Times New Roman" w:hAnsi="Times New Roman" w:cs="Times New Roman"/>
                <w:sz w:val="18"/>
                <w:szCs w:val="18"/>
                <w:lang w:val="en-US"/>
              </w:rPr>
            </w:pPr>
          </w:p>
          <w:p w14:paraId="62A0E15C" w14:textId="77777777" w:rsidR="006D51B4" w:rsidRPr="00D438C5" w:rsidRDefault="006D51B4" w:rsidP="00E047BE">
            <w:pPr>
              <w:spacing w:after="0" w:line="240" w:lineRule="auto"/>
              <w:rPr>
                <w:rFonts w:ascii="Times New Roman" w:eastAsia="Times New Roman" w:hAnsi="Times New Roman" w:cs="Times New Roman"/>
                <w:sz w:val="18"/>
                <w:szCs w:val="18"/>
                <w:lang w:val="en-US"/>
              </w:rPr>
            </w:pPr>
          </w:p>
          <w:p w14:paraId="7DB15884" w14:textId="77777777" w:rsidR="006D51B4" w:rsidRPr="00D438C5" w:rsidRDefault="006D51B4" w:rsidP="00E047BE">
            <w:pPr>
              <w:spacing w:after="0" w:line="240" w:lineRule="auto"/>
              <w:rPr>
                <w:rFonts w:ascii="Times New Roman" w:eastAsia="Times New Roman" w:hAnsi="Times New Roman" w:cs="Times New Roman"/>
                <w:sz w:val="18"/>
                <w:szCs w:val="18"/>
                <w:lang w:val="en-US"/>
              </w:rPr>
            </w:pPr>
          </w:p>
          <w:p w14:paraId="1A62EA63" w14:textId="77777777" w:rsidR="006D51B4" w:rsidRPr="00D438C5" w:rsidRDefault="006D51B4" w:rsidP="00E047BE">
            <w:pPr>
              <w:spacing w:after="0" w:line="240" w:lineRule="auto"/>
              <w:rPr>
                <w:rFonts w:ascii="Times New Roman" w:eastAsia="Times New Roman" w:hAnsi="Times New Roman" w:cs="Times New Roman"/>
                <w:sz w:val="18"/>
                <w:szCs w:val="18"/>
                <w:lang w:val="en-US"/>
              </w:rPr>
            </w:pPr>
          </w:p>
          <w:p w14:paraId="5FC35581" w14:textId="77777777" w:rsidR="006D51B4" w:rsidRPr="00D438C5" w:rsidRDefault="006D51B4" w:rsidP="00E047BE">
            <w:pPr>
              <w:spacing w:after="0" w:line="240" w:lineRule="auto"/>
              <w:rPr>
                <w:rFonts w:ascii="Times New Roman" w:eastAsia="Times New Roman" w:hAnsi="Times New Roman" w:cs="Times New Roman"/>
                <w:sz w:val="18"/>
                <w:szCs w:val="18"/>
                <w:lang w:val="en-US"/>
              </w:rPr>
            </w:pPr>
          </w:p>
          <w:p w14:paraId="10ADFCD4" w14:textId="77777777" w:rsidR="006D51B4" w:rsidRPr="00D438C5" w:rsidRDefault="006D51B4" w:rsidP="00E047BE">
            <w:pPr>
              <w:spacing w:after="0" w:line="240" w:lineRule="auto"/>
              <w:rPr>
                <w:rFonts w:ascii="Times New Roman" w:eastAsia="Times New Roman" w:hAnsi="Times New Roman" w:cs="Times New Roman"/>
                <w:sz w:val="18"/>
                <w:szCs w:val="18"/>
                <w:lang w:val="en-US"/>
              </w:rPr>
            </w:pPr>
          </w:p>
          <w:p w14:paraId="0E18D2CF" w14:textId="77777777" w:rsidR="006D51B4" w:rsidRPr="00D438C5" w:rsidRDefault="006D51B4" w:rsidP="006D51B4">
            <w:pPr>
              <w:spacing w:after="0" w:line="240" w:lineRule="auto"/>
              <w:rPr>
                <w:rFonts w:ascii="Times New Roman" w:eastAsia="Times New Roman" w:hAnsi="Times New Roman" w:cs="Times New Roman"/>
                <w:sz w:val="18"/>
                <w:szCs w:val="18"/>
                <w:lang w:val="en-US"/>
              </w:rPr>
            </w:pPr>
          </w:p>
          <w:p w14:paraId="4D02EDE9" w14:textId="695BFDCD" w:rsidR="006D51B4" w:rsidRPr="00D438C5" w:rsidRDefault="006D51B4" w:rsidP="006D51B4">
            <w:pPr>
              <w:spacing w:after="0" w:line="240" w:lineRule="auto"/>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lang w:val="en-US"/>
              </w:rPr>
              <w:t>10 000</w:t>
            </w:r>
          </w:p>
          <w:p w14:paraId="046DD28C" w14:textId="77777777" w:rsidR="006D51B4" w:rsidRPr="00D438C5" w:rsidRDefault="006D51B4" w:rsidP="006D51B4">
            <w:pPr>
              <w:spacing w:after="0" w:line="240" w:lineRule="auto"/>
              <w:jc w:val="center"/>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lang w:val="en-US"/>
              </w:rPr>
              <w:t>(2029)</w:t>
            </w:r>
          </w:p>
          <w:p w14:paraId="74FE572D" w14:textId="77777777" w:rsidR="006D51B4" w:rsidRPr="00D438C5" w:rsidRDefault="006D51B4" w:rsidP="00E047BE">
            <w:pPr>
              <w:spacing w:after="0" w:line="240" w:lineRule="auto"/>
              <w:rPr>
                <w:rFonts w:ascii="Times New Roman" w:eastAsia="Times New Roman" w:hAnsi="Times New Roman" w:cs="Times New Roman"/>
                <w:sz w:val="18"/>
                <w:szCs w:val="18"/>
                <w:lang w:val="en-US"/>
              </w:rPr>
            </w:pPr>
          </w:p>
          <w:p w14:paraId="67198E74" w14:textId="77777777" w:rsidR="006D51B4" w:rsidRPr="00D438C5" w:rsidRDefault="006D51B4" w:rsidP="00E047BE">
            <w:pPr>
              <w:spacing w:after="0" w:line="240" w:lineRule="auto"/>
              <w:rPr>
                <w:rFonts w:ascii="Times New Roman" w:eastAsia="Times New Roman" w:hAnsi="Times New Roman" w:cs="Times New Roman"/>
                <w:sz w:val="18"/>
                <w:szCs w:val="18"/>
                <w:lang w:val="en-US"/>
              </w:rPr>
            </w:pPr>
          </w:p>
          <w:p w14:paraId="364EEAEA" w14:textId="77777777" w:rsidR="006D51B4" w:rsidRPr="00D438C5" w:rsidRDefault="006D51B4" w:rsidP="00E047BE">
            <w:pPr>
              <w:spacing w:after="0" w:line="240" w:lineRule="auto"/>
              <w:rPr>
                <w:rFonts w:ascii="Times New Roman" w:eastAsia="Times New Roman" w:hAnsi="Times New Roman" w:cs="Times New Roman"/>
                <w:sz w:val="18"/>
                <w:szCs w:val="18"/>
                <w:lang w:val="en-US"/>
              </w:rPr>
            </w:pPr>
          </w:p>
          <w:p w14:paraId="148D7811" w14:textId="77777777" w:rsidR="006D51B4" w:rsidRPr="00D438C5" w:rsidRDefault="006D51B4" w:rsidP="00E047BE">
            <w:pPr>
              <w:spacing w:after="0" w:line="240" w:lineRule="auto"/>
              <w:rPr>
                <w:rFonts w:ascii="Times New Roman" w:eastAsia="Times New Roman" w:hAnsi="Times New Roman" w:cs="Times New Roman"/>
                <w:sz w:val="18"/>
                <w:szCs w:val="18"/>
                <w:lang w:val="en-US"/>
              </w:rPr>
            </w:pPr>
          </w:p>
          <w:p w14:paraId="5332EB1E" w14:textId="77777777" w:rsidR="006D51B4" w:rsidRPr="00D438C5" w:rsidRDefault="006D51B4" w:rsidP="00E047BE">
            <w:pPr>
              <w:spacing w:after="0" w:line="240" w:lineRule="auto"/>
              <w:rPr>
                <w:rFonts w:ascii="Times New Roman" w:eastAsia="Times New Roman" w:hAnsi="Times New Roman" w:cs="Times New Roman"/>
                <w:sz w:val="18"/>
                <w:szCs w:val="18"/>
                <w:lang w:val="en-US"/>
              </w:rPr>
            </w:pPr>
          </w:p>
          <w:p w14:paraId="465558EC" w14:textId="77777777" w:rsidR="006D51B4" w:rsidRPr="00D438C5" w:rsidRDefault="006D51B4" w:rsidP="00E047BE">
            <w:pPr>
              <w:spacing w:after="0" w:line="240" w:lineRule="auto"/>
              <w:rPr>
                <w:rFonts w:ascii="Times New Roman" w:eastAsia="Times New Roman" w:hAnsi="Times New Roman" w:cs="Times New Roman"/>
                <w:sz w:val="18"/>
                <w:szCs w:val="18"/>
                <w:lang w:val="en-US"/>
              </w:rPr>
            </w:pPr>
          </w:p>
          <w:p w14:paraId="0B987A32" w14:textId="77777777" w:rsidR="006D51B4" w:rsidRPr="00D438C5" w:rsidRDefault="006D51B4" w:rsidP="00E047BE">
            <w:pPr>
              <w:spacing w:after="0" w:line="240" w:lineRule="auto"/>
              <w:rPr>
                <w:rFonts w:ascii="Times New Roman" w:eastAsia="Times New Roman" w:hAnsi="Times New Roman" w:cs="Times New Roman"/>
                <w:sz w:val="18"/>
                <w:szCs w:val="18"/>
                <w:lang w:val="en-US"/>
              </w:rPr>
            </w:pPr>
          </w:p>
          <w:p w14:paraId="70AC1022" w14:textId="77777777" w:rsidR="006D51B4" w:rsidRPr="00D438C5" w:rsidRDefault="006D51B4" w:rsidP="006D51B4">
            <w:pPr>
              <w:spacing w:after="0" w:line="240" w:lineRule="auto"/>
              <w:rPr>
                <w:rFonts w:ascii="Times New Roman" w:eastAsia="Times New Roman" w:hAnsi="Times New Roman" w:cs="Times New Roman"/>
                <w:sz w:val="18"/>
                <w:szCs w:val="18"/>
                <w:lang w:val="en-US"/>
              </w:rPr>
            </w:pPr>
          </w:p>
          <w:p w14:paraId="4BB36451" w14:textId="36302945" w:rsidR="006D51B4" w:rsidRPr="00D438C5" w:rsidRDefault="006D51B4" w:rsidP="006D51B4">
            <w:pPr>
              <w:spacing w:after="0" w:line="240" w:lineRule="auto"/>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lang w:val="en-US"/>
              </w:rPr>
              <w:t>10 119</w:t>
            </w:r>
          </w:p>
          <w:p w14:paraId="3C1C5D07" w14:textId="77777777" w:rsidR="006D51B4" w:rsidRPr="00D438C5" w:rsidRDefault="006D51B4" w:rsidP="006D51B4">
            <w:pPr>
              <w:spacing w:after="0" w:line="240" w:lineRule="auto"/>
              <w:jc w:val="center"/>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lang w:val="en-US"/>
              </w:rPr>
              <w:t>(2029)</w:t>
            </w:r>
          </w:p>
          <w:p w14:paraId="6ACC3B69" w14:textId="73947793" w:rsidR="006D51B4" w:rsidRPr="00D438C5" w:rsidRDefault="006D51B4" w:rsidP="00E047BE">
            <w:pPr>
              <w:spacing w:after="0" w:line="240" w:lineRule="auto"/>
              <w:rPr>
                <w:rFonts w:ascii="Times New Roman" w:eastAsia="Times New Roman" w:hAnsi="Times New Roman" w:cs="Times New Roman"/>
                <w:sz w:val="18"/>
                <w:szCs w:val="18"/>
                <w:lang w:val="en-US"/>
              </w:rPr>
            </w:pPr>
          </w:p>
        </w:tc>
        <w:tc>
          <w:tcPr>
            <w:tcW w:w="850" w:type="dxa"/>
          </w:tcPr>
          <w:p w14:paraId="39E301A1" w14:textId="77777777" w:rsidR="00A107F9" w:rsidRPr="00D438C5" w:rsidRDefault="00A107F9" w:rsidP="00A107F9">
            <w:pPr>
              <w:spacing w:after="0" w:line="240" w:lineRule="auto"/>
              <w:ind w:left="-57" w:right="-57"/>
              <w:jc w:val="center"/>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lastRenderedPageBreak/>
              <w:t>2023 m.</w:t>
            </w:r>
          </w:p>
          <w:p w14:paraId="3810207C" w14:textId="54C24605" w:rsidR="00A107F9" w:rsidRPr="00D438C5" w:rsidRDefault="00A107F9" w:rsidP="00A107F9">
            <w:pPr>
              <w:spacing w:after="0" w:line="240" w:lineRule="auto"/>
              <w:ind w:left="-57" w:right="-57"/>
              <w:jc w:val="center"/>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 xml:space="preserve">IV </w:t>
            </w:r>
            <w:proofErr w:type="spellStart"/>
            <w:r w:rsidRPr="00D438C5">
              <w:rPr>
                <w:rFonts w:ascii="Times New Roman" w:eastAsia="Times New Roman" w:hAnsi="Times New Roman" w:cs="Times New Roman"/>
                <w:sz w:val="18"/>
                <w:szCs w:val="18"/>
              </w:rPr>
              <w:t>ketv</w:t>
            </w:r>
            <w:proofErr w:type="spellEnd"/>
            <w:r w:rsidRPr="00D438C5">
              <w:rPr>
                <w:rFonts w:ascii="Times New Roman" w:eastAsia="Times New Roman" w:hAnsi="Times New Roman" w:cs="Times New Roman"/>
                <w:sz w:val="18"/>
                <w:szCs w:val="18"/>
              </w:rPr>
              <w:t>.</w:t>
            </w:r>
          </w:p>
        </w:tc>
        <w:tc>
          <w:tcPr>
            <w:tcW w:w="992" w:type="dxa"/>
          </w:tcPr>
          <w:p w14:paraId="5DBB10D5" w14:textId="3C050110" w:rsidR="00A107F9" w:rsidRPr="00D438C5" w:rsidRDefault="00A107F9" w:rsidP="00A107F9">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VšĮ Centrinė projektų valdymo agentūra</w:t>
            </w:r>
          </w:p>
        </w:tc>
        <w:tc>
          <w:tcPr>
            <w:tcW w:w="851" w:type="dxa"/>
          </w:tcPr>
          <w:p w14:paraId="6C81A8C6" w14:textId="27069516" w:rsidR="00A107F9" w:rsidRPr="00D438C5" w:rsidRDefault="00A107F9" w:rsidP="00A107F9">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LR kultūros ministerija</w:t>
            </w:r>
          </w:p>
        </w:tc>
      </w:tr>
      <w:tr w:rsidR="00A107F9" w:rsidRPr="00D438C5" w14:paraId="106EF869" w14:textId="77777777" w:rsidTr="2927EDDF">
        <w:trPr>
          <w:trHeight w:val="233"/>
        </w:trPr>
        <w:tc>
          <w:tcPr>
            <w:tcW w:w="1560" w:type="dxa"/>
          </w:tcPr>
          <w:p w14:paraId="42923167" w14:textId="77777777" w:rsidR="00A107F9" w:rsidRPr="00D438C5" w:rsidRDefault="00A107F9" w:rsidP="00A107F9">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lastRenderedPageBreak/>
              <w:t>4.1.1.8.2.</w:t>
            </w:r>
          </w:p>
          <w:p w14:paraId="78EFAE65" w14:textId="7D7E1009" w:rsidR="00A107F9" w:rsidRPr="00D438C5" w:rsidRDefault="00A107F9" w:rsidP="00A107F9">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Kultūros infrastruktūros objektų pritaikymas įvairių grupių poreikiams</w:t>
            </w:r>
          </w:p>
        </w:tc>
        <w:tc>
          <w:tcPr>
            <w:tcW w:w="850" w:type="dxa"/>
          </w:tcPr>
          <w:p w14:paraId="1E02445E" w14:textId="683A1E61" w:rsidR="00A107F9" w:rsidRPr="00D438C5" w:rsidRDefault="00A107F9" w:rsidP="00A107F9">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I</w:t>
            </w:r>
          </w:p>
        </w:tc>
        <w:tc>
          <w:tcPr>
            <w:tcW w:w="992" w:type="dxa"/>
          </w:tcPr>
          <w:p w14:paraId="58057E5F" w14:textId="18AC6BD9"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Viešieji ir privatūs juridiniai asmenys.</w:t>
            </w:r>
          </w:p>
        </w:tc>
        <w:tc>
          <w:tcPr>
            <w:tcW w:w="993" w:type="dxa"/>
          </w:tcPr>
          <w:p w14:paraId="65CDF380" w14:textId="29B219EF" w:rsidR="00A107F9" w:rsidRPr="00D438C5" w:rsidRDefault="00A107F9" w:rsidP="00A107F9">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K</w:t>
            </w:r>
          </w:p>
        </w:tc>
        <w:tc>
          <w:tcPr>
            <w:tcW w:w="1701" w:type="dxa"/>
          </w:tcPr>
          <w:p w14:paraId="29037268" w14:textId="30999ED9" w:rsidR="00A107F9" w:rsidRPr="00D438C5" w:rsidRDefault="00A107F9" w:rsidP="00A107F9">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w:t>
            </w:r>
          </w:p>
        </w:tc>
        <w:tc>
          <w:tcPr>
            <w:tcW w:w="1134" w:type="dxa"/>
          </w:tcPr>
          <w:p w14:paraId="0448D1C2" w14:textId="106FA714" w:rsidR="00A107F9" w:rsidRPr="00D438C5" w:rsidRDefault="00A107F9" w:rsidP="00A107F9">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Taip</w:t>
            </w:r>
          </w:p>
        </w:tc>
        <w:tc>
          <w:tcPr>
            <w:tcW w:w="992" w:type="dxa"/>
          </w:tcPr>
          <w:p w14:paraId="78A3A802" w14:textId="26695F3E" w:rsidR="00A107F9" w:rsidRPr="00D438C5" w:rsidRDefault="00A107F9" w:rsidP="00A107F9">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Taip</w:t>
            </w:r>
          </w:p>
        </w:tc>
        <w:tc>
          <w:tcPr>
            <w:tcW w:w="992" w:type="dxa"/>
          </w:tcPr>
          <w:p w14:paraId="39715F32" w14:textId="3377911C" w:rsidR="00A107F9" w:rsidRPr="00D438C5" w:rsidRDefault="00A107F9" w:rsidP="00A107F9">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D</w:t>
            </w:r>
          </w:p>
        </w:tc>
        <w:tc>
          <w:tcPr>
            <w:tcW w:w="992" w:type="dxa"/>
          </w:tcPr>
          <w:p w14:paraId="0D06B2DF"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8.500</w:t>
            </w:r>
          </w:p>
          <w:p w14:paraId="5508C45E"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p>
          <w:p w14:paraId="4C621C32"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p>
          <w:p w14:paraId="6AE08008"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p>
          <w:p w14:paraId="419C92E4"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p>
          <w:p w14:paraId="2EBC0288"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p>
          <w:p w14:paraId="7DB9DCBE"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p>
          <w:p w14:paraId="2A03F45C" w14:textId="77777777" w:rsidR="0084602E" w:rsidRPr="00D438C5" w:rsidRDefault="0084602E" w:rsidP="00A107F9">
            <w:pPr>
              <w:spacing w:after="0" w:line="240" w:lineRule="auto"/>
              <w:ind w:left="-57" w:right="-57"/>
              <w:jc w:val="both"/>
              <w:rPr>
                <w:rFonts w:ascii="Times New Roman" w:eastAsia="Times New Roman" w:hAnsi="Times New Roman" w:cs="Times New Roman"/>
                <w:sz w:val="18"/>
                <w:szCs w:val="18"/>
              </w:rPr>
            </w:pPr>
          </w:p>
          <w:p w14:paraId="4D5DCE6A" w14:textId="532E15B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1.500</w:t>
            </w:r>
          </w:p>
        </w:tc>
        <w:tc>
          <w:tcPr>
            <w:tcW w:w="993" w:type="dxa"/>
          </w:tcPr>
          <w:p w14:paraId="2FF55C2B"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2021–2027 m. ES struktūrinių fondų lėšos</w:t>
            </w:r>
          </w:p>
          <w:p w14:paraId="72DDAB65" w14:textId="0E38654A"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p>
          <w:p w14:paraId="24928AF2" w14:textId="24E92F32" w:rsidR="0084602E" w:rsidRPr="00D438C5" w:rsidRDefault="0084602E" w:rsidP="00A107F9">
            <w:pPr>
              <w:spacing w:after="0" w:line="240" w:lineRule="auto"/>
              <w:ind w:left="-57" w:right="-57"/>
              <w:jc w:val="both"/>
              <w:rPr>
                <w:rFonts w:ascii="Times New Roman" w:eastAsia="Times New Roman" w:hAnsi="Times New Roman" w:cs="Times New Roman"/>
                <w:sz w:val="18"/>
                <w:szCs w:val="18"/>
              </w:rPr>
            </w:pPr>
          </w:p>
          <w:p w14:paraId="20C45D5E" w14:textId="283EAE93" w:rsidR="0084602E" w:rsidRPr="00D438C5" w:rsidRDefault="0084602E" w:rsidP="00A107F9">
            <w:pPr>
              <w:spacing w:after="0" w:line="240" w:lineRule="auto"/>
              <w:ind w:left="-57" w:right="-57"/>
              <w:jc w:val="both"/>
              <w:rPr>
                <w:rFonts w:ascii="Times New Roman" w:eastAsia="Times New Roman" w:hAnsi="Times New Roman" w:cs="Times New Roman"/>
                <w:sz w:val="18"/>
                <w:szCs w:val="18"/>
              </w:rPr>
            </w:pPr>
          </w:p>
          <w:p w14:paraId="07BC0590" w14:textId="77777777" w:rsidR="0084602E" w:rsidRPr="00D438C5" w:rsidRDefault="0084602E" w:rsidP="00A107F9">
            <w:pPr>
              <w:spacing w:after="0" w:line="240" w:lineRule="auto"/>
              <w:ind w:left="-57" w:right="-57"/>
              <w:jc w:val="both"/>
              <w:rPr>
                <w:rFonts w:ascii="Times New Roman" w:eastAsia="Times New Roman" w:hAnsi="Times New Roman" w:cs="Times New Roman"/>
                <w:sz w:val="18"/>
                <w:szCs w:val="18"/>
              </w:rPr>
            </w:pPr>
          </w:p>
          <w:p w14:paraId="3D05305C"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Privačios lėšos</w:t>
            </w:r>
          </w:p>
          <w:p w14:paraId="22C49CC4" w14:textId="77777777" w:rsidR="00A107F9" w:rsidRPr="00D438C5" w:rsidRDefault="00A107F9" w:rsidP="00A107F9">
            <w:pPr>
              <w:spacing w:after="0" w:line="240" w:lineRule="auto"/>
              <w:ind w:left="-57" w:right="-57"/>
              <w:jc w:val="both"/>
              <w:rPr>
                <w:rFonts w:ascii="Times New Roman" w:eastAsia="Times New Roman" w:hAnsi="Times New Roman" w:cs="Times New Roman"/>
                <w:sz w:val="18"/>
                <w:szCs w:val="18"/>
              </w:rPr>
            </w:pPr>
          </w:p>
        </w:tc>
        <w:tc>
          <w:tcPr>
            <w:tcW w:w="708" w:type="dxa"/>
            <w:vAlign w:val="center"/>
          </w:tcPr>
          <w:p w14:paraId="0B1D1E34" w14:textId="1C036F3A" w:rsidR="00A107F9" w:rsidRPr="00D438C5" w:rsidRDefault="00A107F9" w:rsidP="007F317A">
            <w:pPr>
              <w:spacing w:after="0" w:line="240" w:lineRule="auto"/>
              <w:ind w:left="-57" w:right="-108"/>
              <w:rPr>
                <w:rFonts w:ascii="Times New Roman" w:eastAsia="Times New Roman" w:hAnsi="Times New Roman" w:cs="Times New Roman"/>
                <w:sz w:val="14"/>
                <w:szCs w:val="14"/>
              </w:rPr>
            </w:pPr>
            <w:r w:rsidRPr="00D438C5">
              <w:rPr>
                <w:rFonts w:ascii="Times New Roman" w:eastAsia="Times New Roman" w:hAnsi="Times New Roman" w:cs="Times New Roman"/>
                <w:sz w:val="14"/>
                <w:szCs w:val="14"/>
              </w:rPr>
              <w:t>R-</w:t>
            </w:r>
            <w:r w:rsidRPr="00D438C5">
              <w:rPr>
                <w:rFonts w:ascii="Times New Roman" w:hAnsi="Times New Roman" w:cs="Times New Roman"/>
                <w:noProof/>
                <w:sz w:val="14"/>
                <w:szCs w:val="14"/>
              </w:rPr>
              <w:t xml:space="preserve"> Paramą gavusių kultūros ir turizmo objektų lankytojai </w:t>
            </w:r>
          </w:p>
          <w:p w14:paraId="58B6AF3B" w14:textId="77777777" w:rsidR="0084602E" w:rsidRPr="00D438C5" w:rsidRDefault="0084602E" w:rsidP="007F317A">
            <w:pPr>
              <w:spacing w:after="0" w:line="240" w:lineRule="auto"/>
              <w:ind w:left="-57" w:right="-108"/>
              <w:rPr>
                <w:rFonts w:ascii="Times New Roman" w:eastAsia="Times New Roman" w:hAnsi="Times New Roman" w:cs="Times New Roman"/>
                <w:sz w:val="14"/>
                <w:szCs w:val="14"/>
              </w:rPr>
            </w:pPr>
          </w:p>
          <w:p w14:paraId="6BBEC006" w14:textId="771C7021" w:rsidR="00A107F9" w:rsidRPr="00D438C5" w:rsidRDefault="00A107F9" w:rsidP="007F317A">
            <w:pPr>
              <w:spacing w:after="0" w:line="240" w:lineRule="auto"/>
              <w:ind w:left="-57" w:right="-198"/>
              <w:rPr>
                <w:rFonts w:ascii="Times New Roman" w:eastAsia="Times New Roman" w:hAnsi="Times New Roman" w:cs="Times New Roman"/>
                <w:sz w:val="16"/>
                <w:szCs w:val="16"/>
              </w:rPr>
            </w:pPr>
            <w:r w:rsidRPr="00D438C5">
              <w:rPr>
                <w:rFonts w:ascii="Times New Roman" w:eastAsia="Times New Roman" w:hAnsi="Times New Roman" w:cs="Times New Roman"/>
                <w:sz w:val="14"/>
                <w:szCs w:val="14"/>
              </w:rPr>
              <w:t xml:space="preserve">P- </w:t>
            </w:r>
            <w:r w:rsidRPr="00D438C5">
              <w:rPr>
                <w:rFonts w:ascii="Times New Roman" w:hAnsi="Times New Roman" w:cs="Times New Roman"/>
                <w:bCs/>
                <w:noProof/>
                <w:sz w:val="14"/>
                <w:szCs w:val="14"/>
              </w:rPr>
              <w:t>Paramą gavę kultūros ir turizmo objektai</w:t>
            </w:r>
          </w:p>
        </w:tc>
        <w:tc>
          <w:tcPr>
            <w:tcW w:w="993" w:type="dxa"/>
          </w:tcPr>
          <w:p w14:paraId="19068785" w14:textId="77777777" w:rsidR="00A107F9" w:rsidRPr="00D438C5" w:rsidRDefault="00A107F9" w:rsidP="00F14C71">
            <w:pPr>
              <w:spacing w:after="0" w:line="240" w:lineRule="auto"/>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266 507</w:t>
            </w:r>
          </w:p>
          <w:p w14:paraId="2A89B197" w14:textId="77777777" w:rsidR="00A107F9" w:rsidRPr="00D438C5" w:rsidRDefault="00A107F9" w:rsidP="00A107F9">
            <w:pPr>
              <w:spacing w:after="0" w:line="240" w:lineRule="auto"/>
              <w:jc w:val="center"/>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(2029)</w:t>
            </w:r>
          </w:p>
          <w:p w14:paraId="7F6EB123" w14:textId="77777777" w:rsidR="00A107F9" w:rsidRPr="00D438C5" w:rsidRDefault="00A107F9" w:rsidP="00A107F9">
            <w:pPr>
              <w:spacing w:after="0" w:line="240" w:lineRule="auto"/>
              <w:jc w:val="center"/>
              <w:rPr>
                <w:rFonts w:ascii="Times New Roman" w:eastAsia="Times New Roman" w:hAnsi="Times New Roman" w:cs="Times New Roman"/>
                <w:sz w:val="18"/>
                <w:szCs w:val="18"/>
              </w:rPr>
            </w:pPr>
          </w:p>
          <w:p w14:paraId="548E9043" w14:textId="77777777" w:rsidR="00A107F9" w:rsidRPr="00D438C5" w:rsidRDefault="00A107F9" w:rsidP="00A107F9">
            <w:pPr>
              <w:spacing w:after="0" w:line="240" w:lineRule="auto"/>
              <w:jc w:val="center"/>
              <w:rPr>
                <w:rFonts w:ascii="Times New Roman" w:eastAsia="Times New Roman" w:hAnsi="Times New Roman" w:cs="Times New Roman"/>
                <w:sz w:val="18"/>
                <w:szCs w:val="18"/>
              </w:rPr>
            </w:pPr>
          </w:p>
          <w:p w14:paraId="7C41409D" w14:textId="77777777" w:rsidR="00A107F9" w:rsidRPr="00D438C5" w:rsidRDefault="00A107F9" w:rsidP="00A107F9">
            <w:pPr>
              <w:spacing w:after="0" w:line="240" w:lineRule="auto"/>
              <w:jc w:val="center"/>
              <w:rPr>
                <w:rFonts w:ascii="Times New Roman" w:eastAsia="Times New Roman" w:hAnsi="Times New Roman" w:cs="Times New Roman"/>
                <w:sz w:val="18"/>
                <w:szCs w:val="18"/>
              </w:rPr>
            </w:pPr>
          </w:p>
          <w:p w14:paraId="6E58C4EA" w14:textId="77777777" w:rsidR="00A107F9" w:rsidRPr="00D438C5" w:rsidRDefault="00A107F9" w:rsidP="00A107F9">
            <w:pPr>
              <w:spacing w:after="0" w:line="240" w:lineRule="auto"/>
              <w:jc w:val="center"/>
              <w:rPr>
                <w:rFonts w:ascii="Times New Roman" w:eastAsia="Times New Roman" w:hAnsi="Times New Roman" w:cs="Times New Roman"/>
                <w:sz w:val="18"/>
                <w:szCs w:val="18"/>
              </w:rPr>
            </w:pPr>
          </w:p>
          <w:p w14:paraId="5E8724D7" w14:textId="77777777" w:rsidR="00A107F9" w:rsidRPr="00D438C5" w:rsidRDefault="00A107F9" w:rsidP="00A107F9">
            <w:pPr>
              <w:spacing w:after="0" w:line="240" w:lineRule="auto"/>
              <w:jc w:val="center"/>
              <w:rPr>
                <w:rFonts w:ascii="Times New Roman" w:eastAsia="Times New Roman" w:hAnsi="Times New Roman" w:cs="Times New Roman"/>
                <w:sz w:val="18"/>
                <w:szCs w:val="18"/>
              </w:rPr>
            </w:pPr>
          </w:p>
          <w:p w14:paraId="0F2C8108" w14:textId="77777777" w:rsidR="00F14C71" w:rsidRPr="00D438C5" w:rsidRDefault="00F14C71" w:rsidP="00F14C71">
            <w:pPr>
              <w:spacing w:after="0" w:line="240" w:lineRule="auto"/>
              <w:rPr>
                <w:rFonts w:ascii="Times New Roman" w:eastAsia="Times New Roman" w:hAnsi="Times New Roman" w:cs="Times New Roman"/>
                <w:sz w:val="18"/>
                <w:szCs w:val="18"/>
              </w:rPr>
            </w:pPr>
          </w:p>
          <w:p w14:paraId="019D323D" w14:textId="42D56264" w:rsidR="00A107F9" w:rsidRPr="00D438C5" w:rsidRDefault="00A107F9" w:rsidP="00F14C71">
            <w:pPr>
              <w:spacing w:after="0" w:line="240" w:lineRule="auto"/>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12</w:t>
            </w:r>
          </w:p>
          <w:p w14:paraId="0FD9A88F" w14:textId="069CF161" w:rsidR="00A107F9" w:rsidRPr="00D438C5" w:rsidRDefault="00A107F9" w:rsidP="00A107F9">
            <w:pPr>
              <w:spacing w:after="0" w:line="240" w:lineRule="auto"/>
              <w:rPr>
                <w:rFonts w:ascii="Times New Roman" w:hAnsi="Times New Roman" w:cs="Times New Roman"/>
                <w:sz w:val="18"/>
                <w:szCs w:val="18"/>
              </w:rPr>
            </w:pPr>
            <w:r w:rsidRPr="00D438C5">
              <w:rPr>
                <w:rFonts w:ascii="Times New Roman" w:eastAsia="Times New Roman" w:hAnsi="Times New Roman" w:cs="Times New Roman"/>
                <w:sz w:val="18"/>
                <w:szCs w:val="18"/>
              </w:rPr>
              <w:t>(2029)</w:t>
            </w:r>
          </w:p>
        </w:tc>
        <w:tc>
          <w:tcPr>
            <w:tcW w:w="850" w:type="dxa"/>
          </w:tcPr>
          <w:p w14:paraId="4DE4D7F3" w14:textId="77777777" w:rsidR="00A107F9" w:rsidRPr="00D438C5" w:rsidRDefault="00A107F9" w:rsidP="00A107F9">
            <w:pPr>
              <w:spacing w:after="0" w:line="240" w:lineRule="auto"/>
              <w:ind w:left="-57" w:right="-57"/>
              <w:jc w:val="center"/>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2023 m.</w:t>
            </w:r>
          </w:p>
          <w:p w14:paraId="2C242B86" w14:textId="5F3D7613" w:rsidR="00A107F9" w:rsidRPr="00D438C5" w:rsidRDefault="00A107F9" w:rsidP="00A107F9">
            <w:pPr>
              <w:spacing w:after="0" w:line="240" w:lineRule="auto"/>
              <w:ind w:left="-57" w:right="-57"/>
              <w:jc w:val="center"/>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 xml:space="preserve">IV </w:t>
            </w:r>
            <w:proofErr w:type="spellStart"/>
            <w:r w:rsidRPr="00D438C5">
              <w:rPr>
                <w:rFonts w:ascii="Times New Roman" w:eastAsia="Times New Roman" w:hAnsi="Times New Roman" w:cs="Times New Roman"/>
                <w:sz w:val="18"/>
                <w:szCs w:val="18"/>
              </w:rPr>
              <w:t>ketv</w:t>
            </w:r>
            <w:proofErr w:type="spellEnd"/>
            <w:r w:rsidRPr="00D438C5">
              <w:rPr>
                <w:rFonts w:ascii="Times New Roman" w:eastAsia="Times New Roman" w:hAnsi="Times New Roman" w:cs="Times New Roman"/>
                <w:sz w:val="18"/>
                <w:szCs w:val="18"/>
              </w:rPr>
              <w:t>.</w:t>
            </w:r>
          </w:p>
        </w:tc>
        <w:tc>
          <w:tcPr>
            <w:tcW w:w="992" w:type="dxa"/>
          </w:tcPr>
          <w:p w14:paraId="02A688A7" w14:textId="53E7ADF6" w:rsidR="00A107F9" w:rsidRPr="00D438C5" w:rsidRDefault="00A107F9" w:rsidP="00A107F9">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VšĮ Centrinė projektų valdymo agentūra</w:t>
            </w:r>
          </w:p>
        </w:tc>
        <w:tc>
          <w:tcPr>
            <w:tcW w:w="851" w:type="dxa"/>
          </w:tcPr>
          <w:p w14:paraId="49D52165" w14:textId="7A09A841" w:rsidR="00A107F9" w:rsidRPr="00D438C5" w:rsidRDefault="00A107F9" w:rsidP="00A107F9">
            <w:pPr>
              <w:spacing w:after="0" w:line="240" w:lineRule="auto"/>
              <w:ind w:left="-57" w:right="-57"/>
              <w:rPr>
                <w:rFonts w:ascii="Times New Roman" w:eastAsia="Times New Roman" w:hAnsi="Times New Roman" w:cs="Times New Roman"/>
                <w:sz w:val="18"/>
                <w:szCs w:val="18"/>
              </w:rPr>
            </w:pPr>
            <w:r w:rsidRPr="00D438C5">
              <w:rPr>
                <w:rFonts w:ascii="Times New Roman" w:eastAsia="Times New Roman" w:hAnsi="Times New Roman" w:cs="Times New Roman"/>
                <w:sz w:val="18"/>
                <w:szCs w:val="18"/>
              </w:rPr>
              <w:t>LR kultūros ministerija</w:t>
            </w:r>
          </w:p>
        </w:tc>
      </w:tr>
      <w:tr w:rsidR="2927EDDF" w:rsidRPr="00D438C5" w14:paraId="0786E931" w14:textId="77777777" w:rsidTr="2927EDDF">
        <w:trPr>
          <w:trHeight w:val="233"/>
        </w:trPr>
        <w:tc>
          <w:tcPr>
            <w:tcW w:w="1560" w:type="dxa"/>
          </w:tcPr>
          <w:p w14:paraId="7B4BAD38" w14:textId="6F2BA5CC"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Times New Roman" w:hAnsi="Times New Roman" w:cs="Times New Roman"/>
                <w:sz w:val="18"/>
                <w:szCs w:val="18"/>
              </w:rPr>
              <w:t>4.1.1.9. Kultūros ir meno įstaigų įgalinimas kurti bei teikti inovatyvias, trūkstamas (neteikiamas)  paslaugas, siekiant atliepti įvairių tikslinių grupių poreikius</w:t>
            </w:r>
            <w:r w:rsidRPr="00D438C5">
              <w:rPr>
                <w:rFonts w:ascii="Times New Roman" w:eastAsia="Calibri" w:hAnsi="Times New Roman" w:cs="Times New Roman"/>
                <w:sz w:val="18"/>
                <w:szCs w:val="18"/>
              </w:rPr>
              <w:t xml:space="preserve"> </w:t>
            </w:r>
          </w:p>
        </w:tc>
        <w:tc>
          <w:tcPr>
            <w:tcW w:w="850" w:type="dxa"/>
          </w:tcPr>
          <w:p w14:paraId="0477F9A3" w14:textId="3FF277C8" w:rsidR="333266FD" w:rsidRPr="00D438C5" w:rsidRDefault="333266FD"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I</w:t>
            </w:r>
          </w:p>
        </w:tc>
        <w:tc>
          <w:tcPr>
            <w:tcW w:w="992" w:type="dxa"/>
          </w:tcPr>
          <w:p w14:paraId="0E409E6F" w14:textId="68192ACF" w:rsidR="2927EDDF" w:rsidRPr="00D438C5" w:rsidRDefault="00484653" w:rsidP="2927EDDF">
            <w:pPr>
              <w:spacing w:line="240" w:lineRule="auto"/>
              <w:jc w:val="both"/>
              <w:rPr>
                <w:rFonts w:ascii="Times New Roman" w:eastAsia="Calibri" w:hAnsi="Times New Roman" w:cs="Times New Roman"/>
                <w:sz w:val="18"/>
                <w:szCs w:val="18"/>
              </w:rPr>
            </w:pPr>
            <w:r w:rsidRPr="00D438C5">
              <w:rPr>
                <w:rFonts w:ascii="Times New Roman" w:eastAsia="Times New Roman" w:hAnsi="Times New Roman" w:cs="Times New Roman"/>
                <w:sz w:val="18"/>
                <w:szCs w:val="18"/>
              </w:rPr>
              <w:t>Kultūros ir meno įstaigos</w:t>
            </w:r>
          </w:p>
        </w:tc>
        <w:tc>
          <w:tcPr>
            <w:tcW w:w="993" w:type="dxa"/>
          </w:tcPr>
          <w:p w14:paraId="6BB84378" w14:textId="351FDAFD"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K</w:t>
            </w:r>
          </w:p>
        </w:tc>
        <w:tc>
          <w:tcPr>
            <w:tcW w:w="1701" w:type="dxa"/>
          </w:tcPr>
          <w:p w14:paraId="40D61D72" w14:textId="2220F4ED"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w:t>
            </w:r>
          </w:p>
        </w:tc>
        <w:tc>
          <w:tcPr>
            <w:tcW w:w="1134" w:type="dxa"/>
          </w:tcPr>
          <w:p w14:paraId="62FEBD05" w14:textId="545DB3D3"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Ne</w:t>
            </w:r>
          </w:p>
        </w:tc>
        <w:tc>
          <w:tcPr>
            <w:tcW w:w="992" w:type="dxa"/>
          </w:tcPr>
          <w:p w14:paraId="3452C780" w14:textId="2B92C64C"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Taip</w:t>
            </w:r>
          </w:p>
        </w:tc>
        <w:tc>
          <w:tcPr>
            <w:tcW w:w="992" w:type="dxa"/>
          </w:tcPr>
          <w:p w14:paraId="2E5B29EA" w14:textId="38CE2801"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D</w:t>
            </w:r>
          </w:p>
        </w:tc>
        <w:tc>
          <w:tcPr>
            <w:tcW w:w="992" w:type="dxa"/>
          </w:tcPr>
          <w:p w14:paraId="311B1032" w14:textId="20388385" w:rsidR="2927EDDF" w:rsidRPr="00D438C5" w:rsidRDefault="00484653" w:rsidP="2927EDDF">
            <w:pPr>
              <w:spacing w:line="240" w:lineRule="auto"/>
              <w:jc w:val="both"/>
              <w:rPr>
                <w:rFonts w:ascii="Times New Roman" w:eastAsia="Calibri" w:hAnsi="Times New Roman" w:cs="Times New Roman"/>
                <w:sz w:val="18"/>
                <w:szCs w:val="18"/>
              </w:rPr>
            </w:pPr>
            <w:r w:rsidRPr="00D438C5">
              <w:rPr>
                <w:rFonts w:ascii="Times New Roman" w:eastAsia="Times New Roman" w:hAnsi="Times New Roman" w:cs="Times New Roman"/>
                <w:sz w:val="18"/>
                <w:szCs w:val="18"/>
              </w:rPr>
              <w:t>21.499</w:t>
            </w:r>
          </w:p>
        </w:tc>
        <w:tc>
          <w:tcPr>
            <w:tcW w:w="993" w:type="dxa"/>
          </w:tcPr>
          <w:p w14:paraId="50E883C9" w14:textId="77777777" w:rsidR="00484653" w:rsidRPr="00D438C5" w:rsidRDefault="00484653" w:rsidP="00484653">
            <w:pPr>
              <w:spacing w:after="0" w:line="240" w:lineRule="auto"/>
              <w:ind w:left="-60" w:right="-60"/>
              <w:jc w:val="center"/>
              <w:textAlignment w:val="baseline"/>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rPr>
              <w:t>Valstybės biudžeto lėšos</w:t>
            </w:r>
          </w:p>
          <w:p w14:paraId="6627FE21" w14:textId="72C7FD57" w:rsidR="2927EDDF" w:rsidRPr="00D438C5" w:rsidRDefault="2927EDDF" w:rsidP="2927EDDF">
            <w:pPr>
              <w:spacing w:line="240" w:lineRule="auto"/>
              <w:jc w:val="both"/>
              <w:rPr>
                <w:rFonts w:ascii="Times New Roman" w:eastAsia="Calibri" w:hAnsi="Times New Roman" w:cs="Times New Roman"/>
                <w:sz w:val="18"/>
                <w:szCs w:val="18"/>
              </w:rPr>
            </w:pPr>
          </w:p>
        </w:tc>
        <w:tc>
          <w:tcPr>
            <w:tcW w:w="708" w:type="dxa"/>
            <w:vAlign w:val="center"/>
          </w:tcPr>
          <w:p w14:paraId="6C163D2A" w14:textId="1006415F" w:rsidR="2927EDDF" w:rsidRPr="00D438C5" w:rsidRDefault="00484653" w:rsidP="00CC53E2">
            <w:pPr>
              <w:spacing w:after="0" w:line="240" w:lineRule="auto"/>
              <w:textAlignment w:val="baseline"/>
              <w:rPr>
                <w:rFonts w:ascii="Times New Roman" w:eastAsia="Times New Roman" w:hAnsi="Times New Roman" w:cs="Times New Roman"/>
                <w:sz w:val="14"/>
                <w:szCs w:val="14"/>
                <w:lang w:val="en-US"/>
              </w:rPr>
            </w:pPr>
            <w:r w:rsidRPr="00D438C5">
              <w:rPr>
                <w:rFonts w:ascii="Times New Roman" w:eastAsia="Times New Roman" w:hAnsi="Times New Roman" w:cs="Times New Roman"/>
                <w:sz w:val="14"/>
                <w:szCs w:val="14"/>
              </w:rPr>
              <w:t>R- Gyventojų pasitenkinimas kultūros paslaugų prieinamumu</w:t>
            </w:r>
          </w:p>
        </w:tc>
        <w:tc>
          <w:tcPr>
            <w:tcW w:w="993" w:type="dxa"/>
          </w:tcPr>
          <w:p w14:paraId="0CB40C07" w14:textId="2EA38B82" w:rsidR="2927EDDF" w:rsidRPr="00D438C5" w:rsidRDefault="00484653" w:rsidP="00F14C71">
            <w:pPr>
              <w:spacing w:line="240" w:lineRule="auto"/>
              <w:rPr>
                <w:rFonts w:ascii="Times New Roman" w:eastAsia="Calibri" w:hAnsi="Times New Roman" w:cs="Times New Roman"/>
                <w:sz w:val="18"/>
                <w:szCs w:val="18"/>
              </w:rPr>
            </w:pPr>
            <w:r w:rsidRPr="00D438C5">
              <w:rPr>
                <w:rFonts w:ascii="Times New Roman" w:eastAsia="Times New Roman" w:hAnsi="Times New Roman" w:cs="Times New Roman"/>
                <w:sz w:val="18"/>
                <w:szCs w:val="18"/>
              </w:rPr>
              <w:t>71,2</w:t>
            </w:r>
          </w:p>
        </w:tc>
        <w:tc>
          <w:tcPr>
            <w:tcW w:w="850" w:type="dxa"/>
          </w:tcPr>
          <w:p w14:paraId="3AB6A13F" w14:textId="41FC5DCB" w:rsidR="2927EDDF" w:rsidRPr="00D438C5" w:rsidRDefault="0094663F" w:rsidP="2927EDDF">
            <w:pPr>
              <w:spacing w:line="240" w:lineRule="auto"/>
              <w:jc w:val="center"/>
              <w:rPr>
                <w:rFonts w:ascii="Times New Roman" w:eastAsia="Calibri" w:hAnsi="Times New Roman" w:cs="Times New Roman"/>
                <w:sz w:val="18"/>
                <w:szCs w:val="18"/>
              </w:rPr>
            </w:pPr>
            <w:r w:rsidRPr="00D438C5">
              <w:rPr>
                <w:rFonts w:ascii="Times New Roman" w:eastAsia="Calibri" w:hAnsi="Times New Roman" w:cs="Times New Roman"/>
                <w:sz w:val="18"/>
                <w:szCs w:val="18"/>
              </w:rPr>
              <w:t xml:space="preserve">2025 m. I </w:t>
            </w:r>
            <w:proofErr w:type="spellStart"/>
            <w:r w:rsidRPr="00D438C5">
              <w:rPr>
                <w:rFonts w:ascii="Times New Roman" w:eastAsia="Calibri" w:hAnsi="Times New Roman" w:cs="Times New Roman"/>
                <w:sz w:val="18"/>
                <w:szCs w:val="18"/>
              </w:rPr>
              <w:t>ketv</w:t>
            </w:r>
            <w:proofErr w:type="spellEnd"/>
            <w:r w:rsidRPr="00D438C5">
              <w:rPr>
                <w:rFonts w:ascii="Times New Roman" w:eastAsia="Calibri" w:hAnsi="Times New Roman" w:cs="Times New Roman"/>
                <w:sz w:val="18"/>
                <w:szCs w:val="18"/>
              </w:rPr>
              <w:t>.</w:t>
            </w:r>
          </w:p>
        </w:tc>
        <w:tc>
          <w:tcPr>
            <w:tcW w:w="992" w:type="dxa"/>
          </w:tcPr>
          <w:p w14:paraId="6978C9EA" w14:textId="77777777" w:rsidR="00484653" w:rsidRPr="00D438C5" w:rsidRDefault="00484653" w:rsidP="00484653">
            <w:pPr>
              <w:spacing w:after="0" w:line="240" w:lineRule="auto"/>
              <w:ind w:left="-60" w:right="-60"/>
              <w:jc w:val="center"/>
              <w:textAlignment w:val="baseline"/>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rPr>
              <w:t>LR kultūros ministerija</w:t>
            </w:r>
          </w:p>
          <w:p w14:paraId="4F6B45F3" w14:textId="4084CC12" w:rsidR="2927EDDF" w:rsidRPr="00D438C5" w:rsidRDefault="2927EDDF" w:rsidP="2927EDDF">
            <w:pPr>
              <w:spacing w:line="240" w:lineRule="auto"/>
              <w:rPr>
                <w:rFonts w:ascii="Times New Roman" w:eastAsia="Calibri" w:hAnsi="Times New Roman" w:cs="Times New Roman"/>
                <w:sz w:val="18"/>
                <w:szCs w:val="18"/>
              </w:rPr>
            </w:pPr>
          </w:p>
        </w:tc>
        <w:tc>
          <w:tcPr>
            <w:tcW w:w="851" w:type="dxa"/>
          </w:tcPr>
          <w:p w14:paraId="2948374C" w14:textId="399C4FBA" w:rsidR="2927EDDF" w:rsidRPr="00D438C5" w:rsidRDefault="2927EDDF" w:rsidP="2927EDDF">
            <w:pPr>
              <w:spacing w:line="240" w:lineRule="auto"/>
              <w:rPr>
                <w:rFonts w:ascii="Times New Roman" w:eastAsia="Calibri" w:hAnsi="Times New Roman" w:cs="Times New Roman"/>
              </w:rPr>
            </w:pPr>
          </w:p>
        </w:tc>
      </w:tr>
      <w:tr w:rsidR="2927EDDF" w:rsidRPr="00D438C5" w14:paraId="0AA45BBC" w14:textId="77777777" w:rsidTr="2927EDDF">
        <w:trPr>
          <w:trHeight w:val="233"/>
        </w:trPr>
        <w:tc>
          <w:tcPr>
            <w:tcW w:w="1560" w:type="dxa"/>
          </w:tcPr>
          <w:p w14:paraId="5B3EFC83" w14:textId="5A09417E" w:rsidR="2927EDDF" w:rsidRPr="00D438C5" w:rsidRDefault="00484653" w:rsidP="007F317A">
            <w:pPr>
              <w:spacing w:line="240" w:lineRule="auto"/>
              <w:rPr>
                <w:rFonts w:ascii="Times New Roman" w:eastAsia="Calibri" w:hAnsi="Times New Roman" w:cs="Times New Roman"/>
                <w:sz w:val="18"/>
                <w:szCs w:val="18"/>
              </w:rPr>
            </w:pPr>
            <w:r w:rsidRPr="00D438C5">
              <w:rPr>
                <w:rFonts w:ascii="Times New Roman" w:eastAsia="Times New Roman" w:hAnsi="Times New Roman" w:cs="Times New Roman"/>
                <w:sz w:val="18"/>
                <w:szCs w:val="18"/>
              </w:rPr>
              <w:t>4.1.1.10. Kultūros sektoriaus darbuotojų kvalifikacijos tobulinimas</w:t>
            </w:r>
          </w:p>
        </w:tc>
        <w:tc>
          <w:tcPr>
            <w:tcW w:w="850" w:type="dxa"/>
          </w:tcPr>
          <w:p w14:paraId="6A080861" w14:textId="2E09B42A"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I</w:t>
            </w:r>
          </w:p>
        </w:tc>
        <w:tc>
          <w:tcPr>
            <w:tcW w:w="992" w:type="dxa"/>
          </w:tcPr>
          <w:p w14:paraId="676AC917" w14:textId="7CAB1888" w:rsidR="2927EDDF" w:rsidRPr="00D438C5" w:rsidRDefault="00484653" w:rsidP="2927EDDF">
            <w:pPr>
              <w:spacing w:line="240" w:lineRule="auto"/>
              <w:jc w:val="both"/>
              <w:rPr>
                <w:rFonts w:ascii="Times New Roman" w:eastAsia="Calibri" w:hAnsi="Times New Roman" w:cs="Times New Roman"/>
                <w:sz w:val="18"/>
                <w:szCs w:val="18"/>
              </w:rPr>
            </w:pPr>
            <w:r w:rsidRPr="00D438C5">
              <w:rPr>
                <w:rFonts w:ascii="Times New Roman" w:eastAsia="Times New Roman" w:hAnsi="Times New Roman" w:cs="Times New Roman"/>
                <w:sz w:val="18"/>
                <w:szCs w:val="18"/>
              </w:rPr>
              <w:t>LR kultūros ministerija</w:t>
            </w:r>
          </w:p>
        </w:tc>
        <w:tc>
          <w:tcPr>
            <w:tcW w:w="993" w:type="dxa"/>
          </w:tcPr>
          <w:p w14:paraId="23D7D74E" w14:textId="24B14CDB"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K</w:t>
            </w:r>
          </w:p>
        </w:tc>
        <w:tc>
          <w:tcPr>
            <w:tcW w:w="1701" w:type="dxa"/>
          </w:tcPr>
          <w:p w14:paraId="6DBC4CD4" w14:textId="40DE435A"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w:t>
            </w:r>
          </w:p>
        </w:tc>
        <w:tc>
          <w:tcPr>
            <w:tcW w:w="1134" w:type="dxa"/>
          </w:tcPr>
          <w:p w14:paraId="637E697E" w14:textId="5F5093DD"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Ne</w:t>
            </w:r>
          </w:p>
        </w:tc>
        <w:tc>
          <w:tcPr>
            <w:tcW w:w="992" w:type="dxa"/>
          </w:tcPr>
          <w:p w14:paraId="27CC94F1" w14:textId="4E59350C"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Ne</w:t>
            </w:r>
          </w:p>
        </w:tc>
        <w:tc>
          <w:tcPr>
            <w:tcW w:w="992" w:type="dxa"/>
          </w:tcPr>
          <w:p w14:paraId="238A7FEC" w14:textId="4F54D97C"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D</w:t>
            </w:r>
          </w:p>
        </w:tc>
        <w:tc>
          <w:tcPr>
            <w:tcW w:w="992" w:type="dxa"/>
          </w:tcPr>
          <w:p w14:paraId="1C8334D8" w14:textId="0A5A4F39" w:rsidR="2927EDDF" w:rsidRPr="00D438C5" w:rsidRDefault="00484653" w:rsidP="2927EDDF">
            <w:pPr>
              <w:spacing w:line="240" w:lineRule="auto"/>
              <w:jc w:val="both"/>
              <w:rPr>
                <w:rFonts w:ascii="Times New Roman" w:eastAsia="Calibri" w:hAnsi="Times New Roman" w:cs="Times New Roman"/>
                <w:sz w:val="18"/>
                <w:szCs w:val="18"/>
              </w:rPr>
            </w:pPr>
            <w:r w:rsidRPr="00D438C5">
              <w:rPr>
                <w:rFonts w:ascii="Times New Roman" w:eastAsia="Times New Roman" w:hAnsi="Times New Roman" w:cs="Times New Roman"/>
                <w:sz w:val="18"/>
                <w:szCs w:val="18"/>
              </w:rPr>
              <w:t>11.000</w:t>
            </w:r>
          </w:p>
        </w:tc>
        <w:tc>
          <w:tcPr>
            <w:tcW w:w="993" w:type="dxa"/>
          </w:tcPr>
          <w:p w14:paraId="00A8B4A5" w14:textId="77777777" w:rsidR="00484653" w:rsidRPr="00D438C5" w:rsidRDefault="00484653" w:rsidP="00484653">
            <w:pPr>
              <w:spacing w:after="0" w:line="240" w:lineRule="auto"/>
              <w:ind w:left="-60" w:right="-60"/>
              <w:jc w:val="center"/>
              <w:textAlignment w:val="baseline"/>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rPr>
              <w:t>Valstybės biudžeto lėšos</w:t>
            </w:r>
          </w:p>
          <w:p w14:paraId="33CE97A5" w14:textId="1EEDF1C4" w:rsidR="2927EDDF" w:rsidRPr="00D438C5" w:rsidRDefault="2927EDDF" w:rsidP="2927EDDF">
            <w:pPr>
              <w:spacing w:line="240" w:lineRule="auto"/>
              <w:jc w:val="both"/>
              <w:rPr>
                <w:rFonts w:ascii="Times New Roman" w:eastAsia="Calibri" w:hAnsi="Times New Roman" w:cs="Times New Roman"/>
                <w:sz w:val="18"/>
                <w:szCs w:val="18"/>
              </w:rPr>
            </w:pPr>
          </w:p>
        </w:tc>
        <w:tc>
          <w:tcPr>
            <w:tcW w:w="708" w:type="dxa"/>
            <w:vAlign w:val="center"/>
          </w:tcPr>
          <w:p w14:paraId="32231398" w14:textId="0BEB0934" w:rsidR="2927EDDF" w:rsidRPr="00D438C5" w:rsidRDefault="00484653" w:rsidP="2927EDDF">
            <w:pPr>
              <w:spacing w:line="240" w:lineRule="auto"/>
              <w:rPr>
                <w:rFonts w:ascii="Times New Roman" w:eastAsia="Calibri" w:hAnsi="Times New Roman" w:cs="Times New Roman"/>
                <w:sz w:val="14"/>
                <w:szCs w:val="14"/>
              </w:rPr>
            </w:pPr>
            <w:r w:rsidRPr="00D438C5">
              <w:rPr>
                <w:rFonts w:ascii="Times New Roman" w:eastAsia="Calibri" w:hAnsi="Times New Roman" w:cs="Times New Roman"/>
                <w:sz w:val="14"/>
                <w:szCs w:val="14"/>
              </w:rPr>
              <w:t>R- Gyventojų pasitenkinimas kultūros paslaugų kokybe</w:t>
            </w:r>
          </w:p>
        </w:tc>
        <w:tc>
          <w:tcPr>
            <w:tcW w:w="993" w:type="dxa"/>
          </w:tcPr>
          <w:p w14:paraId="0E9F6D79" w14:textId="1801DC93" w:rsidR="2927EDDF" w:rsidRPr="00D438C5" w:rsidRDefault="00484653" w:rsidP="00484653">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74,57</w:t>
            </w:r>
          </w:p>
        </w:tc>
        <w:tc>
          <w:tcPr>
            <w:tcW w:w="850" w:type="dxa"/>
          </w:tcPr>
          <w:p w14:paraId="1D4D6E57" w14:textId="7960E2CF" w:rsidR="2927EDDF" w:rsidRPr="00D438C5" w:rsidRDefault="00484653" w:rsidP="2927EDDF">
            <w:pPr>
              <w:spacing w:line="240" w:lineRule="auto"/>
              <w:jc w:val="center"/>
              <w:rPr>
                <w:rFonts w:ascii="Times New Roman" w:eastAsia="Calibri" w:hAnsi="Times New Roman" w:cs="Times New Roman"/>
                <w:sz w:val="18"/>
                <w:szCs w:val="18"/>
              </w:rPr>
            </w:pPr>
            <w:r w:rsidRPr="00D438C5">
              <w:rPr>
                <w:rFonts w:ascii="Times New Roman" w:eastAsia="Calibri" w:hAnsi="Times New Roman" w:cs="Times New Roman"/>
                <w:sz w:val="18"/>
                <w:szCs w:val="18"/>
              </w:rPr>
              <w:t xml:space="preserve">2023 m. II </w:t>
            </w:r>
            <w:proofErr w:type="spellStart"/>
            <w:r w:rsidRPr="00D438C5">
              <w:rPr>
                <w:rFonts w:ascii="Times New Roman" w:eastAsia="Calibri" w:hAnsi="Times New Roman" w:cs="Times New Roman"/>
                <w:sz w:val="18"/>
                <w:szCs w:val="18"/>
              </w:rPr>
              <w:t>ketv</w:t>
            </w:r>
            <w:proofErr w:type="spellEnd"/>
          </w:p>
        </w:tc>
        <w:tc>
          <w:tcPr>
            <w:tcW w:w="992" w:type="dxa"/>
          </w:tcPr>
          <w:p w14:paraId="49543DF2" w14:textId="77777777" w:rsidR="00484653" w:rsidRPr="00D438C5" w:rsidRDefault="00484653" w:rsidP="00484653">
            <w:pPr>
              <w:spacing w:after="0" w:line="240" w:lineRule="auto"/>
              <w:ind w:left="-60" w:right="-60"/>
              <w:jc w:val="center"/>
              <w:textAlignment w:val="baseline"/>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rPr>
              <w:t>LR kultūros ministerija</w:t>
            </w:r>
          </w:p>
          <w:p w14:paraId="6C9E91A2" w14:textId="270A1268" w:rsidR="2927EDDF" w:rsidRPr="00D438C5" w:rsidRDefault="2927EDDF" w:rsidP="2927EDDF">
            <w:pPr>
              <w:spacing w:line="240" w:lineRule="auto"/>
              <w:rPr>
                <w:rFonts w:ascii="Times New Roman" w:eastAsia="Calibri" w:hAnsi="Times New Roman" w:cs="Times New Roman"/>
                <w:sz w:val="18"/>
                <w:szCs w:val="18"/>
              </w:rPr>
            </w:pPr>
          </w:p>
        </w:tc>
        <w:tc>
          <w:tcPr>
            <w:tcW w:w="851" w:type="dxa"/>
          </w:tcPr>
          <w:p w14:paraId="06D7A7DE" w14:textId="35942EF9" w:rsidR="2927EDDF" w:rsidRPr="00D438C5" w:rsidRDefault="2927EDDF" w:rsidP="2927EDDF">
            <w:pPr>
              <w:spacing w:line="240" w:lineRule="auto"/>
              <w:rPr>
                <w:rFonts w:ascii="Times New Roman" w:eastAsia="Calibri" w:hAnsi="Times New Roman" w:cs="Times New Roman"/>
                <w:sz w:val="18"/>
                <w:szCs w:val="18"/>
              </w:rPr>
            </w:pPr>
          </w:p>
        </w:tc>
      </w:tr>
      <w:tr w:rsidR="2927EDDF" w:rsidRPr="00D438C5" w14:paraId="43BEB985" w14:textId="77777777" w:rsidTr="2927EDDF">
        <w:trPr>
          <w:trHeight w:val="233"/>
        </w:trPr>
        <w:tc>
          <w:tcPr>
            <w:tcW w:w="1560" w:type="dxa"/>
          </w:tcPr>
          <w:p w14:paraId="46DE0040" w14:textId="25A95BB7"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Times New Roman" w:hAnsi="Times New Roman" w:cs="Times New Roman"/>
                <w:sz w:val="18"/>
                <w:szCs w:val="18"/>
              </w:rPr>
              <w:t>4.1.1.11 Projektas “Socialinis receptas”</w:t>
            </w:r>
          </w:p>
        </w:tc>
        <w:tc>
          <w:tcPr>
            <w:tcW w:w="850" w:type="dxa"/>
          </w:tcPr>
          <w:p w14:paraId="37B60FE5" w14:textId="5985EAA3"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I</w:t>
            </w:r>
          </w:p>
        </w:tc>
        <w:tc>
          <w:tcPr>
            <w:tcW w:w="992" w:type="dxa"/>
          </w:tcPr>
          <w:p w14:paraId="19CE62BA" w14:textId="703C929E" w:rsidR="2927EDDF" w:rsidRPr="00D438C5" w:rsidRDefault="00484653" w:rsidP="2927EDDF">
            <w:pPr>
              <w:spacing w:line="240" w:lineRule="auto"/>
              <w:jc w:val="both"/>
              <w:rPr>
                <w:rFonts w:ascii="Times New Roman" w:eastAsia="Calibri" w:hAnsi="Times New Roman" w:cs="Times New Roman"/>
                <w:sz w:val="18"/>
                <w:szCs w:val="18"/>
              </w:rPr>
            </w:pPr>
            <w:r w:rsidRPr="00D438C5">
              <w:rPr>
                <w:rFonts w:ascii="Times New Roman" w:eastAsia="Times New Roman" w:hAnsi="Times New Roman" w:cs="Times New Roman"/>
                <w:sz w:val="18"/>
                <w:szCs w:val="18"/>
              </w:rPr>
              <w:t>Kultūros ir meno įstaigos</w:t>
            </w:r>
          </w:p>
        </w:tc>
        <w:tc>
          <w:tcPr>
            <w:tcW w:w="993" w:type="dxa"/>
          </w:tcPr>
          <w:p w14:paraId="5DDFACF2" w14:textId="6B9A4DA0"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K</w:t>
            </w:r>
          </w:p>
        </w:tc>
        <w:tc>
          <w:tcPr>
            <w:tcW w:w="1701" w:type="dxa"/>
          </w:tcPr>
          <w:p w14:paraId="145D30B4" w14:textId="19A0F4D4"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w:t>
            </w:r>
          </w:p>
        </w:tc>
        <w:tc>
          <w:tcPr>
            <w:tcW w:w="1134" w:type="dxa"/>
          </w:tcPr>
          <w:p w14:paraId="43972CDF" w14:textId="4AFEE5DC"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Taip</w:t>
            </w:r>
          </w:p>
        </w:tc>
        <w:tc>
          <w:tcPr>
            <w:tcW w:w="992" w:type="dxa"/>
          </w:tcPr>
          <w:p w14:paraId="74D5228C" w14:textId="32E85172"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Ne</w:t>
            </w:r>
          </w:p>
        </w:tc>
        <w:tc>
          <w:tcPr>
            <w:tcW w:w="992" w:type="dxa"/>
          </w:tcPr>
          <w:p w14:paraId="51E4F318" w14:textId="158951EA"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D</w:t>
            </w:r>
          </w:p>
        </w:tc>
        <w:tc>
          <w:tcPr>
            <w:tcW w:w="992" w:type="dxa"/>
          </w:tcPr>
          <w:p w14:paraId="1847E841" w14:textId="605E94E3" w:rsidR="2927EDDF" w:rsidRPr="00D438C5" w:rsidRDefault="00484653" w:rsidP="2927EDDF">
            <w:pPr>
              <w:spacing w:line="240" w:lineRule="auto"/>
              <w:jc w:val="both"/>
              <w:rPr>
                <w:rFonts w:ascii="Times New Roman" w:eastAsia="Calibri" w:hAnsi="Times New Roman" w:cs="Times New Roman"/>
                <w:sz w:val="18"/>
                <w:szCs w:val="18"/>
              </w:rPr>
            </w:pPr>
            <w:r w:rsidRPr="00D438C5">
              <w:rPr>
                <w:rFonts w:ascii="Times New Roman" w:eastAsia="Times New Roman" w:hAnsi="Times New Roman" w:cs="Times New Roman"/>
                <w:sz w:val="18"/>
                <w:szCs w:val="18"/>
              </w:rPr>
              <w:t>9.000</w:t>
            </w:r>
          </w:p>
        </w:tc>
        <w:tc>
          <w:tcPr>
            <w:tcW w:w="993" w:type="dxa"/>
          </w:tcPr>
          <w:p w14:paraId="2EC9C134" w14:textId="77777777" w:rsidR="00484653" w:rsidRPr="00D438C5" w:rsidRDefault="00484653" w:rsidP="00484653">
            <w:pPr>
              <w:spacing w:after="0" w:line="240" w:lineRule="auto"/>
              <w:ind w:left="-60" w:right="-60"/>
              <w:jc w:val="center"/>
              <w:textAlignment w:val="baseline"/>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rPr>
              <w:t>Valstybės biudžeto lėšos</w:t>
            </w:r>
          </w:p>
          <w:p w14:paraId="09FE1347" w14:textId="3E5C19FA" w:rsidR="2927EDDF" w:rsidRPr="00D438C5" w:rsidRDefault="2927EDDF" w:rsidP="2927EDDF">
            <w:pPr>
              <w:spacing w:line="240" w:lineRule="auto"/>
              <w:jc w:val="both"/>
              <w:rPr>
                <w:rFonts w:ascii="Times New Roman" w:eastAsia="Calibri" w:hAnsi="Times New Roman" w:cs="Times New Roman"/>
                <w:sz w:val="18"/>
                <w:szCs w:val="18"/>
              </w:rPr>
            </w:pPr>
          </w:p>
        </w:tc>
        <w:tc>
          <w:tcPr>
            <w:tcW w:w="708" w:type="dxa"/>
            <w:vAlign w:val="center"/>
          </w:tcPr>
          <w:p w14:paraId="0724E459" w14:textId="77777777" w:rsidR="00484653" w:rsidRPr="00D438C5" w:rsidRDefault="00484653" w:rsidP="00F14C71">
            <w:pPr>
              <w:spacing w:after="0" w:line="240" w:lineRule="auto"/>
              <w:textAlignment w:val="baseline"/>
              <w:rPr>
                <w:rFonts w:ascii="Times New Roman" w:eastAsia="Times New Roman" w:hAnsi="Times New Roman" w:cs="Times New Roman"/>
                <w:sz w:val="14"/>
                <w:szCs w:val="14"/>
                <w:lang w:val="en-US"/>
              </w:rPr>
            </w:pPr>
            <w:r w:rsidRPr="00D438C5">
              <w:rPr>
                <w:rFonts w:ascii="Times New Roman" w:eastAsia="Times New Roman" w:hAnsi="Times New Roman" w:cs="Times New Roman"/>
                <w:sz w:val="14"/>
                <w:szCs w:val="14"/>
              </w:rPr>
              <w:t>R- Gyventojų pasitenkinimas kultūros paslaugų prieinamumu</w:t>
            </w:r>
          </w:p>
          <w:p w14:paraId="717D72EE" w14:textId="61E33651" w:rsidR="2927EDDF" w:rsidRPr="00D438C5" w:rsidRDefault="2927EDDF" w:rsidP="00F14C71">
            <w:pPr>
              <w:spacing w:line="240" w:lineRule="auto"/>
              <w:rPr>
                <w:rFonts w:ascii="Times New Roman" w:eastAsia="Calibri" w:hAnsi="Times New Roman" w:cs="Times New Roman"/>
                <w:sz w:val="14"/>
                <w:szCs w:val="14"/>
              </w:rPr>
            </w:pPr>
          </w:p>
        </w:tc>
        <w:tc>
          <w:tcPr>
            <w:tcW w:w="993" w:type="dxa"/>
          </w:tcPr>
          <w:p w14:paraId="4C21956D" w14:textId="3F6E4AE4" w:rsidR="2927EDDF" w:rsidRPr="00D438C5" w:rsidRDefault="00484653" w:rsidP="00F14C71">
            <w:pPr>
              <w:spacing w:line="240" w:lineRule="auto"/>
              <w:rPr>
                <w:rFonts w:ascii="Times New Roman" w:eastAsia="Calibri" w:hAnsi="Times New Roman" w:cs="Times New Roman"/>
                <w:sz w:val="18"/>
                <w:szCs w:val="18"/>
              </w:rPr>
            </w:pPr>
            <w:r w:rsidRPr="00D438C5">
              <w:rPr>
                <w:rFonts w:ascii="Times New Roman" w:eastAsia="Times New Roman" w:hAnsi="Times New Roman" w:cs="Times New Roman"/>
                <w:sz w:val="18"/>
                <w:szCs w:val="18"/>
              </w:rPr>
              <w:t>71,2</w:t>
            </w:r>
          </w:p>
          <w:p w14:paraId="646EB329" w14:textId="2E59F53B" w:rsidR="00484653" w:rsidRPr="00D438C5" w:rsidRDefault="00484653" w:rsidP="00484653">
            <w:pPr>
              <w:rPr>
                <w:rFonts w:ascii="Times New Roman" w:eastAsia="Calibri" w:hAnsi="Times New Roman" w:cs="Times New Roman"/>
                <w:sz w:val="18"/>
                <w:szCs w:val="18"/>
              </w:rPr>
            </w:pPr>
          </w:p>
        </w:tc>
        <w:tc>
          <w:tcPr>
            <w:tcW w:w="850" w:type="dxa"/>
          </w:tcPr>
          <w:p w14:paraId="20CE5F2D" w14:textId="0E475A49" w:rsidR="2927EDDF" w:rsidRPr="00D438C5" w:rsidRDefault="00484653" w:rsidP="2927EDDF">
            <w:pPr>
              <w:spacing w:line="240" w:lineRule="auto"/>
              <w:jc w:val="center"/>
              <w:rPr>
                <w:rFonts w:ascii="Times New Roman" w:eastAsia="Calibri" w:hAnsi="Times New Roman" w:cs="Times New Roman"/>
                <w:sz w:val="18"/>
                <w:szCs w:val="18"/>
              </w:rPr>
            </w:pPr>
            <w:r w:rsidRPr="00D438C5">
              <w:rPr>
                <w:rFonts w:ascii="Times New Roman" w:eastAsia="Calibri" w:hAnsi="Times New Roman" w:cs="Times New Roman"/>
                <w:sz w:val="18"/>
                <w:szCs w:val="18"/>
              </w:rPr>
              <w:t xml:space="preserve">2024 m. I </w:t>
            </w:r>
            <w:proofErr w:type="spellStart"/>
            <w:r w:rsidRPr="00D438C5">
              <w:rPr>
                <w:rFonts w:ascii="Times New Roman" w:eastAsia="Calibri" w:hAnsi="Times New Roman" w:cs="Times New Roman"/>
                <w:sz w:val="18"/>
                <w:szCs w:val="18"/>
              </w:rPr>
              <w:t>ketv</w:t>
            </w:r>
            <w:proofErr w:type="spellEnd"/>
            <w:r w:rsidRPr="00D438C5">
              <w:rPr>
                <w:rFonts w:ascii="Times New Roman" w:eastAsia="Calibri" w:hAnsi="Times New Roman" w:cs="Times New Roman"/>
                <w:sz w:val="18"/>
                <w:szCs w:val="18"/>
              </w:rPr>
              <w:t>.</w:t>
            </w:r>
          </w:p>
        </w:tc>
        <w:tc>
          <w:tcPr>
            <w:tcW w:w="992" w:type="dxa"/>
          </w:tcPr>
          <w:p w14:paraId="460E67C8" w14:textId="3C306A0A"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LR kultūros ministerija</w:t>
            </w:r>
          </w:p>
        </w:tc>
        <w:tc>
          <w:tcPr>
            <w:tcW w:w="851" w:type="dxa"/>
          </w:tcPr>
          <w:p w14:paraId="49AF64E3" w14:textId="5E9D083A" w:rsidR="2927EDDF" w:rsidRPr="00D438C5" w:rsidRDefault="00484653" w:rsidP="007F317A">
            <w:pPr>
              <w:spacing w:line="240" w:lineRule="auto"/>
              <w:rPr>
                <w:rFonts w:ascii="Times New Roman" w:eastAsia="Calibri" w:hAnsi="Times New Roman" w:cs="Times New Roman"/>
                <w:sz w:val="18"/>
                <w:szCs w:val="18"/>
              </w:rPr>
            </w:pPr>
            <w:r w:rsidRPr="00D438C5">
              <w:rPr>
                <w:rFonts w:ascii="Times New Roman" w:eastAsia="Times New Roman" w:hAnsi="Times New Roman" w:cs="Times New Roman"/>
                <w:sz w:val="16"/>
                <w:szCs w:val="16"/>
              </w:rPr>
              <w:t>LR sveikatos apsaugos ministerija</w:t>
            </w:r>
          </w:p>
        </w:tc>
      </w:tr>
      <w:tr w:rsidR="2927EDDF" w:rsidRPr="00D438C5" w14:paraId="1A501334" w14:textId="77777777" w:rsidTr="2927EDDF">
        <w:trPr>
          <w:trHeight w:val="233"/>
        </w:trPr>
        <w:tc>
          <w:tcPr>
            <w:tcW w:w="1560" w:type="dxa"/>
          </w:tcPr>
          <w:p w14:paraId="40973756" w14:textId="53D06C50" w:rsidR="2927EDDF" w:rsidRPr="00D438C5" w:rsidRDefault="00484653" w:rsidP="007F317A">
            <w:pPr>
              <w:spacing w:line="240" w:lineRule="auto"/>
              <w:rPr>
                <w:rFonts w:ascii="Times New Roman" w:eastAsia="Calibri" w:hAnsi="Times New Roman" w:cs="Times New Roman"/>
                <w:sz w:val="18"/>
                <w:szCs w:val="18"/>
              </w:rPr>
            </w:pPr>
            <w:r w:rsidRPr="00D438C5">
              <w:rPr>
                <w:rFonts w:ascii="Times New Roman" w:eastAsia="Times New Roman" w:hAnsi="Times New Roman" w:cs="Times New Roman"/>
                <w:sz w:val="18"/>
                <w:szCs w:val="18"/>
              </w:rPr>
              <w:t xml:space="preserve">4.1.1.12 Kultūros ir meno sukuriamos vertės ir filantropijos </w:t>
            </w:r>
            <w:r w:rsidRPr="00D438C5">
              <w:rPr>
                <w:rFonts w:ascii="Times New Roman" w:eastAsia="Times New Roman" w:hAnsi="Times New Roman" w:cs="Times New Roman"/>
                <w:sz w:val="18"/>
                <w:szCs w:val="18"/>
              </w:rPr>
              <w:lastRenderedPageBreak/>
              <w:t>tradicijos pristatymas ir populiarinimas visuomenėje</w:t>
            </w:r>
          </w:p>
        </w:tc>
        <w:tc>
          <w:tcPr>
            <w:tcW w:w="850" w:type="dxa"/>
          </w:tcPr>
          <w:p w14:paraId="1BA8497D" w14:textId="2E54ABC6"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lastRenderedPageBreak/>
              <w:t>K</w:t>
            </w:r>
          </w:p>
        </w:tc>
        <w:tc>
          <w:tcPr>
            <w:tcW w:w="992" w:type="dxa"/>
          </w:tcPr>
          <w:p w14:paraId="1F202AF0" w14:textId="7D20B628" w:rsidR="2927EDDF" w:rsidRPr="00D438C5" w:rsidRDefault="00484653" w:rsidP="2927EDDF">
            <w:pPr>
              <w:spacing w:line="240" w:lineRule="auto"/>
              <w:jc w:val="both"/>
              <w:rPr>
                <w:rFonts w:ascii="Times New Roman" w:eastAsia="Calibri" w:hAnsi="Times New Roman" w:cs="Times New Roman"/>
                <w:sz w:val="18"/>
                <w:szCs w:val="18"/>
              </w:rPr>
            </w:pPr>
            <w:r w:rsidRPr="00D438C5">
              <w:rPr>
                <w:rFonts w:ascii="Times New Roman" w:eastAsia="Times New Roman" w:hAnsi="Times New Roman" w:cs="Times New Roman"/>
                <w:sz w:val="18"/>
                <w:szCs w:val="18"/>
              </w:rPr>
              <w:t>LR kultūros ministerija</w:t>
            </w:r>
          </w:p>
        </w:tc>
        <w:tc>
          <w:tcPr>
            <w:tcW w:w="993" w:type="dxa"/>
          </w:tcPr>
          <w:p w14:paraId="615E1BAA" w14:textId="69F7D4D1"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K</w:t>
            </w:r>
          </w:p>
        </w:tc>
        <w:tc>
          <w:tcPr>
            <w:tcW w:w="1701" w:type="dxa"/>
          </w:tcPr>
          <w:p w14:paraId="05CB456D" w14:textId="63AC395B"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w:t>
            </w:r>
          </w:p>
        </w:tc>
        <w:tc>
          <w:tcPr>
            <w:tcW w:w="1134" w:type="dxa"/>
          </w:tcPr>
          <w:p w14:paraId="29317F47" w14:textId="51BAB3C5"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Ne</w:t>
            </w:r>
          </w:p>
        </w:tc>
        <w:tc>
          <w:tcPr>
            <w:tcW w:w="992" w:type="dxa"/>
          </w:tcPr>
          <w:p w14:paraId="10E02FAB" w14:textId="520AD8F2"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Ne</w:t>
            </w:r>
          </w:p>
        </w:tc>
        <w:tc>
          <w:tcPr>
            <w:tcW w:w="992" w:type="dxa"/>
          </w:tcPr>
          <w:p w14:paraId="31449E3F" w14:textId="0531917D"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D</w:t>
            </w:r>
          </w:p>
        </w:tc>
        <w:tc>
          <w:tcPr>
            <w:tcW w:w="992" w:type="dxa"/>
          </w:tcPr>
          <w:p w14:paraId="7C6472A1" w14:textId="348E750A" w:rsidR="2927EDDF" w:rsidRPr="00D438C5" w:rsidRDefault="00484653" w:rsidP="2927EDDF">
            <w:pPr>
              <w:spacing w:line="240" w:lineRule="auto"/>
              <w:jc w:val="both"/>
              <w:rPr>
                <w:rFonts w:ascii="Times New Roman" w:eastAsia="Calibri" w:hAnsi="Times New Roman" w:cs="Times New Roman"/>
                <w:sz w:val="18"/>
                <w:szCs w:val="18"/>
              </w:rPr>
            </w:pPr>
            <w:r w:rsidRPr="00D438C5">
              <w:rPr>
                <w:rFonts w:ascii="Times New Roman" w:eastAsia="Times New Roman" w:hAnsi="Times New Roman" w:cs="Times New Roman"/>
                <w:sz w:val="18"/>
                <w:szCs w:val="18"/>
              </w:rPr>
              <w:t>1.041</w:t>
            </w:r>
          </w:p>
          <w:p w14:paraId="36E29694" w14:textId="29AA113F" w:rsidR="00484653" w:rsidRPr="00D438C5" w:rsidRDefault="00484653" w:rsidP="00484653">
            <w:pPr>
              <w:rPr>
                <w:rFonts w:ascii="Times New Roman" w:eastAsia="Calibri" w:hAnsi="Times New Roman" w:cs="Times New Roman"/>
                <w:sz w:val="18"/>
                <w:szCs w:val="18"/>
              </w:rPr>
            </w:pPr>
          </w:p>
        </w:tc>
        <w:tc>
          <w:tcPr>
            <w:tcW w:w="993" w:type="dxa"/>
          </w:tcPr>
          <w:p w14:paraId="3A4A7DA5" w14:textId="77777777" w:rsidR="00484653" w:rsidRPr="00D438C5" w:rsidRDefault="00484653" w:rsidP="00484653">
            <w:pPr>
              <w:spacing w:after="0" w:line="240" w:lineRule="auto"/>
              <w:ind w:left="-60" w:right="-60"/>
              <w:jc w:val="center"/>
              <w:textAlignment w:val="baseline"/>
              <w:rPr>
                <w:rFonts w:ascii="Times New Roman" w:eastAsia="Times New Roman" w:hAnsi="Times New Roman" w:cs="Times New Roman"/>
                <w:sz w:val="18"/>
                <w:szCs w:val="18"/>
                <w:lang w:val="en-US"/>
              </w:rPr>
            </w:pPr>
            <w:r w:rsidRPr="00D438C5">
              <w:rPr>
                <w:rFonts w:ascii="Times New Roman" w:eastAsia="Times New Roman" w:hAnsi="Times New Roman" w:cs="Times New Roman"/>
                <w:sz w:val="18"/>
                <w:szCs w:val="18"/>
              </w:rPr>
              <w:t>Valstybės biudžeto lėšos</w:t>
            </w:r>
          </w:p>
          <w:p w14:paraId="73688D39" w14:textId="19632716" w:rsidR="2927EDDF" w:rsidRPr="00D438C5" w:rsidRDefault="2927EDDF" w:rsidP="2927EDDF">
            <w:pPr>
              <w:spacing w:line="240" w:lineRule="auto"/>
              <w:jc w:val="both"/>
              <w:rPr>
                <w:rFonts w:ascii="Times New Roman" w:eastAsia="Calibri" w:hAnsi="Times New Roman" w:cs="Times New Roman"/>
                <w:sz w:val="18"/>
                <w:szCs w:val="18"/>
              </w:rPr>
            </w:pPr>
          </w:p>
        </w:tc>
        <w:tc>
          <w:tcPr>
            <w:tcW w:w="708" w:type="dxa"/>
            <w:vAlign w:val="center"/>
          </w:tcPr>
          <w:p w14:paraId="11657676" w14:textId="77777777" w:rsidR="00484653" w:rsidRPr="00D438C5" w:rsidRDefault="00484653" w:rsidP="00F14C71">
            <w:pPr>
              <w:spacing w:after="0" w:line="240" w:lineRule="auto"/>
              <w:textAlignment w:val="baseline"/>
              <w:rPr>
                <w:rFonts w:ascii="Times New Roman" w:eastAsia="Times New Roman" w:hAnsi="Times New Roman" w:cs="Times New Roman"/>
                <w:sz w:val="14"/>
                <w:szCs w:val="14"/>
                <w:lang w:val="en-US"/>
              </w:rPr>
            </w:pPr>
            <w:r w:rsidRPr="00D438C5">
              <w:rPr>
                <w:rFonts w:ascii="Times New Roman" w:eastAsia="Times New Roman" w:hAnsi="Times New Roman" w:cs="Times New Roman"/>
                <w:sz w:val="14"/>
                <w:szCs w:val="14"/>
              </w:rPr>
              <w:lastRenderedPageBreak/>
              <w:t xml:space="preserve">R- Gyventojų pasitenkinimas kultūros </w:t>
            </w:r>
            <w:r w:rsidRPr="00D438C5">
              <w:rPr>
                <w:rFonts w:ascii="Times New Roman" w:eastAsia="Times New Roman" w:hAnsi="Times New Roman" w:cs="Times New Roman"/>
                <w:sz w:val="14"/>
                <w:szCs w:val="14"/>
              </w:rPr>
              <w:lastRenderedPageBreak/>
              <w:t>paslaugų prieinamumu</w:t>
            </w:r>
          </w:p>
          <w:p w14:paraId="558E276F" w14:textId="14B0A676" w:rsidR="2927EDDF" w:rsidRPr="00D438C5" w:rsidRDefault="2927EDDF" w:rsidP="00F14C71">
            <w:pPr>
              <w:spacing w:line="240" w:lineRule="auto"/>
              <w:rPr>
                <w:rFonts w:ascii="Times New Roman" w:eastAsia="Calibri" w:hAnsi="Times New Roman" w:cs="Times New Roman"/>
                <w:sz w:val="14"/>
                <w:szCs w:val="14"/>
              </w:rPr>
            </w:pPr>
          </w:p>
        </w:tc>
        <w:tc>
          <w:tcPr>
            <w:tcW w:w="993" w:type="dxa"/>
          </w:tcPr>
          <w:p w14:paraId="5073422C" w14:textId="310F7720" w:rsidR="2927EDDF" w:rsidRPr="00D438C5" w:rsidRDefault="00484653" w:rsidP="00F14C71">
            <w:pPr>
              <w:spacing w:line="240" w:lineRule="auto"/>
              <w:rPr>
                <w:rFonts w:ascii="Times New Roman" w:eastAsia="Calibri" w:hAnsi="Times New Roman" w:cs="Times New Roman"/>
                <w:sz w:val="18"/>
                <w:szCs w:val="18"/>
              </w:rPr>
            </w:pPr>
            <w:r w:rsidRPr="00D438C5">
              <w:rPr>
                <w:rFonts w:ascii="Times New Roman" w:eastAsia="Times New Roman" w:hAnsi="Times New Roman" w:cs="Times New Roman"/>
                <w:sz w:val="18"/>
                <w:szCs w:val="18"/>
              </w:rPr>
              <w:lastRenderedPageBreak/>
              <w:t>71,2</w:t>
            </w:r>
          </w:p>
        </w:tc>
        <w:tc>
          <w:tcPr>
            <w:tcW w:w="850" w:type="dxa"/>
          </w:tcPr>
          <w:p w14:paraId="65D50D2A" w14:textId="78F305F9" w:rsidR="2927EDDF" w:rsidRPr="00D438C5" w:rsidRDefault="00484653" w:rsidP="2927EDDF">
            <w:pPr>
              <w:spacing w:line="240" w:lineRule="auto"/>
              <w:jc w:val="center"/>
              <w:rPr>
                <w:rFonts w:ascii="Times New Roman" w:eastAsia="Calibri" w:hAnsi="Times New Roman" w:cs="Times New Roman"/>
                <w:sz w:val="18"/>
                <w:szCs w:val="18"/>
              </w:rPr>
            </w:pPr>
            <w:r w:rsidRPr="00D438C5">
              <w:rPr>
                <w:rFonts w:ascii="Times New Roman" w:eastAsia="Calibri" w:hAnsi="Times New Roman" w:cs="Times New Roman"/>
                <w:sz w:val="18"/>
                <w:szCs w:val="18"/>
              </w:rPr>
              <w:t xml:space="preserve">2023 m. III </w:t>
            </w:r>
            <w:proofErr w:type="spellStart"/>
            <w:r w:rsidRPr="00D438C5">
              <w:rPr>
                <w:rFonts w:ascii="Times New Roman" w:eastAsia="Calibri" w:hAnsi="Times New Roman" w:cs="Times New Roman"/>
                <w:sz w:val="18"/>
                <w:szCs w:val="18"/>
              </w:rPr>
              <w:t>ketv</w:t>
            </w:r>
            <w:proofErr w:type="spellEnd"/>
          </w:p>
        </w:tc>
        <w:tc>
          <w:tcPr>
            <w:tcW w:w="992" w:type="dxa"/>
          </w:tcPr>
          <w:p w14:paraId="434501C6" w14:textId="0996ED03" w:rsidR="2927EDDF" w:rsidRPr="00D438C5" w:rsidRDefault="00484653" w:rsidP="2927EDDF">
            <w:pPr>
              <w:spacing w:line="240" w:lineRule="auto"/>
              <w:rPr>
                <w:rFonts w:ascii="Times New Roman" w:eastAsia="Calibri" w:hAnsi="Times New Roman" w:cs="Times New Roman"/>
                <w:sz w:val="18"/>
                <w:szCs w:val="18"/>
              </w:rPr>
            </w:pPr>
            <w:r w:rsidRPr="00D438C5">
              <w:rPr>
                <w:rFonts w:ascii="Times New Roman" w:eastAsia="Calibri" w:hAnsi="Times New Roman" w:cs="Times New Roman"/>
                <w:sz w:val="18"/>
                <w:szCs w:val="18"/>
              </w:rPr>
              <w:t>LR kultūros ministerija</w:t>
            </w:r>
          </w:p>
        </w:tc>
        <w:tc>
          <w:tcPr>
            <w:tcW w:w="851" w:type="dxa"/>
          </w:tcPr>
          <w:p w14:paraId="1E16D99A" w14:textId="3772FF3D" w:rsidR="2927EDDF" w:rsidRPr="00D438C5" w:rsidRDefault="2927EDDF" w:rsidP="2927EDDF">
            <w:pPr>
              <w:spacing w:line="240" w:lineRule="auto"/>
              <w:rPr>
                <w:rFonts w:ascii="Times New Roman" w:eastAsia="Calibri" w:hAnsi="Times New Roman" w:cs="Times New Roman"/>
                <w:i/>
                <w:iCs/>
                <w:sz w:val="18"/>
                <w:szCs w:val="18"/>
              </w:rPr>
            </w:pPr>
          </w:p>
        </w:tc>
      </w:tr>
    </w:tbl>
    <w:p w14:paraId="2861E08F" w14:textId="2D0ECFC2" w:rsidR="005C5ECB" w:rsidRDefault="005C5ECB" w:rsidP="0077327E">
      <w:pPr>
        <w:pBdr>
          <w:bottom w:val="single" w:sz="12" w:space="1" w:color="auto"/>
        </w:pBdr>
        <w:spacing w:after="120" w:line="240" w:lineRule="auto"/>
        <w:jc w:val="center"/>
      </w:pPr>
    </w:p>
    <w:p w14:paraId="77810E4E" w14:textId="2C44FE0D" w:rsidR="007B4DA5" w:rsidRDefault="007B4DA5" w:rsidP="0077327E">
      <w:pPr>
        <w:spacing w:after="120" w:line="240" w:lineRule="auto"/>
        <w:jc w:val="center"/>
      </w:pPr>
    </w:p>
    <w:p w14:paraId="50884904" w14:textId="7334DB51" w:rsidR="007B4DA5" w:rsidRPr="00237366" w:rsidRDefault="007B4DA5" w:rsidP="007B4DA5">
      <w:pPr>
        <w:spacing w:after="80"/>
        <w:rPr>
          <w:sz w:val="24"/>
          <w:szCs w:val="24"/>
        </w:rPr>
      </w:pPr>
      <w:r w:rsidRPr="00237366">
        <w:rPr>
          <w:sz w:val="24"/>
          <w:szCs w:val="24"/>
        </w:rPr>
        <w:t>PRIEDA</w:t>
      </w:r>
      <w:r w:rsidR="00C74DC6" w:rsidRPr="00237366">
        <w:rPr>
          <w:sz w:val="24"/>
          <w:szCs w:val="24"/>
        </w:rPr>
        <w:t>S</w:t>
      </w:r>
      <w:r w:rsidRPr="00237366">
        <w:rPr>
          <w:sz w:val="24"/>
          <w:szCs w:val="24"/>
        </w:rPr>
        <w:t>:</w:t>
      </w:r>
    </w:p>
    <w:p w14:paraId="4DCE9EC6" w14:textId="77777777" w:rsidR="00C74DC6" w:rsidRPr="00237366" w:rsidRDefault="00C74DC6" w:rsidP="007B4DA5">
      <w:pPr>
        <w:spacing w:after="80"/>
        <w:rPr>
          <w:sz w:val="24"/>
          <w:szCs w:val="24"/>
        </w:rPr>
      </w:pPr>
    </w:p>
    <w:p w14:paraId="6DD2F184" w14:textId="3FC3B802" w:rsidR="007B4DA5" w:rsidRPr="00237366" w:rsidRDefault="00C74DC6" w:rsidP="00C74DC6">
      <w:pPr>
        <w:pStyle w:val="ListParagraph"/>
        <w:numPr>
          <w:ilvl w:val="0"/>
          <w:numId w:val="43"/>
        </w:numPr>
        <w:rPr>
          <w:szCs w:val="24"/>
        </w:rPr>
      </w:pPr>
      <w:r w:rsidRPr="00237366">
        <w:rPr>
          <w:szCs w:val="24"/>
        </w:rPr>
        <w:t>Stebėsenos rodiklių aprašymo kortelė.</w:t>
      </w:r>
    </w:p>
    <w:sectPr w:rsidR="007B4DA5" w:rsidRPr="00237366" w:rsidSect="00223952">
      <w:footerReference w:type="default" r:id="rId18"/>
      <w:headerReference w:type="first" r:id="rId19"/>
      <w:footerReference w:type="first" r:id="rId20"/>
      <w:pgSz w:w="16838" w:h="11906" w:orient="landscape"/>
      <w:pgMar w:top="1701" w:right="1701"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9F1C7" w14:textId="77777777" w:rsidR="00AD2625" w:rsidRDefault="00AD2625" w:rsidP="000D659C">
      <w:pPr>
        <w:spacing w:after="0" w:line="240" w:lineRule="auto"/>
      </w:pPr>
      <w:r>
        <w:separator/>
      </w:r>
    </w:p>
    <w:p w14:paraId="4EDD1B59" w14:textId="77777777" w:rsidR="00AD2625" w:rsidRDefault="00AD2625"/>
  </w:endnote>
  <w:endnote w:type="continuationSeparator" w:id="0">
    <w:p w14:paraId="24BD1712" w14:textId="77777777" w:rsidR="00AD2625" w:rsidRDefault="00AD2625" w:rsidP="000D659C">
      <w:pPr>
        <w:spacing w:after="0" w:line="240" w:lineRule="auto"/>
      </w:pPr>
      <w:r>
        <w:continuationSeparator/>
      </w:r>
    </w:p>
    <w:p w14:paraId="052AD09B" w14:textId="77777777" w:rsidR="00AD2625" w:rsidRDefault="00AD26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ambria&quot;,serif">
    <w:altName w:val="Cambria"/>
    <w:panose1 w:val="00000000000000000000"/>
    <w:charset w:val="00"/>
    <w:family w:val="roman"/>
    <w:notTrueType/>
    <w:pitch w:val="default"/>
  </w:font>
  <w:font w:name="Calibri">
    <w:altName w:val="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5904388A" w14:paraId="26D0C4E4" w14:textId="77777777" w:rsidTr="00D6647E">
      <w:tc>
        <w:tcPr>
          <w:tcW w:w="3210" w:type="dxa"/>
        </w:tcPr>
        <w:p w14:paraId="64661E21" w14:textId="76DFC668" w:rsidR="5904388A" w:rsidRDefault="5904388A" w:rsidP="0089292E">
          <w:pPr>
            <w:pStyle w:val="Header"/>
            <w:ind w:left="-115"/>
            <w:rPr>
              <w:rFonts w:eastAsia="Calibri"/>
            </w:rPr>
          </w:pPr>
        </w:p>
      </w:tc>
      <w:tc>
        <w:tcPr>
          <w:tcW w:w="3210" w:type="dxa"/>
        </w:tcPr>
        <w:p w14:paraId="69F1781B" w14:textId="35CFB19D" w:rsidR="5904388A" w:rsidRDefault="5904388A" w:rsidP="0089292E">
          <w:pPr>
            <w:pStyle w:val="Header"/>
            <w:jc w:val="center"/>
            <w:rPr>
              <w:rFonts w:eastAsia="Calibri"/>
            </w:rPr>
          </w:pPr>
        </w:p>
      </w:tc>
      <w:tc>
        <w:tcPr>
          <w:tcW w:w="3210" w:type="dxa"/>
        </w:tcPr>
        <w:p w14:paraId="388FD471" w14:textId="745778F4" w:rsidR="5904388A" w:rsidRDefault="5904388A" w:rsidP="0089292E">
          <w:pPr>
            <w:pStyle w:val="Header"/>
            <w:ind w:right="-115"/>
            <w:jc w:val="right"/>
            <w:rPr>
              <w:rFonts w:eastAsia="Calibri"/>
            </w:rPr>
          </w:pPr>
        </w:p>
      </w:tc>
    </w:tr>
  </w:tbl>
  <w:p w14:paraId="31DB68AB" w14:textId="2B53EE15" w:rsidR="5904388A" w:rsidRDefault="5904388A" w:rsidP="00DA6313">
    <w:pPr>
      <w:pStyle w:val="Footer"/>
      <w:rPr>
        <w:rFonts w:eastAsia="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5904388A" w14:paraId="27AE4A31" w14:textId="77777777" w:rsidTr="00D6647E">
      <w:tc>
        <w:tcPr>
          <w:tcW w:w="3210" w:type="dxa"/>
        </w:tcPr>
        <w:p w14:paraId="67CE9D44" w14:textId="4626400D" w:rsidR="5904388A" w:rsidRDefault="5904388A" w:rsidP="0089292E">
          <w:pPr>
            <w:pStyle w:val="Header"/>
            <w:ind w:left="-115"/>
            <w:rPr>
              <w:rFonts w:eastAsia="Calibri"/>
            </w:rPr>
          </w:pPr>
        </w:p>
      </w:tc>
      <w:tc>
        <w:tcPr>
          <w:tcW w:w="3210" w:type="dxa"/>
        </w:tcPr>
        <w:p w14:paraId="715548D0" w14:textId="14E47A6B" w:rsidR="5904388A" w:rsidRDefault="5904388A" w:rsidP="0089292E">
          <w:pPr>
            <w:pStyle w:val="Header"/>
            <w:jc w:val="center"/>
            <w:rPr>
              <w:rFonts w:eastAsia="Calibri"/>
            </w:rPr>
          </w:pPr>
        </w:p>
      </w:tc>
      <w:tc>
        <w:tcPr>
          <w:tcW w:w="3210" w:type="dxa"/>
        </w:tcPr>
        <w:p w14:paraId="60320BD0" w14:textId="0DCE9DFE" w:rsidR="5904388A" w:rsidRDefault="5904388A" w:rsidP="0089292E">
          <w:pPr>
            <w:pStyle w:val="Header"/>
            <w:ind w:right="-115"/>
            <w:jc w:val="right"/>
            <w:rPr>
              <w:rFonts w:eastAsia="Calibri"/>
            </w:rPr>
          </w:pPr>
        </w:p>
      </w:tc>
    </w:tr>
  </w:tbl>
  <w:p w14:paraId="0EE77B91" w14:textId="618F15A3" w:rsidR="5904388A" w:rsidRDefault="5904388A" w:rsidP="00DA6313">
    <w:pPr>
      <w:pStyle w:val="Footer"/>
      <w:rPr>
        <w:rFonts w:eastAsia="Calibr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5904388A" w14:paraId="2E4D5763" w14:textId="77777777" w:rsidTr="00D6647E">
      <w:tc>
        <w:tcPr>
          <w:tcW w:w="4665" w:type="dxa"/>
        </w:tcPr>
        <w:p w14:paraId="74E1A049" w14:textId="50752416" w:rsidR="5904388A" w:rsidRDefault="5904388A" w:rsidP="0089292E">
          <w:pPr>
            <w:pStyle w:val="Header"/>
            <w:ind w:left="-115"/>
            <w:rPr>
              <w:rFonts w:eastAsia="Calibri"/>
            </w:rPr>
          </w:pPr>
        </w:p>
      </w:tc>
      <w:tc>
        <w:tcPr>
          <w:tcW w:w="4665" w:type="dxa"/>
        </w:tcPr>
        <w:p w14:paraId="69AFD22E" w14:textId="709E226F" w:rsidR="5904388A" w:rsidRDefault="5904388A" w:rsidP="0089292E">
          <w:pPr>
            <w:pStyle w:val="Header"/>
            <w:jc w:val="center"/>
            <w:rPr>
              <w:rFonts w:eastAsia="Calibri"/>
            </w:rPr>
          </w:pPr>
        </w:p>
      </w:tc>
      <w:tc>
        <w:tcPr>
          <w:tcW w:w="4665" w:type="dxa"/>
        </w:tcPr>
        <w:p w14:paraId="1D2EBAA5" w14:textId="71E588A6" w:rsidR="5904388A" w:rsidRDefault="5904388A" w:rsidP="0089292E">
          <w:pPr>
            <w:pStyle w:val="Header"/>
            <w:ind w:right="-115"/>
            <w:jc w:val="right"/>
            <w:rPr>
              <w:rFonts w:eastAsia="Calibri"/>
            </w:rPr>
          </w:pPr>
        </w:p>
      </w:tc>
    </w:tr>
  </w:tbl>
  <w:p w14:paraId="22FD56CB" w14:textId="350B5E44" w:rsidR="5904388A" w:rsidRDefault="5904388A" w:rsidP="00DA6313">
    <w:pPr>
      <w:pStyle w:val="Footer"/>
      <w:rPr>
        <w:rFonts w:eastAsia="Calibr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5904388A" w14:paraId="68FB31C8" w14:textId="77777777" w:rsidTr="00DA6313">
      <w:tc>
        <w:tcPr>
          <w:tcW w:w="4665" w:type="dxa"/>
        </w:tcPr>
        <w:p w14:paraId="30A88A12" w14:textId="0C0B67A9" w:rsidR="5904388A" w:rsidRDefault="5904388A" w:rsidP="00DA6313">
          <w:pPr>
            <w:pStyle w:val="Header"/>
            <w:ind w:left="-115"/>
            <w:rPr>
              <w:rFonts w:eastAsia="Calibri"/>
            </w:rPr>
          </w:pPr>
        </w:p>
      </w:tc>
      <w:tc>
        <w:tcPr>
          <w:tcW w:w="4665" w:type="dxa"/>
        </w:tcPr>
        <w:p w14:paraId="5FB9ACB7" w14:textId="523FF50B" w:rsidR="5904388A" w:rsidRDefault="5904388A" w:rsidP="00DA6313">
          <w:pPr>
            <w:pStyle w:val="Header"/>
            <w:jc w:val="center"/>
            <w:rPr>
              <w:rFonts w:eastAsia="Calibri"/>
            </w:rPr>
          </w:pPr>
        </w:p>
      </w:tc>
      <w:tc>
        <w:tcPr>
          <w:tcW w:w="4665" w:type="dxa"/>
        </w:tcPr>
        <w:p w14:paraId="5AAE445E" w14:textId="2E4118A5" w:rsidR="5904388A" w:rsidRDefault="5904388A" w:rsidP="00DA6313">
          <w:pPr>
            <w:pStyle w:val="Header"/>
            <w:ind w:right="-115"/>
            <w:jc w:val="right"/>
            <w:rPr>
              <w:rFonts w:eastAsia="Calibri"/>
            </w:rPr>
          </w:pPr>
        </w:p>
      </w:tc>
    </w:tr>
  </w:tbl>
  <w:p w14:paraId="35B5C280" w14:textId="1982DAF0" w:rsidR="5904388A" w:rsidRDefault="5904388A" w:rsidP="00DA6313">
    <w:pPr>
      <w:pStyle w:val="Footer"/>
      <w:rPr>
        <w:rFonts w:eastAsia="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38362" w14:textId="77777777" w:rsidR="00AD2625" w:rsidRDefault="00AD2625" w:rsidP="000D659C">
      <w:pPr>
        <w:spacing w:after="0" w:line="240" w:lineRule="auto"/>
      </w:pPr>
      <w:r>
        <w:separator/>
      </w:r>
    </w:p>
    <w:p w14:paraId="0A14077E" w14:textId="77777777" w:rsidR="00AD2625" w:rsidRDefault="00AD2625"/>
  </w:footnote>
  <w:footnote w:type="continuationSeparator" w:id="0">
    <w:p w14:paraId="134CB502" w14:textId="77777777" w:rsidR="00AD2625" w:rsidRDefault="00AD2625" w:rsidP="000D659C">
      <w:pPr>
        <w:spacing w:after="0" w:line="240" w:lineRule="auto"/>
      </w:pPr>
      <w:r>
        <w:continuationSeparator/>
      </w:r>
    </w:p>
    <w:p w14:paraId="00C8D24A" w14:textId="77777777" w:rsidR="00AD2625" w:rsidRDefault="00AD2625"/>
  </w:footnote>
  <w:footnote w:id="1">
    <w:p w14:paraId="2EC8FEFC" w14:textId="0306A5B0" w:rsidR="00DE1BA2" w:rsidRDefault="00DE1BA2">
      <w:pPr>
        <w:pStyle w:val="FootnoteText"/>
      </w:pPr>
      <w:r>
        <w:rPr>
          <w:rStyle w:val="FootnoteReference"/>
        </w:rPr>
        <w:footnoteRef/>
      </w:r>
      <w:r>
        <w:t xml:space="preserve"> </w:t>
      </w:r>
      <w:r w:rsidRPr="00DE1BA2">
        <w:t>Patvirtinta Lietuvos Respublikos Vyriausybės 2021 m. rugsėjo 29 d. nutarimu Nr. 781 „Dėl 2021–2030 metų Lietuvos Respublikos kultūros ministerijos kultūros ir kūrybingumo plėtros programos patvirtinimo“</w:t>
      </w:r>
      <w:r>
        <w:t xml:space="preserve"> (</w:t>
      </w:r>
      <w:hyperlink r:id="rId1" w:history="1">
        <w:r w:rsidRPr="00A862C9">
          <w:rPr>
            <w:rStyle w:val="Hyperlink"/>
          </w:rPr>
          <w:t>https://www.e-tar.lt/portal/lt/legalAct/a4bc48c021db11eca51399bc661f78e7</w:t>
        </w:r>
      </w:hyperlink>
      <w:r>
        <w:t xml:space="preserve"> )</w:t>
      </w:r>
    </w:p>
  </w:footnote>
  <w:footnote w:id="2">
    <w:p w14:paraId="680B8725" w14:textId="20CBD69A" w:rsidR="00DA586A" w:rsidRDefault="00DA586A">
      <w:pPr>
        <w:pStyle w:val="FootnoteText"/>
      </w:pPr>
      <w:r>
        <w:rPr>
          <w:rStyle w:val="FootnoteReference"/>
        </w:rPr>
        <w:footnoteRef/>
      </w:r>
      <w:r>
        <w:t xml:space="preserve"> </w:t>
      </w:r>
      <w:r w:rsidRPr="00F86CDA">
        <w:rPr>
          <w:szCs w:val="24"/>
          <w:lang w:eastAsia="lt-LT"/>
        </w:rPr>
        <w:t xml:space="preserve">KM atliktas tyrimas </w:t>
      </w:r>
      <w:hyperlink r:id="rId2" w:history="1">
        <w:r w:rsidRPr="00F86CDA">
          <w:rPr>
            <w:szCs w:val="24"/>
            <w:lang w:eastAsia="lt-LT"/>
          </w:rPr>
          <w:t>„Gyventojų dalyvavimas kultūroje ir pasitenkinimas kultūros paslaugomis“ (20</w:t>
        </w:r>
        <w:r w:rsidRPr="00F86CDA">
          <w:rPr>
            <w:szCs w:val="24"/>
            <w:lang w:val="fi-FI" w:eastAsia="lt-LT"/>
          </w:rPr>
          <w:t>20</w:t>
        </w:r>
        <w:r w:rsidRPr="00F86CDA">
          <w:rPr>
            <w:szCs w:val="24"/>
            <w:lang w:eastAsia="lt-LT"/>
          </w:rPr>
          <w:t>)</w:t>
        </w:r>
      </w:hyperlink>
      <w:r w:rsidRPr="00F86CDA">
        <w:rPr>
          <w:szCs w:val="24"/>
          <w:lang w:eastAsia="lt-LT"/>
        </w:rPr>
        <w:t xml:space="preserve"> </w:t>
      </w:r>
      <w:hyperlink r:id="rId3" w:history="1">
        <w:r w:rsidRPr="00327A96">
          <w:rPr>
            <w:rStyle w:val="Hyperlink"/>
            <w:szCs w:val="24"/>
            <w:lang w:eastAsia="lt-LT"/>
          </w:rPr>
          <w:t>https://www.kulturostyrimai.lt/visos-temos/kulturos-politika/gyventoju-dalyvavimas-kulturoje-ir-pasitenkinimas-kulturos-paslaugomis-2020/</w:t>
        </w:r>
      </w:hyperlink>
    </w:p>
  </w:footnote>
  <w:footnote w:id="3">
    <w:p w14:paraId="49672488" w14:textId="208CF273" w:rsidR="00DA586A" w:rsidRDefault="00DA586A">
      <w:pPr>
        <w:pStyle w:val="FootnoteText"/>
      </w:pPr>
      <w:r>
        <w:rPr>
          <w:rStyle w:val="FootnoteReference"/>
        </w:rPr>
        <w:footnoteRef/>
      </w:r>
      <w:r>
        <w:t xml:space="preserve"> </w:t>
      </w:r>
      <w:hyperlink r:id="rId4" w:history="1">
        <w:r>
          <w:rPr>
            <w:rStyle w:val="Hyperlink"/>
          </w:rPr>
          <w:t>KULTŪROS OBJEKTŲ AKTUALIZAVIMO 2014–2020 METŲ PROGRAMA | Lietuvos Respublikos kultūros ministerija (</w:t>
        </w:r>
        <w:proofErr w:type="spellStart"/>
        <w:r>
          <w:rPr>
            <w:rStyle w:val="Hyperlink"/>
          </w:rPr>
          <w:t>lrv.lt</w:t>
        </w:r>
        <w:proofErr w:type="spellEnd"/>
        <w:r>
          <w:rPr>
            <w:rStyle w:val="Hyperlink"/>
          </w:rPr>
          <w:t>)</w:t>
        </w:r>
      </w:hyperlink>
    </w:p>
  </w:footnote>
  <w:footnote w:id="4">
    <w:p w14:paraId="408FF8C6" w14:textId="09886272" w:rsidR="00DA586A" w:rsidRDefault="00DA586A">
      <w:pPr>
        <w:pStyle w:val="FootnoteText"/>
      </w:pPr>
      <w:r>
        <w:rPr>
          <w:rStyle w:val="FootnoteReference"/>
        </w:rPr>
        <w:footnoteRef/>
      </w:r>
      <w:r>
        <w:t xml:space="preserve"> </w:t>
      </w:r>
      <w:hyperlink r:id="rId5" w:history="1">
        <w:r w:rsidR="00DC4144" w:rsidRPr="00DC4144">
          <w:rPr>
            <w:rStyle w:val="Hyperlink"/>
          </w:rPr>
          <w:t xml:space="preserve">VšĮ Investuok Lietuvoje, </w:t>
        </w:r>
        <w:proofErr w:type="spellStart"/>
        <w:r w:rsidR="00DC4144" w:rsidRPr="00DC4144">
          <w:rPr>
            <w:rStyle w:val="Hyperlink"/>
          </w:rPr>
          <w:t>Žalalytė</w:t>
        </w:r>
        <w:proofErr w:type="spellEnd"/>
        <w:r w:rsidR="00DC4144" w:rsidRPr="00DC4144">
          <w:rPr>
            <w:rStyle w:val="Hyperlink"/>
          </w:rPr>
          <w:t xml:space="preserve"> V., Kultūros paslaugų prieinamumas regionuose: erdvinė kultūros paslaugų tinklo analizė (2020)</w:t>
        </w:r>
      </w:hyperlink>
    </w:p>
  </w:footnote>
  <w:footnote w:id="5">
    <w:p w14:paraId="732A0FFC" w14:textId="20BEDE1C" w:rsidR="008A3009" w:rsidRDefault="008A3009">
      <w:pPr>
        <w:pStyle w:val="FootnoteText"/>
      </w:pPr>
      <w:r>
        <w:rPr>
          <w:rStyle w:val="FootnoteReference"/>
        </w:rPr>
        <w:footnoteRef/>
      </w:r>
      <w:r>
        <w:t xml:space="preserve"> </w:t>
      </w:r>
      <w:r w:rsidRPr="008A3009">
        <w:t>https://www.kulturostyrimai.lt/visos-temos/kulturos-politika/gyventoju-dalyvavimas-kulturoje-ir-pasitenkinimas-kulturos-paslaugomis-2020/</w:t>
      </w:r>
    </w:p>
  </w:footnote>
  <w:footnote w:id="6">
    <w:p w14:paraId="68FF9BC6" w14:textId="2B76C49C" w:rsidR="006E0D25" w:rsidRDefault="006E0D25">
      <w:pPr>
        <w:pStyle w:val="FootnoteText"/>
      </w:pPr>
      <w:r>
        <w:rPr>
          <w:rStyle w:val="FootnoteReference"/>
        </w:rPr>
        <w:footnoteRef/>
      </w:r>
      <w:r>
        <w:t xml:space="preserve"> </w:t>
      </w:r>
      <w:hyperlink r:id="rId6" w:history="1">
        <w:proofErr w:type="spellStart"/>
        <w:r>
          <w:rPr>
            <w:rStyle w:val="Hyperlink"/>
          </w:rPr>
          <w:t>Research</w:t>
        </w:r>
        <w:proofErr w:type="spellEnd"/>
        <w:r>
          <w:rPr>
            <w:rStyle w:val="Hyperlink"/>
          </w:rPr>
          <w:t xml:space="preserve"> | </w:t>
        </w:r>
        <w:proofErr w:type="spellStart"/>
        <w:r>
          <w:rPr>
            <w:rStyle w:val="Hyperlink"/>
          </w:rPr>
          <w:t>nccata</w:t>
        </w:r>
        <w:proofErr w:type="spellEnd"/>
      </w:hyperlink>
      <w:r>
        <w:t xml:space="preserve"> </w:t>
      </w:r>
    </w:p>
  </w:footnote>
  <w:footnote w:id="7">
    <w:p w14:paraId="121F0CA1" w14:textId="262517A2" w:rsidR="00585AC0" w:rsidRDefault="00585AC0">
      <w:pPr>
        <w:pStyle w:val="FootnoteText"/>
      </w:pPr>
      <w:r>
        <w:rPr>
          <w:rStyle w:val="FootnoteReference"/>
        </w:rPr>
        <w:footnoteRef/>
      </w:r>
      <w:r>
        <w:t xml:space="preserve"> </w:t>
      </w:r>
      <w:hyperlink r:id="rId7" w:history="1">
        <w:r w:rsidRPr="00A862C9">
          <w:rPr>
            <w:rStyle w:val="Hyperlink"/>
          </w:rPr>
          <w:t>https://www.esinvesticijos.lt/lt/dokumentai/lietuvos-ukio-sektoriu-finansavimo-po-2020-metu-vertinimas</w:t>
        </w:r>
      </w:hyperlink>
      <w:r>
        <w:t xml:space="preserve"> </w:t>
      </w:r>
    </w:p>
  </w:footnote>
  <w:footnote w:id="8">
    <w:p w14:paraId="037D4686" w14:textId="720A998F" w:rsidR="00585AC0" w:rsidRDefault="00585AC0">
      <w:pPr>
        <w:pStyle w:val="FootnoteText"/>
      </w:pPr>
      <w:r>
        <w:rPr>
          <w:rStyle w:val="FootnoteReference"/>
        </w:rPr>
        <w:footnoteRef/>
      </w:r>
      <w:r>
        <w:t xml:space="preserve"> </w:t>
      </w:r>
      <w:r>
        <w:rPr>
          <w:rStyle w:val="normaltextrun"/>
          <w:color w:val="000000"/>
          <w:shd w:val="clear" w:color="auto" w:fill="FFFFFF"/>
        </w:rPr>
        <w:t>KM atliktas tyrimas (</w:t>
      </w:r>
      <w:hyperlink r:id="rId8" w:history="1">
        <w:r w:rsidRPr="00A862C9">
          <w:rPr>
            <w:rStyle w:val="Hyperlink"/>
            <w:shd w:val="clear" w:color="auto" w:fill="FFFFFF"/>
          </w:rPr>
          <w:t>https://www.kulturostyrimai.lt/visos-temos/kulturos-politika/gyventoju-dalyvavimas-kulturoje-ir-pasitenkinimas-kulturos-paslaugomis-2020/</w:t>
        </w:r>
      </w:hyperlink>
      <w:r>
        <w:rPr>
          <w:rStyle w:val="normaltextrun"/>
          <w:color w:val="000000"/>
          <w:shd w:val="clear" w:color="auto" w:fill="FFFFFF"/>
        </w:rPr>
        <w:t xml:space="preserve"> )</w:t>
      </w:r>
    </w:p>
  </w:footnote>
  <w:footnote w:id="9">
    <w:p w14:paraId="1ABFD419" w14:textId="54662DA1" w:rsidR="00A75FA8" w:rsidRDefault="00A75FA8">
      <w:pPr>
        <w:pStyle w:val="FootnoteText"/>
      </w:pPr>
      <w:r>
        <w:rPr>
          <w:rStyle w:val="FootnoteReference"/>
        </w:rPr>
        <w:footnoteRef/>
      </w:r>
      <w:r>
        <w:t xml:space="preserve"> </w:t>
      </w:r>
      <w:r w:rsidRPr="00A75FA8">
        <w:t>Lietuvos pažangos strategija 2030</w:t>
      </w:r>
      <w:r>
        <w:t xml:space="preserve"> (</w:t>
      </w:r>
      <w:hyperlink r:id="rId9" w:history="1">
        <w:r w:rsidRPr="00A862C9">
          <w:rPr>
            <w:rStyle w:val="Hyperlink"/>
          </w:rPr>
          <w:t>https://e-seimas.lrs.lt/portal/legalAct/lt/TAD/TAIS.425517</w:t>
        </w:r>
      </w:hyperlink>
      <w:r>
        <w:t xml:space="preserve"> )</w:t>
      </w:r>
      <w:r w:rsidR="00786A19">
        <w:t xml:space="preserve">; </w:t>
      </w:r>
      <w:r w:rsidR="00786A19" w:rsidRPr="008A492A">
        <w:rPr>
          <w:rFonts w:cs="Times New Roman"/>
        </w:rPr>
        <w:t>Lietuvos kultūros politikos strategija „KULTŪRA 2030</w:t>
      </w:r>
      <w:r w:rsidR="00786A19">
        <w:rPr>
          <w:rFonts w:cs="Times New Roman"/>
        </w:rPr>
        <w:t xml:space="preserve"> (</w:t>
      </w:r>
      <w:hyperlink r:id="rId10" w:history="1">
        <w:r w:rsidR="00786A19">
          <w:rPr>
            <w:rStyle w:val="Hyperlink"/>
          </w:rPr>
          <w:t>Dėl Lietuvos kultūros politikos strategijos „Kultūra 2030“ patvirtinimo (</w:t>
        </w:r>
        <w:proofErr w:type="spellStart"/>
        <w:r w:rsidR="00786A19">
          <w:rPr>
            <w:rStyle w:val="Hyperlink"/>
          </w:rPr>
          <w:t>lrs.lt</w:t>
        </w:r>
        <w:proofErr w:type="spellEnd"/>
        <w:r w:rsidR="00786A19">
          <w:rPr>
            <w:rStyle w:val="Hyperlink"/>
          </w:rPr>
          <w:t>)</w:t>
        </w:r>
      </w:hyperlink>
      <w:r w:rsidR="00786A19">
        <w:t xml:space="preserve"> )</w:t>
      </w:r>
    </w:p>
  </w:footnote>
  <w:footnote w:id="10">
    <w:p w14:paraId="44AF367D" w14:textId="268E698F" w:rsidR="00A31C4A" w:rsidRDefault="00A31C4A">
      <w:pPr>
        <w:pStyle w:val="FootnoteText"/>
      </w:pPr>
      <w:r>
        <w:rPr>
          <w:rStyle w:val="FootnoteReference"/>
        </w:rPr>
        <w:footnoteRef/>
      </w:r>
      <w:r>
        <w:t xml:space="preserve"> </w:t>
      </w:r>
      <w:hyperlink r:id="rId11" w:history="1">
        <w:r w:rsidRPr="00A862C9">
          <w:rPr>
            <w:rStyle w:val="Hyperlink"/>
          </w:rPr>
          <w:t>https://vpsc.lrv.lt/uploads/vpsc/documents/files/Informacija%20psichikos%20sveikatos%20klausimais/Leidinys_stigma.pdf</w:t>
        </w:r>
      </w:hyperlink>
      <w:r>
        <w:t xml:space="preserve"> </w:t>
      </w:r>
    </w:p>
  </w:footnote>
  <w:footnote w:id="11">
    <w:p w14:paraId="4A551C49" w14:textId="52B9397F" w:rsidR="00A31C4A" w:rsidRDefault="00A31C4A">
      <w:pPr>
        <w:pStyle w:val="FootnoteText"/>
      </w:pPr>
      <w:r>
        <w:rPr>
          <w:rStyle w:val="FootnoteReference"/>
        </w:rPr>
        <w:footnoteRef/>
      </w:r>
      <w:r>
        <w:t xml:space="preserve"> </w:t>
      </w:r>
      <w:hyperlink r:id="rId12" w:history="1">
        <w:r w:rsidRPr="00A862C9">
          <w:rPr>
            <w:rStyle w:val="Hyperlink"/>
          </w:rPr>
          <w:t>http://kurklt.lt/wp-content/uploads/2020/03/Laisvalaikio-kulturos-ir-meno-poveikis-sveikatai.pdf</w:t>
        </w:r>
      </w:hyperlink>
      <w:r>
        <w:t xml:space="preserve"> </w:t>
      </w:r>
    </w:p>
  </w:footnote>
  <w:footnote w:id="12">
    <w:p w14:paraId="41338986" w14:textId="39655A49" w:rsidR="005D776D" w:rsidRDefault="005D776D">
      <w:pPr>
        <w:pStyle w:val="FootnoteText"/>
      </w:pPr>
      <w:r>
        <w:rPr>
          <w:rStyle w:val="FootnoteReference"/>
        </w:rPr>
        <w:footnoteRef/>
      </w:r>
      <w:r>
        <w:t xml:space="preserve"> </w:t>
      </w:r>
      <w:hyperlink r:id="rId13" w:history="1">
        <w:r w:rsidRPr="00A862C9">
          <w:rPr>
            <w:rStyle w:val="Hyperlink"/>
          </w:rPr>
          <w:t>https://www.kulturostyrimai.lt/wp-content/uploads/2021/01/Gyventoju-dalyvavimas-kulturoje-ir-pasitenkinimas-kulturos-paslaugomis-2020-Ataskaitos-santrauka.pdf</w:t>
        </w:r>
      </w:hyperlink>
    </w:p>
    <w:p w14:paraId="33A67B6F" w14:textId="77777777" w:rsidR="005D776D" w:rsidRDefault="005D776D">
      <w:pPr>
        <w:pStyle w:val="FootnoteText"/>
      </w:pPr>
    </w:p>
  </w:footnote>
  <w:footnote w:id="13">
    <w:p w14:paraId="2CB22556" w14:textId="6333FE38" w:rsidR="005D776D" w:rsidRDefault="005D776D">
      <w:pPr>
        <w:pStyle w:val="FootnoteText"/>
      </w:pPr>
      <w:r>
        <w:rPr>
          <w:rStyle w:val="FootnoteReference"/>
        </w:rPr>
        <w:footnoteRef/>
      </w:r>
      <w:r>
        <w:t xml:space="preserve"> </w:t>
      </w:r>
      <w:hyperlink r:id="rId14" w:history="1">
        <w:r>
          <w:rPr>
            <w:rStyle w:val="Hyperlink"/>
          </w:rPr>
          <w:t>665 Dėl Lietuvos kultūros politikos strategijos patvirtinimo (e-</w:t>
        </w:r>
        <w:proofErr w:type="spellStart"/>
        <w:r>
          <w:rPr>
            <w:rStyle w:val="Hyperlink"/>
          </w:rPr>
          <w:t>tar.lt</w:t>
        </w:r>
        <w:proofErr w:type="spellEnd"/>
        <w:r>
          <w:rPr>
            <w:rStyle w:val="Hyperlink"/>
          </w:rPr>
          <w:t>)</w:t>
        </w:r>
      </w:hyperlink>
      <w:r>
        <w:t xml:space="preserve"> </w:t>
      </w:r>
    </w:p>
  </w:footnote>
  <w:footnote w:id="14">
    <w:p w14:paraId="2861E09F" w14:textId="77777777" w:rsidR="00FB0A0C" w:rsidRPr="006D2C93" w:rsidRDefault="00FB0A0C" w:rsidP="002468FF">
      <w:pPr>
        <w:pStyle w:val="FootnoteText"/>
        <w:ind w:firstLine="567"/>
        <w:jc w:val="both"/>
        <w:rPr>
          <w:rFonts w:cs="Times New Roman"/>
          <w:sz w:val="18"/>
          <w:szCs w:val="18"/>
        </w:rPr>
      </w:pPr>
      <w:r w:rsidRPr="006D2C93">
        <w:rPr>
          <w:rStyle w:val="FootnoteReference"/>
          <w:rFonts w:cs="Times New Roman"/>
          <w:sz w:val="18"/>
          <w:szCs w:val="18"/>
        </w:rPr>
        <w:footnoteRef/>
      </w:r>
      <w:r w:rsidRPr="006D2C93">
        <w:rPr>
          <w:rFonts w:cs="Times New Roman"/>
          <w:sz w:val="18"/>
          <w:szCs w:val="18"/>
        </w:rPr>
        <w:t xml:space="preserve"> </w:t>
      </w:r>
      <w:r w:rsidRPr="006D2C93">
        <w:rPr>
          <w:rFonts w:cs="Times New Roman"/>
          <w:sz w:val="18"/>
          <w:szCs w:val="18"/>
        </w:rPr>
        <w:t xml:space="preserve">Veiklų </w:t>
      </w:r>
      <w:r>
        <w:rPr>
          <w:rFonts w:cs="Times New Roman"/>
          <w:sz w:val="18"/>
          <w:szCs w:val="18"/>
        </w:rPr>
        <w:t>(</w:t>
      </w:r>
      <w:proofErr w:type="spellStart"/>
      <w:r>
        <w:rPr>
          <w:rFonts w:cs="Times New Roman"/>
          <w:sz w:val="18"/>
          <w:szCs w:val="18"/>
        </w:rPr>
        <w:t>poveiklių</w:t>
      </w:r>
      <w:proofErr w:type="spellEnd"/>
      <w:r>
        <w:rPr>
          <w:rFonts w:cs="Times New Roman"/>
          <w:sz w:val="18"/>
          <w:szCs w:val="18"/>
        </w:rPr>
        <w:t xml:space="preserve">, projektų) </w:t>
      </w:r>
      <w:r w:rsidRPr="006D2C93">
        <w:rPr>
          <w:rFonts w:cs="Times New Roman"/>
          <w:sz w:val="18"/>
          <w:szCs w:val="18"/>
        </w:rPr>
        <w:t>tipai: R – reguliacinė, I – investicinė, K –</w:t>
      </w:r>
      <w:r>
        <w:rPr>
          <w:rFonts w:cs="Times New Roman"/>
          <w:sz w:val="18"/>
          <w:szCs w:val="18"/>
        </w:rPr>
        <w:t xml:space="preserve"> </w:t>
      </w:r>
      <w:r w:rsidRPr="006D2C93">
        <w:rPr>
          <w:rFonts w:cs="Times New Roman"/>
          <w:sz w:val="18"/>
          <w:szCs w:val="18"/>
        </w:rPr>
        <w:t>komunikacinė, A – analitinė, M – mišri.</w:t>
      </w:r>
    </w:p>
  </w:footnote>
  <w:footnote w:id="15">
    <w:p w14:paraId="2861E0A2" w14:textId="77777777" w:rsidR="00FB0A0C" w:rsidRPr="006D2C93" w:rsidRDefault="00FB0A0C" w:rsidP="002468FF">
      <w:pPr>
        <w:pStyle w:val="FootnoteText"/>
        <w:ind w:firstLine="567"/>
        <w:jc w:val="both"/>
        <w:rPr>
          <w:rFonts w:cs="Times New Roman"/>
          <w:sz w:val="18"/>
          <w:szCs w:val="18"/>
        </w:rPr>
      </w:pPr>
      <w:r w:rsidRPr="006D2C93">
        <w:rPr>
          <w:rStyle w:val="FootnoteReference"/>
          <w:rFonts w:cs="Times New Roman"/>
          <w:sz w:val="18"/>
          <w:szCs w:val="18"/>
        </w:rPr>
        <w:footnoteRef/>
      </w:r>
      <w:r w:rsidRPr="006D2C93">
        <w:rPr>
          <w:rFonts w:cs="Times New Roman"/>
          <w:sz w:val="18"/>
          <w:szCs w:val="18"/>
        </w:rPr>
        <w:t xml:space="preserve"> </w:t>
      </w:r>
      <w:r w:rsidRPr="006D2C93">
        <w:rPr>
          <w:rFonts w:cs="Times New Roman"/>
          <w:sz w:val="18"/>
          <w:szCs w:val="18"/>
        </w:rPr>
        <w:t>Valstybei svarbaus projekto požymis suteikiamas pagal Strateginio valdymo metodikoje nustatytus kriterijus.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161713"/>
      <w:docPartObj>
        <w:docPartGallery w:val="Page Numbers (Top of Page)"/>
        <w:docPartUnique/>
      </w:docPartObj>
    </w:sdtPr>
    <w:sdtEndPr/>
    <w:sdtContent>
      <w:p w14:paraId="2861E094" w14:textId="77777777" w:rsidR="00FB0A0C" w:rsidRDefault="00FB0A0C">
        <w:pPr>
          <w:pStyle w:val="Header"/>
          <w:jc w:val="center"/>
        </w:pPr>
        <w:r w:rsidRPr="00D31C8B">
          <w:rPr>
            <w:rFonts w:cs="Times New Roman"/>
          </w:rPr>
          <w:fldChar w:fldCharType="begin"/>
        </w:r>
        <w:r w:rsidRPr="00D31C8B">
          <w:rPr>
            <w:rFonts w:cs="Times New Roman"/>
          </w:rPr>
          <w:instrText>PAGE   \* MERGEFORMAT</w:instrText>
        </w:r>
        <w:r w:rsidRPr="00D31C8B">
          <w:rPr>
            <w:rFonts w:cs="Times New Roman"/>
          </w:rPr>
          <w:fldChar w:fldCharType="separate"/>
        </w:r>
        <w:r w:rsidR="006F04F2">
          <w:rPr>
            <w:rFonts w:cs="Times New Roman"/>
            <w:noProof/>
          </w:rPr>
          <w:t>2</w:t>
        </w:r>
        <w:r w:rsidR="006F04F2">
          <w:rPr>
            <w:rFonts w:cs="Times New Roman"/>
            <w:noProof/>
          </w:rPr>
          <w:t>4</w:t>
        </w:r>
        <w:r w:rsidRPr="00D31C8B">
          <w:rPr>
            <w:rFonts w:cs="Times New Roman"/>
          </w:rPr>
          <w:fldChar w:fldCharType="end"/>
        </w:r>
      </w:p>
    </w:sdtContent>
  </w:sdt>
  <w:p w14:paraId="2861E095" w14:textId="77777777" w:rsidR="00FB0A0C" w:rsidRDefault="00FB0A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5904388A" w14:paraId="47CA53D1" w14:textId="77777777" w:rsidTr="00D6647E">
      <w:tc>
        <w:tcPr>
          <w:tcW w:w="3210" w:type="dxa"/>
        </w:tcPr>
        <w:p w14:paraId="60986346" w14:textId="536FFDE8" w:rsidR="5904388A" w:rsidRDefault="5904388A" w:rsidP="0089292E">
          <w:pPr>
            <w:pStyle w:val="Header"/>
            <w:ind w:left="-115"/>
            <w:rPr>
              <w:rFonts w:eastAsia="Calibri"/>
            </w:rPr>
          </w:pPr>
        </w:p>
      </w:tc>
      <w:tc>
        <w:tcPr>
          <w:tcW w:w="3210" w:type="dxa"/>
        </w:tcPr>
        <w:p w14:paraId="7ECBF721" w14:textId="5CD0FE3E" w:rsidR="5904388A" w:rsidRDefault="5904388A" w:rsidP="0089292E">
          <w:pPr>
            <w:pStyle w:val="Header"/>
            <w:jc w:val="center"/>
            <w:rPr>
              <w:rFonts w:eastAsia="Calibri"/>
            </w:rPr>
          </w:pPr>
        </w:p>
      </w:tc>
      <w:tc>
        <w:tcPr>
          <w:tcW w:w="3210" w:type="dxa"/>
        </w:tcPr>
        <w:p w14:paraId="16273C77" w14:textId="3C4CD2B8" w:rsidR="5904388A" w:rsidRDefault="5904388A" w:rsidP="0089292E">
          <w:pPr>
            <w:pStyle w:val="Header"/>
            <w:ind w:right="-115"/>
            <w:jc w:val="right"/>
            <w:rPr>
              <w:rFonts w:eastAsia="Calibri"/>
            </w:rPr>
          </w:pPr>
        </w:p>
      </w:tc>
    </w:tr>
  </w:tbl>
  <w:p w14:paraId="51013A3D" w14:textId="5DEE73FE" w:rsidR="5904388A" w:rsidRDefault="5904388A" w:rsidP="00DA6313">
    <w:pPr>
      <w:pStyle w:val="Header"/>
      <w:rPr>
        <w:rFonts w:eastAsia="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5904388A" w14:paraId="56F96ED4" w14:textId="77777777" w:rsidTr="0089292E">
      <w:tc>
        <w:tcPr>
          <w:tcW w:w="4665" w:type="dxa"/>
        </w:tcPr>
        <w:p w14:paraId="0F627EA1" w14:textId="3AD24CC7" w:rsidR="5904388A" w:rsidRDefault="5904388A" w:rsidP="0089292E">
          <w:pPr>
            <w:pStyle w:val="Header"/>
            <w:ind w:left="-115"/>
            <w:rPr>
              <w:rFonts w:eastAsia="Calibri"/>
            </w:rPr>
          </w:pPr>
        </w:p>
      </w:tc>
      <w:tc>
        <w:tcPr>
          <w:tcW w:w="4665" w:type="dxa"/>
        </w:tcPr>
        <w:p w14:paraId="08C79FBC" w14:textId="0D0AC7D5" w:rsidR="5904388A" w:rsidRDefault="5904388A" w:rsidP="00DA6313">
          <w:pPr>
            <w:pStyle w:val="Header"/>
            <w:jc w:val="center"/>
            <w:rPr>
              <w:rFonts w:eastAsia="Calibri"/>
            </w:rPr>
          </w:pPr>
        </w:p>
      </w:tc>
      <w:tc>
        <w:tcPr>
          <w:tcW w:w="4665" w:type="dxa"/>
        </w:tcPr>
        <w:p w14:paraId="2233B8B3" w14:textId="01BF8BAB" w:rsidR="5904388A" w:rsidRDefault="5904388A" w:rsidP="00DA6313">
          <w:pPr>
            <w:pStyle w:val="Header"/>
            <w:ind w:right="-115"/>
            <w:jc w:val="right"/>
            <w:rPr>
              <w:rFonts w:eastAsia="Calibri"/>
            </w:rPr>
          </w:pPr>
        </w:p>
      </w:tc>
    </w:tr>
  </w:tbl>
  <w:p w14:paraId="1E1197E1" w14:textId="5D820E58" w:rsidR="5904388A" w:rsidRDefault="5904388A" w:rsidP="00DA6313">
    <w:pPr>
      <w:pStyle w:val="Header"/>
      <w:rPr>
        <w:rFonts w:eastAsia="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7478B"/>
    <w:multiLevelType w:val="hybridMultilevel"/>
    <w:tmpl w:val="A9BE8A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E476E6B"/>
    <w:multiLevelType w:val="hybridMultilevel"/>
    <w:tmpl w:val="61C05E14"/>
    <w:lvl w:ilvl="0" w:tplc="2968FDC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103D1FFC"/>
    <w:multiLevelType w:val="multilevel"/>
    <w:tmpl w:val="00FE5D8E"/>
    <w:lvl w:ilvl="0">
      <w:start w:val="117"/>
      <w:numFmt w:val="decimal"/>
      <w:lvlText w:val="%1."/>
      <w:lvlJc w:val="left"/>
      <w:pPr>
        <w:ind w:left="360" w:hanging="360"/>
      </w:pPr>
      <w:rPr>
        <w:rFonts w:eastAsiaTheme="majorEastAsia" w:hint="default"/>
        <w:i w:val="0"/>
        <w:sz w:val="24"/>
      </w:rPr>
    </w:lvl>
    <w:lvl w:ilvl="1">
      <w:start w:val="1"/>
      <w:numFmt w:val="decimal"/>
      <w:isLgl/>
      <w:lvlText w:val="%1.%2."/>
      <w:lvlJc w:val="left"/>
      <w:pPr>
        <w:ind w:left="928"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2E814D8"/>
    <w:multiLevelType w:val="hybridMultilevel"/>
    <w:tmpl w:val="8BC8D89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42C2135"/>
    <w:multiLevelType w:val="hybridMultilevel"/>
    <w:tmpl w:val="D764D3D0"/>
    <w:lvl w:ilvl="0" w:tplc="647ECDC0">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1C6576AE"/>
    <w:multiLevelType w:val="hybridMultilevel"/>
    <w:tmpl w:val="0BB0CCCE"/>
    <w:lvl w:ilvl="0" w:tplc="6F72FA6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E491AB4"/>
    <w:multiLevelType w:val="hybridMultilevel"/>
    <w:tmpl w:val="BF546F2A"/>
    <w:lvl w:ilvl="0" w:tplc="2E98FD1E">
      <w:start w:val="1"/>
      <w:numFmt w:val="upperRoman"/>
      <w:lvlText w:val="%1."/>
      <w:lvlJc w:val="left"/>
      <w:pPr>
        <w:ind w:left="1287" w:hanging="72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FB80A24"/>
    <w:multiLevelType w:val="hybridMultilevel"/>
    <w:tmpl w:val="525881A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222C3080"/>
    <w:multiLevelType w:val="hybridMultilevel"/>
    <w:tmpl w:val="A8625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7066A"/>
    <w:multiLevelType w:val="hybridMultilevel"/>
    <w:tmpl w:val="690A2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F583E"/>
    <w:multiLevelType w:val="hybridMultilevel"/>
    <w:tmpl w:val="266C82F6"/>
    <w:lvl w:ilvl="0" w:tplc="AE86BD5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28A335C6"/>
    <w:multiLevelType w:val="hybridMultilevel"/>
    <w:tmpl w:val="40E4E47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29A83DB7"/>
    <w:multiLevelType w:val="multilevel"/>
    <w:tmpl w:val="107A947A"/>
    <w:lvl w:ilvl="0">
      <w:start w:val="1"/>
      <w:numFmt w:val="decimal"/>
      <w:lvlText w:val="%1."/>
      <w:lvlJc w:val="left"/>
      <w:pPr>
        <w:ind w:left="360" w:hanging="360"/>
      </w:pPr>
      <w:rPr>
        <w:rFonts w:eastAsiaTheme="majorEastAsia" w:hint="default"/>
        <w:i w:val="0"/>
        <w:sz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2C69619F"/>
    <w:multiLevelType w:val="hybridMultilevel"/>
    <w:tmpl w:val="89284BA2"/>
    <w:lvl w:ilvl="0" w:tplc="0C78A13C">
      <w:start w:val="1"/>
      <w:numFmt w:val="decimal"/>
      <w:lvlText w:val="%1."/>
      <w:lvlJc w:val="left"/>
      <w:pPr>
        <w:ind w:left="1080" w:hanging="360"/>
      </w:pPr>
      <w:rPr>
        <w:rFonts w:ascii="Times New Roman" w:eastAsia="Times New Roman" w:hAnsi="Times New Roman" w:cs="Times New Roman"/>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4" w15:restartNumberingAfterBreak="0">
    <w:nsid w:val="2ED44006"/>
    <w:multiLevelType w:val="hybridMultilevel"/>
    <w:tmpl w:val="B83EA506"/>
    <w:lvl w:ilvl="0" w:tplc="5524C20A">
      <w:numFmt w:val="bullet"/>
      <w:lvlText w:val="-"/>
      <w:lvlJc w:val="left"/>
      <w:pPr>
        <w:ind w:left="360" w:hanging="360"/>
      </w:pPr>
      <w:rPr>
        <w:rFonts w:ascii="Times New Roman" w:eastAsia="Times New Roman" w:hAnsi="Times New Roman" w:cs="Times New Roman"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5" w15:restartNumberingAfterBreak="0">
    <w:nsid w:val="3120631D"/>
    <w:multiLevelType w:val="hybridMultilevel"/>
    <w:tmpl w:val="194E15C0"/>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6" w15:restartNumberingAfterBreak="0">
    <w:nsid w:val="335E59A9"/>
    <w:multiLevelType w:val="hybridMultilevel"/>
    <w:tmpl w:val="C7C462C2"/>
    <w:lvl w:ilvl="0" w:tplc="44F6E2B0">
      <w:start w:val="1"/>
      <w:numFmt w:val="upperRoman"/>
      <w:lvlText w:val="%1."/>
      <w:lvlJc w:val="left"/>
      <w:pPr>
        <w:ind w:left="1080" w:hanging="720"/>
      </w:pPr>
      <w:rPr>
        <w:rFonts w:ascii="Times New Roman" w:hAnsi="Times New Roman" w:cs="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34D217AD"/>
    <w:multiLevelType w:val="hybridMultilevel"/>
    <w:tmpl w:val="19E4BD6A"/>
    <w:lvl w:ilvl="0" w:tplc="0F90771C">
      <w:start w:val="1"/>
      <w:numFmt w:val="bullet"/>
      <w:lvlText w:val="-"/>
      <w:lvlJc w:val="left"/>
      <w:pPr>
        <w:ind w:left="720" w:hanging="360"/>
      </w:pPr>
      <w:rPr>
        <w:rFonts w:ascii="Symbol" w:hAnsi="Symbol" w:hint="default"/>
      </w:rPr>
    </w:lvl>
    <w:lvl w:ilvl="1" w:tplc="D9A2BE78">
      <w:start w:val="1"/>
      <w:numFmt w:val="bullet"/>
      <w:lvlText w:val="o"/>
      <w:lvlJc w:val="left"/>
      <w:pPr>
        <w:ind w:left="1440" w:hanging="360"/>
      </w:pPr>
      <w:rPr>
        <w:rFonts w:ascii="Courier New" w:hAnsi="Courier New" w:hint="default"/>
      </w:rPr>
    </w:lvl>
    <w:lvl w:ilvl="2" w:tplc="76B229F0">
      <w:start w:val="1"/>
      <w:numFmt w:val="bullet"/>
      <w:lvlText w:val=""/>
      <w:lvlJc w:val="left"/>
      <w:pPr>
        <w:ind w:left="2160" w:hanging="360"/>
      </w:pPr>
      <w:rPr>
        <w:rFonts w:ascii="Wingdings" w:hAnsi="Wingdings" w:hint="default"/>
      </w:rPr>
    </w:lvl>
    <w:lvl w:ilvl="3" w:tplc="3E12A0CE">
      <w:start w:val="1"/>
      <w:numFmt w:val="bullet"/>
      <w:lvlText w:val=""/>
      <w:lvlJc w:val="left"/>
      <w:pPr>
        <w:ind w:left="2880" w:hanging="360"/>
      </w:pPr>
      <w:rPr>
        <w:rFonts w:ascii="Symbol" w:hAnsi="Symbol" w:hint="default"/>
      </w:rPr>
    </w:lvl>
    <w:lvl w:ilvl="4" w:tplc="A8822E18">
      <w:start w:val="1"/>
      <w:numFmt w:val="bullet"/>
      <w:lvlText w:val="o"/>
      <w:lvlJc w:val="left"/>
      <w:pPr>
        <w:ind w:left="3600" w:hanging="360"/>
      </w:pPr>
      <w:rPr>
        <w:rFonts w:ascii="Courier New" w:hAnsi="Courier New" w:hint="default"/>
      </w:rPr>
    </w:lvl>
    <w:lvl w:ilvl="5" w:tplc="B1E29A98">
      <w:start w:val="1"/>
      <w:numFmt w:val="bullet"/>
      <w:lvlText w:val=""/>
      <w:lvlJc w:val="left"/>
      <w:pPr>
        <w:ind w:left="4320" w:hanging="360"/>
      </w:pPr>
      <w:rPr>
        <w:rFonts w:ascii="Wingdings" w:hAnsi="Wingdings" w:hint="default"/>
      </w:rPr>
    </w:lvl>
    <w:lvl w:ilvl="6" w:tplc="2B38715A">
      <w:start w:val="1"/>
      <w:numFmt w:val="bullet"/>
      <w:lvlText w:val=""/>
      <w:lvlJc w:val="left"/>
      <w:pPr>
        <w:ind w:left="5040" w:hanging="360"/>
      </w:pPr>
      <w:rPr>
        <w:rFonts w:ascii="Symbol" w:hAnsi="Symbol" w:hint="default"/>
      </w:rPr>
    </w:lvl>
    <w:lvl w:ilvl="7" w:tplc="04C6666C">
      <w:start w:val="1"/>
      <w:numFmt w:val="bullet"/>
      <w:lvlText w:val="o"/>
      <w:lvlJc w:val="left"/>
      <w:pPr>
        <w:ind w:left="5760" w:hanging="360"/>
      </w:pPr>
      <w:rPr>
        <w:rFonts w:ascii="Courier New" w:hAnsi="Courier New" w:hint="default"/>
      </w:rPr>
    </w:lvl>
    <w:lvl w:ilvl="8" w:tplc="BACA599A">
      <w:start w:val="1"/>
      <w:numFmt w:val="bullet"/>
      <w:lvlText w:val=""/>
      <w:lvlJc w:val="left"/>
      <w:pPr>
        <w:ind w:left="6480" w:hanging="360"/>
      </w:pPr>
      <w:rPr>
        <w:rFonts w:ascii="Wingdings" w:hAnsi="Wingdings" w:hint="default"/>
      </w:rPr>
    </w:lvl>
  </w:abstractNum>
  <w:abstractNum w:abstractNumId="18" w15:restartNumberingAfterBreak="0">
    <w:nsid w:val="3A260FFF"/>
    <w:multiLevelType w:val="hybridMultilevel"/>
    <w:tmpl w:val="34482268"/>
    <w:lvl w:ilvl="0" w:tplc="4DB21B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3B613D00"/>
    <w:multiLevelType w:val="hybridMultilevel"/>
    <w:tmpl w:val="45CE3D4E"/>
    <w:lvl w:ilvl="0" w:tplc="FF0299E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15:restartNumberingAfterBreak="0">
    <w:nsid w:val="4153582A"/>
    <w:multiLevelType w:val="hybridMultilevel"/>
    <w:tmpl w:val="CCF69AFE"/>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1" w15:restartNumberingAfterBreak="0">
    <w:nsid w:val="43486D88"/>
    <w:multiLevelType w:val="hybridMultilevel"/>
    <w:tmpl w:val="B0D8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E83EC9"/>
    <w:multiLevelType w:val="hybridMultilevel"/>
    <w:tmpl w:val="C93221E4"/>
    <w:lvl w:ilvl="0" w:tplc="A23C4174">
      <w:start w:val="1"/>
      <w:numFmt w:val="decimal"/>
      <w:lvlText w:val="%1)"/>
      <w:lvlJc w:val="left"/>
      <w:pPr>
        <w:ind w:left="644" w:hanging="360"/>
      </w:pPr>
      <w:rPr>
        <w:rFonts w:hint="default"/>
        <w:sz w:val="22"/>
        <w:szCs w:val="22"/>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3" w15:restartNumberingAfterBreak="0">
    <w:nsid w:val="4551709A"/>
    <w:multiLevelType w:val="hybridMultilevel"/>
    <w:tmpl w:val="C7C462C2"/>
    <w:lvl w:ilvl="0" w:tplc="44F6E2B0">
      <w:start w:val="1"/>
      <w:numFmt w:val="upperRoman"/>
      <w:lvlText w:val="%1."/>
      <w:lvlJc w:val="left"/>
      <w:pPr>
        <w:ind w:left="1080" w:hanging="720"/>
      </w:pPr>
      <w:rPr>
        <w:rFonts w:ascii="Times New Roman" w:hAnsi="Times New Roman" w:cs="Times New Roman" w:hint="default"/>
        <w:b/>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46376497"/>
    <w:multiLevelType w:val="hybridMultilevel"/>
    <w:tmpl w:val="64E2C2E0"/>
    <w:lvl w:ilvl="0" w:tplc="3B326C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15:restartNumberingAfterBreak="0">
    <w:nsid w:val="489B1B92"/>
    <w:multiLevelType w:val="hybridMultilevel"/>
    <w:tmpl w:val="6064406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15:restartNumberingAfterBreak="0">
    <w:nsid w:val="520013D7"/>
    <w:multiLevelType w:val="hybridMultilevel"/>
    <w:tmpl w:val="8118F2A0"/>
    <w:lvl w:ilvl="0" w:tplc="7028268C">
      <w:start w:val="1"/>
      <w:numFmt w:val="lowerRoman"/>
      <w:lvlText w:val="%1."/>
      <w:lvlJc w:val="left"/>
      <w:pPr>
        <w:ind w:left="1287" w:hanging="72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55FD1CC0"/>
    <w:multiLevelType w:val="hybridMultilevel"/>
    <w:tmpl w:val="671AA7D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56FF3BB7"/>
    <w:multiLevelType w:val="hybridMultilevel"/>
    <w:tmpl w:val="383A5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8119E6"/>
    <w:multiLevelType w:val="multilevel"/>
    <w:tmpl w:val="084E1922"/>
    <w:lvl w:ilvl="0">
      <w:start w:val="1"/>
      <w:numFmt w:val="decimal"/>
      <w:lvlText w:val="%1."/>
      <w:lvlJc w:val="left"/>
      <w:pPr>
        <w:ind w:left="720" w:hanging="360"/>
      </w:pPr>
      <w:rPr>
        <w:rFonts w:hint="default"/>
        <w:b/>
        <w:i w:val="0"/>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A663869"/>
    <w:multiLevelType w:val="hybridMultilevel"/>
    <w:tmpl w:val="87B009F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5B8B315D"/>
    <w:multiLevelType w:val="hybridMultilevel"/>
    <w:tmpl w:val="FEC0A7C6"/>
    <w:lvl w:ilvl="0" w:tplc="E2BAAA72">
      <w:start w:val="1"/>
      <w:numFmt w:val="bullet"/>
      <w:lvlText w:val=""/>
      <w:lvlJc w:val="left"/>
      <w:pPr>
        <w:ind w:left="720" w:hanging="360"/>
      </w:pPr>
      <w:rPr>
        <w:rFonts w:ascii="Symbol" w:hAnsi="Symbol" w:hint="default"/>
        <w:color w:val="808080" w:themeColor="background1" w:themeShade="8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5EB45A58"/>
    <w:multiLevelType w:val="hybridMultilevel"/>
    <w:tmpl w:val="E2AC6ADA"/>
    <w:lvl w:ilvl="0" w:tplc="81201158">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62202CD2"/>
    <w:multiLevelType w:val="hybridMultilevel"/>
    <w:tmpl w:val="7556EC1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6E546EE8"/>
    <w:multiLevelType w:val="hybridMultilevel"/>
    <w:tmpl w:val="2C8A16FE"/>
    <w:lvl w:ilvl="0" w:tplc="04270001">
      <w:start w:val="1"/>
      <w:numFmt w:val="bullet"/>
      <w:lvlText w:val=""/>
      <w:lvlJc w:val="left"/>
      <w:pPr>
        <w:ind w:left="780" w:hanging="360"/>
      </w:pPr>
      <w:rPr>
        <w:rFonts w:ascii="Symbol" w:hAnsi="Symbol" w:hint="default"/>
      </w:rPr>
    </w:lvl>
    <w:lvl w:ilvl="1" w:tplc="04270003" w:tentative="1">
      <w:start w:val="1"/>
      <w:numFmt w:val="bullet"/>
      <w:lvlText w:val="o"/>
      <w:lvlJc w:val="left"/>
      <w:pPr>
        <w:ind w:left="1500" w:hanging="360"/>
      </w:pPr>
      <w:rPr>
        <w:rFonts w:ascii="Courier New" w:hAnsi="Courier New" w:cs="Courier New" w:hint="default"/>
      </w:rPr>
    </w:lvl>
    <w:lvl w:ilvl="2" w:tplc="04270005" w:tentative="1">
      <w:start w:val="1"/>
      <w:numFmt w:val="bullet"/>
      <w:lvlText w:val=""/>
      <w:lvlJc w:val="left"/>
      <w:pPr>
        <w:ind w:left="2220" w:hanging="360"/>
      </w:pPr>
      <w:rPr>
        <w:rFonts w:ascii="Wingdings" w:hAnsi="Wingdings" w:hint="default"/>
      </w:rPr>
    </w:lvl>
    <w:lvl w:ilvl="3" w:tplc="04270001" w:tentative="1">
      <w:start w:val="1"/>
      <w:numFmt w:val="bullet"/>
      <w:lvlText w:val=""/>
      <w:lvlJc w:val="left"/>
      <w:pPr>
        <w:ind w:left="2940" w:hanging="360"/>
      </w:pPr>
      <w:rPr>
        <w:rFonts w:ascii="Symbol" w:hAnsi="Symbol" w:hint="default"/>
      </w:rPr>
    </w:lvl>
    <w:lvl w:ilvl="4" w:tplc="04270003" w:tentative="1">
      <w:start w:val="1"/>
      <w:numFmt w:val="bullet"/>
      <w:lvlText w:val="o"/>
      <w:lvlJc w:val="left"/>
      <w:pPr>
        <w:ind w:left="3660" w:hanging="360"/>
      </w:pPr>
      <w:rPr>
        <w:rFonts w:ascii="Courier New" w:hAnsi="Courier New" w:cs="Courier New" w:hint="default"/>
      </w:rPr>
    </w:lvl>
    <w:lvl w:ilvl="5" w:tplc="04270005" w:tentative="1">
      <w:start w:val="1"/>
      <w:numFmt w:val="bullet"/>
      <w:lvlText w:val=""/>
      <w:lvlJc w:val="left"/>
      <w:pPr>
        <w:ind w:left="4380" w:hanging="360"/>
      </w:pPr>
      <w:rPr>
        <w:rFonts w:ascii="Wingdings" w:hAnsi="Wingdings" w:hint="default"/>
      </w:rPr>
    </w:lvl>
    <w:lvl w:ilvl="6" w:tplc="04270001" w:tentative="1">
      <w:start w:val="1"/>
      <w:numFmt w:val="bullet"/>
      <w:lvlText w:val=""/>
      <w:lvlJc w:val="left"/>
      <w:pPr>
        <w:ind w:left="5100" w:hanging="360"/>
      </w:pPr>
      <w:rPr>
        <w:rFonts w:ascii="Symbol" w:hAnsi="Symbol" w:hint="default"/>
      </w:rPr>
    </w:lvl>
    <w:lvl w:ilvl="7" w:tplc="04270003" w:tentative="1">
      <w:start w:val="1"/>
      <w:numFmt w:val="bullet"/>
      <w:lvlText w:val="o"/>
      <w:lvlJc w:val="left"/>
      <w:pPr>
        <w:ind w:left="5820" w:hanging="360"/>
      </w:pPr>
      <w:rPr>
        <w:rFonts w:ascii="Courier New" w:hAnsi="Courier New" w:cs="Courier New" w:hint="default"/>
      </w:rPr>
    </w:lvl>
    <w:lvl w:ilvl="8" w:tplc="04270005" w:tentative="1">
      <w:start w:val="1"/>
      <w:numFmt w:val="bullet"/>
      <w:lvlText w:val=""/>
      <w:lvlJc w:val="left"/>
      <w:pPr>
        <w:ind w:left="6540" w:hanging="360"/>
      </w:pPr>
      <w:rPr>
        <w:rFonts w:ascii="Wingdings" w:hAnsi="Wingdings" w:hint="default"/>
      </w:rPr>
    </w:lvl>
  </w:abstractNum>
  <w:abstractNum w:abstractNumId="35" w15:restartNumberingAfterBreak="0">
    <w:nsid w:val="7144174A"/>
    <w:multiLevelType w:val="hybridMultilevel"/>
    <w:tmpl w:val="3E3CFA06"/>
    <w:lvl w:ilvl="0" w:tplc="6DC8332A">
      <w:start w:val="1"/>
      <w:numFmt w:val="bullet"/>
      <w:lvlText w:val="-"/>
      <w:lvlJc w:val="left"/>
      <w:pPr>
        <w:ind w:left="720" w:hanging="360"/>
      </w:pPr>
      <w:rPr>
        <w:rFonts w:ascii="&quot;Cambria&quot;,serif" w:hAnsi="&quot;Cambria&quot;,serif" w:hint="default"/>
      </w:rPr>
    </w:lvl>
    <w:lvl w:ilvl="1" w:tplc="3E5238EE">
      <w:start w:val="1"/>
      <w:numFmt w:val="bullet"/>
      <w:lvlText w:val="o"/>
      <w:lvlJc w:val="left"/>
      <w:pPr>
        <w:ind w:left="1440" w:hanging="360"/>
      </w:pPr>
      <w:rPr>
        <w:rFonts w:ascii="Courier New" w:hAnsi="Courier New" w:hint="default"/>
      </w:rPr>
    </w:lvl>
    <w:lvl w:ilvl="2" w:tplc="7CD6AC08">
      <w:start w:val="1"/>
      <w:numFmt w:val="bullet"/>
      <w:lvlText w:val=""/>
      <w:lvlJc w:val="left"/>
      <w:pPr>
        <w:ind w:left="2160" w:hanging="360"/>
      </w:pPr>
      <w:rPr>
        <w:rFonts w:ascii="Wingdings" w:hAnsi="Wingdings" w:hint="default"/>
      </w:rPr>
    </w:lvl>
    <w:lvl w:ilvl="3" w:tplc="20EA324C">
      <w:start w:val="1"/>
      <w:numFmt w:val="bullet"/>
      <w:lvlText w:val=""/>
      <w:lvlJc w:val="left"/>
      <w:pPr>
        <w:ind w:left="2880" w:hanging="360"/>
      </w:pPr>
      <w:rPr>
        <w:rFonts w:ascii="Symbol" w:hAnsi="Symbol" w:hint="default"/>
      </w:rPr>
    </w:lvl>
    <w:lvl w:ilvl="4" w:tplc="DFA8D99A">
      <w:start w:val="1"/>
      <w:numFmt w:val="bullet"/>
      <w:lvlText w:val="o"/>
      <w:lvlJc w:val="left"/>
      <w:pPr>
        <w:ind w:left="3600" w:hanging="360"/>
      </w:pPr>
      <w:rPr>
        <w:rFonts w:ascii="Courier New" w:hAnsi="Courier New" w:hint="default"/>
      </w:rPr>
    </w:lvl>
    <w:lvl w:ilvl="5" w:tplc="7F5214F0">
      <w:start w:val="1"/>
      <w:numFmt w:val="bullet"/>
      <w:lvlText w:val=""/>
      <w:lvlJc w:val="left"/>
      <w:pPr>
        <w:ind w:left="4320" w:hanging="360"/>
      </w:pPr>
      <w:rPr>
        <w:rFonts w:ascii="Wingdings" w:hAnsi="Wingdings" w:hint="default"/>
      </w:rPr>
    </w:lvl>
    <w:lvl w:ilvl="6" w:tplc="8CB21844">
      <w:start w:val="1"/>
      <w:numFmt w:val="bullet"/>
      <w:lvlText w:val=""/>
      <w:lvlJc w:val="left"/>
      <w:pPr>
        <w:ind w:left="5040" w:hanging="360"/>
      </w:pPr>
      <w:rPr>
        <w:rFonts w:ascii="Symbol" w:hAnsi="Symbol" w:hint="default"/>
      </w:rPr>
    </w:lvl>
    <w:lvl w:ilvl="7" w:tplc="5332FC64">
      <w:start w:val="1"/>
      <w:numFmt w:val="bullet"/>
      <w:lvlText w:val="o"/>
      <w:lvlJc w:val="left"/>
      <w:pPr>
        <w:ind w:left="5760" w:hanging="360"/>
      </w:pPr>
      <w:rPr>
        <w:rFonts w:ascii="Courier New" w:hAnsi="Courier New" w:hint="default"/>
      </w:rPr>
    </w:lvl>
    <w:lvl w:ilvl="8" w:tplc="5568E622">
      <w:start w:val="1"/>
      <w:numFmt w:val="bullet"/>
      <w:lvlText w:val=""/>
      <w:lvlJc w:val="left"/>
      <w:pPr>
        <w:ind w:left="6480" w:hanging="360"/>
      </w:pPr>
      <w:rPr>
        <w:rFonts w:ascii="Wingdings" w:hAnsi="Wingdings" w:hint="default"/>
      </w:rPr>
    </w:lvl>
  </w:abstractNum>
  <w:abstractNum w:abstractNumId="36" w15:restartNumberingAfterBreak="0">
    <w:nsid w:val="725045D9"/>
    <w:multiLevelType w:val="hybridMultilevel"/>
    <w:tmpl w:val="AB905834"/>
    <w:lvl w:ilvl="0" w:tplc="4ED23B6E">
      <w:start w:val="1"/>
      <w:numFmt w:val="bullet"/>
      <w:lvlText w:val="-"/>
      <w:lvlJc w:val="left"/>
      <w:pPr>
        <w:ind w:left="720" w:hanging="360"/>
      </w:pPr>
      <w:rPr>
        <w:rFonts w:ascii="&quot;Cambria&quot;,serif" w:hAnsi="&quot;Cambria&quot;,serif" w:hint="default"/>
      </w:rPr>
    </w:lvl>
    <w:lvl w:ilvl="1" w:tplc="74B0179A">
      <w:start w:val="1"/>
      <w:numFmt w:val="bullet"/>
      <w:lvlText w:val="o"/>
      <w:lvlJc w:val="left"/>
      <w:pPr>
        <w:ind w:left="1440" w:hanging="360"/>
      </w:pPr>
      <w:rPr>
        <w:rFonts w:ascii="Courier New" w:hAnsi="Courier New" w:hint="default"/>
      </w:rPr>
    </w:lvl>
    <w:lvl w:ilvl="2" w:tplc="DB10B160">
      <w:start w:val="1"/>
      <w:numFmt w:val="bullet"/>
      <w:lvlText w:val=""/>
      <w:lvlJc w:val="left"/>
      <w:pPr>
        <w:ind w:left="2160" w:hanging="360"/>
      </w:pPr>
      <w:rPr>
        <w:rFonts w:ascii="Wingdings" w:hAnsi="Wingdings" w:hint="default"/>
      </w:rPr>
    </w:lvl>
    <w:lvl w:ilvl="3" w:tplc="37062F0C">
      <w:start w:val="1"/>
      <w:numFmt w:val="bullet"/>
      <w:lvlText w:val=""/>
      <w:lvlJc w:val="left"/>
      <w:pPr>
        <w:ind w:left="2880" w:hanging="360"/>
      </w:pPr>
      <w:rPr>
        <w:rFonts w:ascii="Symbol" w:hAnsi="Symbol" w:hint="default"/>
      </w:rPr>
    </w:lvl>
    <w:lvl w:ilvl="4" w:tplc="6A0E394C">
      <w:start w:val="1"/>
      <w:numFmt w:val="bullet"/>
      <w:lvlText w:val="o"/>
      <w:lvlJc w:val="left"/>
      <w:pPr>
        <w:ind w:left="3600" w:hanging="360"/>
      </w:pPr>
      <w:rPr>
        <w:rFonts w:ascii="Courier New" w:hAnsi="Courier New" w:hint="default"/>
      </w:rPr>
    </w:lvl>
    <w:lvl w:ilvl="5" w:tplc="70BC6776">
      <w:start w:val="1"/>
      <w:numFmt w:val="bullet"/>
      <w:lvlText w:val=""/>
      <w:lvlJc w:val="left"/>
      <w:pPr>
        <w:ind w:left="4320" w:hanging="360"/>
      </w:pPr>
      <w:rPr>
        <w:rFonts w:ascii="Wingdings" w:hAnsi="Wingdings" w:hint="default"/>
      </w:rPr>
    </w:lvl>
    <w:lvl w:ilvl="6" w:tplc="9BE4F46C">
      <w:start w:val="1"/>
      <w:numFmt w:val="bullet"/>
      <w:lvlText w:val=""/>
      <w:lvlJc w:val="left"/>
      <w:pPr>
        <w:ind w:left="5040" w:hanging="360"/>
      </w:pPr>
      <w:rPr>
        <w:rFonts w:ascii="Symbol" w:hAnsi="Symbol" w:hint="default"/>
      </w:rPr>
    </w:lvl>
    <w:lvl w:ilvl="7" w:tplc="840A172E">
      <w:start w:val="1"/>
      <w:numFmt w:val="bullet"/>
      <w:lvlText w:val="o"/>
      <w:lvlJc w:val="left"/>
      <w:pPr>
        <w:ind w:left="5760" w:hanging="360"/>
      </w:pPr>
      <w:rPr>
        <w:rFonts w:ascii="Courier New" w:hAnsi="Courier New" w:hint="default"/>
      </w:rPr>
    </w:lvl>
    <w:lvl w:ilvl="8" w:tplc="82C07752">
      <w:start w:val="1"/>
      <w:numFmt w:val="bullet"/>
      <w:lvlText w:val=""/>
      <w:lvlJc w:val="left"/>
      <w:pPr>
        <w:ind w:left="6480" w:hanging="360"/>
      </w:pPr>
      <w:rPr>
        <w:rFonts w:ascii="Wingdings" w:hAnsi="Wingdings" w:hint="default"/>
      </w:rPr>
    </w:lvl>
  </w:abstractNum>
  <w:abstractNum w:abstractNumId="37" w15:restartNumberingAfterBreak="0">
    <w:nsid w:val="79516D7E"/>
    <w:multiLevelType w:val="hybridMultilevel"/>
    <w:tmpl w:val="DF08C428"/>
    <w:lvl w:ilvl="0" w:tplc="94F2A38C">
      <w:start w:val="1"/>
      <w:numFmt w:val="decimal"/>
      <w:lvlText w:val="%1."/>
      <w:lvlJc w:val="left"/>
      <w:pPr>
        <w:ind w:left="720" w:hanging="360"/>
      </w:pPr>
      <w:rPr>
        <w:rFonts w:hint="default"/>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7A7F3A48"/>
    <w:multiLevelType w:val="hybridMultilevel"/>
    <w:tmpl w:val="F6221CD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AEC7EFF"/>
    <w:multiLevelType w:val="hybridMultilevel"/>
    <w:tmpl w:val="A060F3F2"/>
    <w:lvl w:ilvl="0" w:tplc="5B0651E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15:restartNumberingAfterBreak="0">
    <w:nsid w:val="7C94175F"/>
    <w:multiLevelType w:val="hybridMultilevel"/>
    <w:tmpl w:val="8000E61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15:restartNumberingAfterBreak="0">
    <w:nsid w:val="7D8A644B"/>
    <w:multiLevelType w:val="hybridMultilevel"/>
    <w:tmpl w:val="DEFC0334"/>
    <w:lvl w:ilvl="0" w:tplc="93BAC3E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2" w15:restartNumberingAfterBreak="0">
    <w:nsid w:val="7FAF31B8"/>
    <w:multiLevelType w:val="hybridMultilevel"/>
    <w:tmpl w:val="B380A55C"/>
    <w:lvl w:ilvl="0" w:tplc="9956E7D0">
      <w:start w:val="4"/>
      <w:numFmt w:val="upperRoman"/>
      <w:lvlText w:val="%1&gt;"/>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6"/>
  </w:num>
  <w:num w:numId="2">
    <w:abstractNumId w:val="35"/>
  </w:num>
  <w:num w:numId="3">
    <w:abstractNumId w:val="17"/>
  </w:num>
  <w:num w:numId="4">
    <w:abstractNumId w:val="13"/>
  </w:num>
  <w:num w:numId="5">
    <w:abstractNumId w:val="29"/>
  </w:num>
  <w:num w:numId="6">
    <w:abstractNumId w:val="23"/>
  </w:num>
  <w:num w:numId="7">
    <w:abstractNumId w:val="12"/>
  </w:num>
  <w:num w:numId="8">
    <w:abstractNumId w:val="14"/>
  </w:num>
  <w:num w:numId="9">
    <w:abstractNumId w:val="15"/>
  </w:num>
  <w:num w:numId="10">
    <w:abstractNumId w:val="31"/>
  </w:num>
  <w:num w:numId="11">
    <w:abstractNumId w:val="34"/>
  </w:num>
  <w:num w:numId="12">
    <w:abstractNumId w:val="16"/>
  </w:num>
  <w:num w:numId="13">
    <w:abstractNumId w:val="42"/>
  </w:num>
  <w:num w:numId="14">
    <w:abstractNumId w:val="28"/>
  </w:num>
  <w:num w:numId="15">
    <w:abstractNumId w:val="38"/>
  </w:num>
  <w:num w:numId="16">
    <w:abstractNumId w:val="2"/>
  </w:num>
  <w:num w:numId="17">
    <w:abstractNumId w:val="3"/>
  </w:num>
  <w:num w:numId="18">
    <w:abstractNumId w:val="25"/>
  </w:num>
  <w:num w:numId="19">
    <w:abstractNumId w:val="30"/>
  </w:num>
  <w:num w:numId="20">
    <w:abstractNumId w:val="39"/>
  </w:num>
  <w:num w:numId="21">
    <w:abstractNumId w:val="27"/>
  </w:num>
  <w:num w:numId="22">
    <w:abstractNumId w:val="4"/>
  </w:num>
  <w:num w:numId="23">
    <w:abstractNumId w:val="10"/>
  </w:num>
  <w:num w:numId="24">
    <w:abstractNumId w:val="18"/>
  </w:num>
  <w:num w:numId="25">
    <w:abstractNumId w:val="21"/>
  </w:num>
  <w:num w:numId="26">
    <w:abstractNumId w:val="1"/>
  </w:num>
  <w:num w:numId="27">
    <w:abstractNumId w:val="19"/>
  </w:num>
  <w:num w:numId="28">
    <w:abstractNumId w:val="11"/>
  </w:num>
  <w:num w:numId="29">
    <w:abstractNumId w:val="24"/>
  </w:num>
  <w:num w:numId="30">
    <w:abstractNumId w:val="41"/>
  </w:num>
  <w:num w:numId="31">
    <w:abstractNumId w:val="6"/>
  </w:num>
  <w:num w:numId="32">
    <w:abstractNumId w:val="26"/>
  </w:num>
  <w:num w:numId="33">
    <w:abstractNumId w:val="32"/>
  </w:num>
  <w:num w:numId="34">
    <w:abstractNumId w:val="20"/>
  </w:num>
  <w:num w:numId="35">
    <w:abstractNumId w:val="33"/>
  </w:num>
  <w:num w:numId="36">
    <w:abstractNumId w:val="8"/>
  </w:num>
  <w:num w:numId="37">
    <w:abstractNumId w:val="9"/>
  </w:num>
  <w:num w:numId="38">
    <w:abstractNumId w:val="0"/>
  </w:num>
  <w:num w:numId="39">
    <w:abstractNumId w:val="7"/>
  </w:num>
  <w:num w:numId="40">
    <w:abstractNumId w:val="40"/>
  </w:num>
  <w:num w:numId="41">
    <w:abstractNumId w:val="5"/>
  </w:num>
  <w:num w:numId="42">
    <w:abstractNumId w:val="22"/>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5BD"/>
    <w:rsid w:val="000014A5"/>
    <w:rsid w:val="00001AFA"/>
    <w:rsid w:val="000021F3"/>
    <w:rsid w:val="00002200"/>
    <w:rsid w:val="000026DD"/>
    <w:rsid w:val="000035C7"/>
    <w:rsid w:val="000035EE"/>
    <w:rsid w:val="00005739"/>
    <w:rsid w:val="00006C76"/>
    <w:rsid w:val="00007654"/>
    <w:rsid w:val="00007DAF"/>
    <w:rsid w:val="00010DF8"/>
    <w:rsid w:val="00011D70"/>
    <w:rsid w:val="0001357C"/>
    <w:rsid w:val="0001428A"/>
    <w:rsid w:val="00015F00"/>
    <w:rsid w:val="00016435"/>
    <w:rsid w:val="000178A9"/>
    <w:rsid w:val="00020498"/>
    <w:rsid w:val="0002301A"/>
    <w:rsid w:val="000235EF"/>
    <w:rsid w:val="0002362F"/>
    <w:rsid w:val="000240C4"/>
    <w:rsid w:val="00024B19"/>
    <w:rsid w:val="0002500E"/>
    <w:rsid w:val="0002538F"/>
    <w:rsid w:val="00025A8C"/>
    <w:rsid w:val="00026874"/>
    <w:rsid w:val="000268A3"/>
    <w:rsid w:val="00026D13"/>
    <w:rsid w:val="00027970"/>
    <w:rsid w:val="00031F20"/>
    <w:rsid w:val="00032985"/>
    <w:rsid w:val="00034537"/>
    <w:rsid w:val="00035BDA"/>
    <w:rsid w:val="0003636E"/>
    <w:rsid w:val="000377CF"/>
    <w:rsid w:val="000409CF"/>
    <w:rsid w:val="00040E0F"/>
    <w:rsid w:val="00041D6D"/>
    <w:rsid w:val="000429A7"/>
    <w:rsid w:val="00046DFE"/>
    <w:rsid w:val="00050427"/>
    <w:rsid w:val="00050787"/>
    <w:rsid w:val="00050978"/>
    <w:rsid w:val="00051295"/>
    <w:rsid w:val="00053869"/>
    <w:rsid w:val="00053A58"/>
    <w:rsid w:val="00053D41"/>
    <w:rsid w:val="00054368"/>
    <w:rsid w:val="000547A4"/>
    <w:rsid w:val="00056A01"/>
    <w:rsid w:val="00062DE2"/>
    <w:rsid w:val="00066279"/>
    <w:rsid w:val="0006636D"/>
    <w:rsid w:val="0006647D"/>
    <w:rsid w:val="00067010"/>
    <w:rsid w:val="000679A8"/>
    <w:rsid w:val="000704DF"/>
    <w:rsid w:val="000706EB"/>
    <w:rsid w:val="00070ED6"/>
    <w:rsid w:val="00071BD2"/>
    <w:rsid w:val="00074456"/>
    <w:rsid w:val="000759A9"/>
    <w:rsid w:val="0007649D"/>
    <w:rsid w:val="00084271"/>
    <w:rsid w:val="00086A4A"/>
    <w:rsid w:val="0008724E"/>
    <w:rsid w:val="00087C30"/>
    <w:rsid w:val="00091CBE"/>
    <w:rsid w:val="00092B6D"/>
    <w:rsid w:val="000930FE"/>
    <w:rsid w:val="00094AED"/>
    <w:rsid w:val="00095603"/>
    <w:rsid w:val="000A1E91"/>
    <w:rsid w:val="000A3FD2"/>
    <w:rsid w:val="000A436A"/>
    <w:rsid w:val="000A5FE7"/>
    <w:rsid w:val="000A60C6"/>
    <w:rsid w:val="000B05FF"/>
    <w:rsid w:val="000B1861"/>
    <w:rsid w:val="000B1AF5"/>
    <w:rsid w:val="000B250D"/>
    <w:rsid w:val="000B2D7C"/>
    <w:rsid w:val="000B5B4E"/>
    <w:rsid w:val="000B674D"/>
    <w:rsid w:val="000B7DD6"/>
    <w:rsid w:val="000C09B9"/>
    <w:rsid w:val="000C1376"/>
    <w:rsid w:val="000C320E"/>
    <w:rsid w:val="000C66B5"/>
    <w:rsid w:val="000D18E8"/>
    <w:rsid w:val="000D243E"/>
    <w:rsid w:val="000D27C1"/>
    <w:rsid w:val="000D2BED"/>
    <w:rsid w:val="000D3EFE"/>
    <w:rsid w:val="000D5166"/>
    <w:rsid w:val="000D5667"/>
    <w:rsid w:val="000D659C"/>
    <w:rsid w:val="000E01DC"/>
    <w:rsid w:val="000E10E7"/>
    <w:rsid w:val="000E1C80"/>
    <w:rsid w:val="000E1F0C"/>
    <w:rsid w:val="000E1F20"/>
    <w:rsid w:val="000E275C"/>
    <w:rsid w:val="000E3301"/>
    <w:rsid w:val="000E4473"/>
    <w:rsid w:val="000E495E"/>
    <w:rsid w:val="000E4A2C"/>
    <w:rsid w:val="000E4CE6"/>
    <w:rsid w:val="000E64B6"/>
    <w:rsid w:val="000E6908"/>
    <w:rsid w:val="000E7A99"/>
    <w:rsid w:val="000E7CD8"/>
    <w:rsid w:val="000E7E2E"/>
    <w:rsid w:val="000F0911"/>
    <w:rsid w:val="000F1CE4"/>
    <w:rsid w:val="000F29B0"/>
    <w:rsid w:val="000F2B43"/>
    <w:rsid w:val="000F3484"/>
    <w:rsid w:val="000F4172"/>
    <w:rsid w:val="000F5CE6"/>
    <w:rsid w:val="000F6478"/>
    <w:rsid w:val="00100123"/>
    <w:rsid w:val="00100467"/>
    <w:rsid w:val="00101159"/>
    <w:rsid w:val="001019BD"/>
    <w:rsid w:val="00102CEA"/>
    <w:rsid w:val="00103750"/>
    <w:rsid w:val="00104565"/>
    <w:rsid w:val="00105EA3"/>
    <w:rsid w:val="00105F91"/>
    <w:rsid w:val="001076B9"/>
    <w:rsid w:val="001076C4"/>
    <w:rsid w:val="00110E16"/>
    <w:rsid w:val="0011134D"/>
    <w:rsid w:val="00111C25"/>
    <w:rsid w:val="00111D95"/>
    <w:rsid w:val="00112CF4"/>
    <w:rsid w:val="00113A7A"/>
    <w:rsid w:val="00114A9D"/>
    <w:rsid w:val="00114DCE"/>
    <w:rsid w:val="00115372"/>
    <w:rsid w:val="00116FA9"/>
    <w:rsid w:val="00120C10"/>
    <w:rsid w:val="00121945"/>
    <w:rsid w:val="0012234D"/>
    <w:rsid w:val="001228AC"/>
    <w:rsid w:val="00122EF0"/>
    <w:rsid w:val="00124CBF"/>
    <w:rsid w:val="001258AE"/>
    <w:rsid w:val="00126B34"/>
    <w:rsid w:val="00126DDD"/>
    <w:rsid w:val="00127077"/>
    <w:rsid w:val="00127BAA"/>
    <w:rsid w:val="00131D30"/>
    <w:rsid w:val="001327AF"/>
    <w:rsid w:val="00132E5C"/>
    <w:rsid w:val="0013312C"/>
    <w:rsid w:val="0013738E"/>
    <w:rsid w:val="00137624"/>
    <w:rsid w:val="001378E3"/>
    <w:rsid w:val="001430CE"/>
    <w:rsid w:val="00143CCA"/>
    <w:rsid w:val="00145846"/>
    <w:rsid w:val="00145BE0"/>
    <w:rsid w:val="001470BA"/>
    <w:rsid w:val="001535E8"/>
    <w:rsid w:val="00155136"/>
    <w:rsid w:val="00156DD8"/>
    <w:rsid w:val="001577E4"/>
    <w:rsid w:val="00160E99"/>
    <w:rsid w:val="00162AA3"/>
    <w:rsid w:val="00164226"/>
    <w:rsid w:val="00164D02"/>
    <w:rsid w:val="00166409"/>
    <w:rsid w:val="00170F4E"/>
    <w:rsid w:val="0017147F"/>
    <w:rsid w:val="001719F3"/>
    <w:rsid w:val="00171E58"/>
    <w:rsid w:val="0017209D"/>
    <w:rsid w:val="00172BF8"/>
    <w:rsid w:val="00173147"/>
    <w:rsid w:val="001738B7"/>
    <w:rsid w:val="00173C9A"/>
    <w:rsid w:val="00174455"/>
    <w:rsid w:val="00176AC5"/>
    <w:rsid w:val="00177B5C"/>
    <w:rsid w:val="00182326"/>
    <w:rsid w:val="00182687"/>
    <w:rsid w:val="0018365C"/>
    <w:rsid w:val="0018373E"/>
    <w:rsid w:val="00183D88"/>
    <w:rsid w:val="00184C2D"/>
    <w:rsid w:val="00184FC3"/>
    <w:rsid w:val="001853EB"/>
    <w:rsid w:val="00186480"/>
    <w:rsid w:val="00191F89"/>
    <w:rsid w:val="00194702"/>
    <w:rsid w:val="00194825"/>
    <w:rsid w:val="001966CE"/>
    <w:rsid w:val="001975A3"/>
    <w:rsid w:val="001A0511"/>
    <w:rsid w:val="001A0EEA"/>
    <w:rsid w:val="001A1505"/>
    <w:rsid w:val="001A22DE"/>
    <w:rsid w:val="001A3D8B"/>
    <w:rsid w:val="001A40CE"/>
    <w:rsid w:val="001A4EF8"/>
    <w:rsid w:val="001A5935"/>
    <w:rsid w:val="001A6693"/>
    <w:rsid w:val="001A7000"/>
    <w:rsid w:val="001A77D1"/>
    <w:rsid w:val="001B2B25"/>
    <w:rsid w:val="001B3FA9"/>
    <w:rsid w:val="001B4AEC"/>
    <w:rsid w:val="001B6389"/>
    <w:rsid w:val="001B6ECD"/>
    <w:rsid w:val="001B6F83"/>
    <w:rsid w:val="001C292A"/>
    <w:rsid w:val="001C2A1E"/>
    <w:rsid w:val="001C2F60"/>
    <w:rsid w:val="001C4BD3"/>
    <w:rsid w:val="001D0DC3"/>
    <w:rsid w:val="001D14A8"/>
    <w:rsid w:val="001D1D6B"/>
    <w:rsid w:val="001D30F4"/>
    <w:rsid w:val="001D38B9"/>
    <w:rsid w:val="001D3BCA"/>
    <w:rsid w:val="001D6507"/>
    <w:rsid w:val="001E0A87"/>
    <w:rsid w:val="001E0C20"/>
    <w:rsid w:val="001E0C50"/>
    <w:rsid w:val="001E18CC"/>
    <w:rsid w:val="001E2321"/>
    <w:rsid w:val="001E2493"/>
    <w:rsid w:val="001E2C83"/>
    <w:rsid w:val="001E3F3D"/>
    <w:rsid w:val="001E45CD"/>
    <w:rsid w:val="001E4C10"/>
    <w:rsid w:val="001E4CE7"/>
    <w:rsid w:val="001E4F5E"/>
    <w:rsid w:val="001E6748"/>
    <w:rsid w:val="001E67A5"/>
    <w:rsid w:val="001F0E51"/>
    <w:rsid w:val="001F12F0"/>
    <w:rsid w:val="001F1A93"/>
    <w:rsid w:val="001F1C0A"/>
    <w:rsid w:val="001F3686"/>
    <w:rsid w:val="001F39AA"/>
    <w:rsid w:val="001F3C6A"/>
    <w:rsid w:val="001F42AC"/>
    <w:rsid w:val="001F53CE"/>
    <w:rsid w:val="002006C6"/>
    <w:rsid w:val="00200BAA"/>
    <w:rsid w:val="00201B5B"/>
    <w:rsid w:val="002027AB"/>
    <w:rsid w:val="00202B39"/>
    <w:rsid w:val="002041F7"/>
    <w:rsid w:val="0020434A"/>
    <w:rsid w:val="0020451D"/>
    <w:rsid w:val="00204B4E"/>
    <w:rsid w:val="002070FC"/>
    <w:rsid w:val="0021028D"/>
    <w:rsid w:val="00210A98"/>
    <w:rsid w:val="002119CB"/>
    <w:rsid w:val="00212ECD"/>
    <w:rsid w:val="00213DF7"/>
    <w:rsid w:val="002142D2"/>
    <w:rsid w:val="00214F6C"/>
    <w:rsid w:val="002167DF"/>
    <w:rsid w:val="00217E17"/>
    <w:rsid w:val="00220175"/>
    <w:rsid w:val="00220EDB"/>
    <w:rsid w:val="00222D1F"/>
    <w:rsid w:val="00223952"/>
    <w:rsid w:val="00226E5D"/>
    <w:rsid w:val="00226F76"/>
    <w:rsid w:val="00234AE2"/>
    <w:rsid w:val="00237366"/>
    <w:rsid w:val="002404D7"/>
    <w:rsid w:val="00240D49"/>
    <w:rsid w:val="00241C69"/>
    <w:rsid w:val="00245829"/>
    <w:rsid w:val="002468FF"/>
    <w:rsid w:val="00247BB5"/>
    <w:rsid w:val="00250913"/>
    <w:rsid w:val="002515EB"/>
    <w:rsid w:val="00251E5B"/>
    <w:rsid w:val="0025478A"/>
    <w:rsid w:val="002553E5"/>
    <w:rsid w:val="00255C25"/>
    <w:rsid w:val="002607ED"/>
    <w:rsid w:val="0026088B"/>
    <w:rsid w:val="002612BE"/>
    <w:rsid w:val="00261BFF"/>
    <w:rsid w:val="00264902"/>
    <w:rsid w:val="002649FD"/>
    <w:rsid w:val="00265758"/>
    <w:rsid w:val="00265AE3"/>
    <w:rsid w:val="00267399"/>
    <w:rsid w:val="00270AE5"/>
    <w:rsid w:val="00271A3E"/>
    <w:rsid w:val="002723A2"/>
    <w:rsid w:val="00273286"/>
    <w:rsid w:val="0027332C"/>
    <w:rsid w:val="00273955"/>
    <w:rsid w:val="00273DDF"/>
    <w:rsid w:val="00274542"/>
    <w:rsid w:val="0027551D"/>
    <w:rsid w:val="002763DA"/>
    <w:rsid w:val="0027651F"/>
    <w:rsid w:val="002765AA"/>
    <w:rsid w:val="00277583"/>
    <w:rsid w:val="0028099F"/>
    <w:rsid w:val="00281FEB"/>
    <w:rsid w:val="00282D56"/>
    <w:rsid w:val="00285620"/>
    <w:rsid w:val="002867FA"/>
    <w:rsid w:val="00290DFC"/>
    <w:rsid w:val="002923A6"/>
    <w:rsid w:val="0029276A"/>
    <w:rsid w:val="00292F90"/>
    <w:rsid w:val="0029454A"/>
    <w:rsid w:val="002946DB"/>
    <w:rsid w:val="00294B2C"/>
    <w:rsid w:val="002958DF"/>
    <w:rsid w:val="00295E15"/>
    <w:rsid w:val="00297B78"/>
    <w:rsid w:val="002A0A99"/>
    <w:rsid w:val="002A27A2"/>
    <w:rsid w:val="002A3DC9"/>
    <w:rsid w:val="002A4B6B"/>
    <w:rsid w:val="002A595D"/>
    <w:rsid w:val="002A6054"/>
    <w:rsid w:val="002A74E7"/>
    <w:rsid w:val="002A75D0"/>
    <w:rsid w:val="002B222F"/>
    <w:rsid w:val="002B2C90"/>
    <w:rsid w:val="002B4342"/>
    <w:rsid w:val="002B43C6"/>
    <w:rsid w:val="002B4E4D"/>
    <w:rsid w:val="002B50B2"/>
    <w:rsid w:val="002B71A4"/>
    <w:rsid w:val="002C159C"/>
    <w:rsid w:val="002C2153"/>
    <w:rsid w:val="002C219B"/>
    <w:rsid w:val="002C2302"/>
    <w:rsid w:val="002C28AC"/>
    <w:rsid w:val="002C3521"/>
    <w:rsid w:val="002C484C"/>
    <w:rsid w:val="002C5604"/>
    <w:rsid w:val="002C585C"/>
    <w:rsid w:val="002C79BA"/>
    <w:rsid w:val="002C7AE9"/>
    <w:rsid w:val="002D0698"/>
    <w:rsid w:val="002D1629"/>
    <w:rsid w:val="002D287C"/>
    <w:rsid w:val="002D2C13"/>
    <w:rsid w:val="002D2D75"/>
    <w:rsid w:val="002D4D56"/>
    <w:rsid w:val="002D4DF8"/>
    <w:rsid w:val="002D4F5D"/>
    <w:rsid w:val="002D50F2"/>
    <w:rsid w:val="002D7213"/>
    <w:rsid w:val="002E00F1"/>
    <w:rsid w:val="002E0131"/>
    <w:rsid w:val="002E0214"/>
    <w:rsid w:val="002E023C"/>
    <w:rsid w:val="002E1B28"/>
    <w:rsid w:val="002E1E47"/>
    <w:rsid w:val="002E296E"/>
    <w:rsid w:val="002E2F1E"/>
    <w:rsid w:val="002E3EB2"/>
    <w:rsid w:val="002E54B4"/>
    <w:rsid w:val="002E686D"/>
    <w:rsid w:val="002E6A87"/>
    <w:rsid w:val="002F10E4"/>
    <w:rsid w:val="002F1517"/>
    <w:rsid w:val="002F4E6C"/>
    <w:rsid w:val="002F5264"/>
    <w:rsid w:val="002F5514"/>
    <w:rsid w:val="002F57E7"/>
    <w:rsid w:val="002F596D"/>
    <w:rsid w:val="002F5C64"/>
    <w:rsid w:val="002F5C6E"/>
    <w:rsid w:val="002F6BEE"/>
    <w:rsid w:val="002F6E2F"/>
    <w:rsid w:val="00302D10"/>
    <w:rsid w:val="003044D4"/>
    <w:rsid w:val="00304F59"/>
    <w:rsid w:val="003053D9"/>
    <w:rsid w:val="00305639"/>
    <w:rsid w:val="00305F23"/>
    <w:rsid w:val="00306AD2"/>
    <w:rsid w:val="0031189D"/>
    <w:rsid w:val="00313B87"/>
    <w:rsid w:val="00315311"/>
    <w:rsid w:val="003160FB"/>
    <w:rsid w:val="0031652E"/>
    <w:rsid w:val="00317147"/>
    <w:rsid w:val="00321071"/>
    <w:rsid w:val="00321675"/>
    <w:rsid w:val="00321A44"/>
    <w:rsid w:val="00325DDB"/>
    <w:rsid w:val="00327D33"/>
    <w:rsid w:val="00330187"/>
    <w:rsid w:val="0033052F"/>
    <w:rsid w:val="00330D72"/>
    <w:rsid w:val="00330EC9"/>
    <w:rsid w:val="00331AD3"/>
    <w:rsid w:val="003321C9"/>
    <w:rsid w:val="00335BF1"/>
    <w:rsid w:val="00336D6E"/>
    <w:rsid w:val="00340113"/>
    <w:rsid w:val="003405A7"/>
    <w:rsid w:val="00341F01"/>
    <w:rsid w:val="0034319B"/>
    <w:rsid w:val="003464DC"/>
    <w:rsid w:val="0034676C"/>
    <w:rsid w:val="00347054"/>
    <w:rsid w:val="00350025"/>
    <w:rsid w:val="00350B6C"/>
    <w:rsid w:val="00351181"/>
    <w:rsid w:val="003518AE"/>
    <w:rsid w:val="00352852"/>
    <w:rsid w:val="003529B3"/>
    <w:rsid w:val="00356025"/>
    <w:rsid w:val="003567B6"/>
    <w:rsid w:val="00357A35"/>
    <w:rsid w:val="003600E6"/>
    <w:rsid w:val="00362389"/>
    <w:rsid w:val="003644E4"/>
    <w:rsid w:val="00364B89"/>
    <w:rsid w:val="00365425"/>
    <w:rsid w:val="00366151"/>
    <w:rsid w:val="00366C32"/>
    <w:rsid w:val="00367F45"/>
    <w:rsid w:val="00370428"/>
    <w:rsid w:val="00370AFF"/>
    <w:rsid w:val="00370ED4"/>
    <w:rsid w:val="00371B56"/>
    <w:rsid w:val="00372BC1"/>
    <w:rsid w:val="00372D32"/>
    <w:rsid w:val="00375168"/>
    <w:rsid w:val="003761AD"/>
    <w:rsid w:val="00376499"/>
    <w:rsid w:val="0038032D"/>
    <w:rsid w:val="00382FAF"/>
    <w:rsid w:val="003838D3"/>
    <w:rsid w:val="003862E2"/>
    <w:rsid w:val="003865B8"/>
    <w:rsid w:val="00386A1E"/>
    <w:rsid w:val="00387121"/>
    <w:rsid w:val="00387905"/>
    <w:rsid w:val="00390407"/>
    <w:rsid w:val="003918C1"/>
    <w:rsid w:val="00392259"/>
    <w:rsid w:val="00394231"/>
    <w:rsid w:val="00394602"/>
    <w:rsid w:val="003A1AD9"/>
    <w:rsid w:val="003A24FB"/>
    <w:rsid w:val="003A2E0D"/>
    <w:rsid w:val="003A2E52"/>
    <w:rsid w:val="003A5753"/>
    <w:rsid w:val="003A5D82"/>
    <w:rsid w:val="003A6FBF"/>
    <w:rsid w:val="003B1B8A"/>
    <w:rsid w:val="003B1CC3"/>
    <w:rsid w:val="003B2798"/>
    <w:rsid w:val="003B2FAE"/>
    <w:rsid w:val="003B3E6B"/>
    <w:rsid w:val="003B57D6"/>
    <w:rsid w:val="003B71C8"/>
    <w:rsid w:val="003C16D0"/>
    <w:rsid w:val="003C1FFC"/>
    <w:rsid w:val="003C4BD7"/>
    <w:rsid w:val="003C50E1"/>
    <w:rsid w:val="003C5519"/>
    <w:rsid w:val="003C5F93"/>
    <w:rsid w:val="003C69E4"/>
    <w:rsid w:val="003D1C62"/>
    <w:rsid w:val="003D331F"/>
    <w:rsid w:val="003D33EF"/>
    <w:rsid w:val="003D4001"/>
    <w:rsid w:val="003D4C6D"/>
    <w:rsid w:val="003D4E20"/>
    <w:rsid w:val="003D5600"/>
    <w:rsid w:val="003D5AFC"/>
    <w:rsid w:val="003D6097"/>
    <w:rsid w:val="003D62FB"/>
    <w:rsid w:val="003E1225"/>
    <w:rsid w:val="003E22D7"/>
    <w:rsid w:val="003E28B4"/>
    <w:rsid w:val="003E5CEC"/>
    <w:rsid w:val="003E706D"/>
    <w:rsid w:val="003E77A4"/>
    <w:rsid w:val="003E7D03"/>
    <w:rsid w:val="003F04C1"/>
    <w:rsid w:val="003F07DA"/>
    <w:rsid w:val="003F0FB5"/>
    <w:rsid w:val="003F17C7"/>
    <w:rsid w:val="003F1B3F"/>
    <w:rsid w:val="003F3865"/>
    <w:rsid w:val="003F3BCD"/>
    <w:rsid w:val="003F4662"/>
    <w:rsid w:val="003F51A9"/>
    <w:rsid w:val="003F5676"/>
    <w:rsid w:val="003F64A6"/>
    <w:rsid w:val="003F6779"/>
    <w:rsid w:val="003F7539"/>
    <w:rsid w:val="00400303"/>
    <w:rsid w:val="004006A8"/>
    <w:rsid w:val="004015B4"/>
    <w:rsid w:val="00403099"/>
    <w:rsid w:val="00404DAF"/>
    <w:rsid w:val="00406434"/>
    <w:rsid w:val="0040655C"/>
    <w:rsid w:val="004079F1"/>
    <w:rsid w:val="00407A4B"/>
    <w:rsid w:val="00407E2D"/>
    <w:rsid w:val="004136A8"/>
    <w:rsid w:val="004153AD"/>
    <w:rsid w:val="00415B11"/>
    <w:rsid w:val="00416FE2"/>
    <w:rsid w:val="00417741"/>
    <w:rsid w:val="00420A61"/>
    <w:rsid w:val="0042119D"/>
    <w:rsid w:val="00421A7F"/>
    <w:rsid w:val="0042361D"/>
    <w:rsid w:val="00423CB3"/>
    <w:rsid w:val="004263CF"/>
    <w:rsid w:val="00431358"/>
    <w:rsid w:val="00432EC5"/>
    <w:rsid w:val="0043327A"/>
    <w:rsid w:val="0043455C"/>
    <w:rsid w:val="00435DC0"/>
    <w:rsid w:val="004378EE"/>
    <w:rsid w:val="00443948"/>
    <w:rsid w:val="00443E65"/>
    <w:rsid w:val="004451BD"/>
    <w:rsid w:val="0044721B"/>
    <w:rsid w:val="00447531"/>
    <w:rsid w:val="00450E7E"/>
    <w:rsid w:val="00451D03"/>
    <w:rsid w:val="00452AAF"/>
    <w:rsid w:val="00453A15"/>
    <w:rsid w:val="00453D3A"/>
    <w:rsid w:val="0045401E"/>
    <w:rsid w:val="0045444A"/>
    <w:rsid w:val="00454D96"/>
    <w:rsid w:val="00455064"/>
    <w:rsid w:val="0045586D"/>
    <w:rsid w:val="0045689C"/>
    <w:rsid w:val="00457D6E"/>
    <w:rsid w:val="00460245"/>
    <w:rsid w:val="00460949"/>
    <w:rsid w:val="00461EFC"/>
    <w:rsid w:val="00463127"/>
    <w:rsid w:val="00464735"/>
    <w:rsid w:val="004655D1"/>
    <w:rsid w:val="0046598E"/>
    <w:rsid w:val="00466F51"/>
    <w:rsid w:val="00470D4B"/>
    <w:rsid w:val="00470E68"/>
    <w:rsid w:val="00471379"/>
    <w:rsid w:val="00472269"/>
    <w:rsid w:val="004722E2"/>
    <w:rsid w:val="004728B0"/>
    <w:rsid w:val="00474400"/>
    <w:rsid w:val="0047462D"/>
    <w:rsid w:val="00475089"/>
    <w:rsid w:val="00475E13"/>
    <w:rsid w:val="00476372"/>
    <w:rsid w:val="00477414"/>
    <w:rsid w:val="00480196"/>
    <w:rsid w:val="004801BE"/>
    <w:rsid w:val="004806EA"/>
    <w:rsid w:val="0048198C"/>
    <w:rsid w:val="00482B56"/>
    <w:rsid w:val="004830BA"/>
    <w:rsid w:val="00483109"/>
    <w:rsid w:val="00483903"/>
    <w:rsid w:val="00483DDF"/>
    <w:rsid w:val="00484653"/>
    <w:rsid w:val="00495518"/>
    <w:rsid w:val="00496048"/>
    <w:rsid w:val="004A0A38"/>
    <w:rsid w:val="004A122A"/>
    <w:rsid w:val="004A152B"/>
    <w:rsid w:val="004A1799"/>
    <w:rsid w:val="004A267B"/>
    <w:rsid w:val="004A4399"/>
    <w:rsid w:val="004A5F41"/>
    <w:rsid w:val="004A6AA9"/>
    <w:rsid w:val="004A79A1"/>
    <w:rsid w:val="004A7A19"/>
    <w:rsid w:val="004A7DE7"/>
    <w:rsid w:val="004B0355"/>
    <w:rsid w:val="004B17D3"/>
    <w:rsid w:val="004B4990"/>
    <w:rsid w:val="004B4CA2"/>
    <w:rsid w:val="004B55C7"/>
    <w:rsid w:val="004B7063"/>
    <w:rsid w:val="004C0512"/>
    <w:rsid w:val="004C0C97"/>
    <w:rsid w:val="004C291B"/>
    <w:rsid w:val="004C30BF"/>
    <w:rsid w:val="004C36C1"/>
    <w:rsid w:val="004C392F"/>
    <w:rsid w:val="004C3D15"/>
    <w:rsid w:val="004C41B8"/>
    <w:rsid w:val="004C44BD"/>
    <w:rsid w:val="004C56A6"/>
    <w:rsid w:val="004C64E7"/>
    <w:rsid w:val="004C7B14"/>
    <w:rsid w:val="004D08B8"/>
    <w:rsid w:val="004D11D5"/>
    <w:rsid w:val="004D21C5"/>
    <w:rsid w:val="004D3B56"/>
    <w:rsid w:val="004D7119"/>
    <w:rsid w:val="004E0B9A"/>
    <w:rsid w:val="004E1A14"/>
    <w:rsid w:val="004E1B1D"/>
    <w:rsid w:val="004E1D16"/>
    <w:rsid w:val="004E1FC8"/>
    <w:rsid w:val="004E45DA"/>
    <w:rsid w:val="004E4820"/>
    <w:rsid w:val="004E563B"/>
    <w:rsid w:val="004E5C74"/>
    <w:rsid w:val="004E5FA3"/>
    <w:rsid w:val="004E6819"/>
    <w:rsid w:val="004E6B69"/>
    <w:rsid w:val="004F182F"/>
    <w:rsid w:val="004F2743"/>
    <w:rsid w:val="004F5B02"/>
    <w:rsid w:val="004F664A"/>
    <w:rsid w:val="004F686C"/>
    <w:rsid w:val="004F7629"/>
    <w:rsid w:val="004F7A00"/>
    <w:rsid w:val="005004F3"/>
    <w:rsid w:val="005005CA"/>
    <w:rsid w:val="00501176"/>
    <w:rsid w:val="005021E0"/>
    <w:rsid w:val="00503727"/>
    <w:rsid w:val="005037FA"/>
    <w:rsid w:val="005043BF"/>
    <w:rsid w:val="005045EB"/>
    <w:rsid w:val="00504723"/>
    <w:rsid w:val="0050625B"/>
    <w:rsid w:val="00510A87"/>
    <w:rsid w:val="00512512"/>
    <w:rsid w:val="00512721"/>
    <w:rsid w:val="00512B15"/>
    <w:rsid w:val="00515713"/>
    <w:rsid w:val="00517CF6"/>
    <w:rsid w:val="0052039E"/>
    <w:rsid w:val="00521522"/>
    <w:rsid w:val="00522242"/>
    <w:rsid w:val="00522718"/>
    <w:rsid w:val="005234BB"/>
    <w:rsid w:val="005238E4"/>
    <w:rsid w:val="005239C6"/>
    <w:rsid w:val="0052675B"/>
    <w:rsid w:val="00526A33"/>
    <w:rsid w:val="00531F45"/>
    <w:rsid w:val="00536CA4"/>
    <w:rsid w:val="00537BAF"/>
    <w:rsid w:val="005408AD"/>
    <w:rsid w:val="00540F86"/>
    <w:rsid w:val="005412C9"/>
    <w:rsid w:val="0054195F"/>
    <w:rsid w:val="00542468"/>
    <w:rsid w:val="0054453C"/>
    <w:rsid w:val="00544DB9"/>
    <w:rsid w:val="00545143"/>
    <w:rsid w:val="00545CF4"/>
    <w:rsid w:val="00546232"/>
    <w:rsid w:val="00547479"/>
    <w:rsid w:val="0054795F"/>
    <w:rsid w:val="00547C74"/>
    <w:rsid w:val="00550616"/>
    <w:rsid w:val="00550FFE"/>
    <w:rsid w:val="005516A5"/>
    <w:rsid w:val="00552CA4"/>
    <w:rsid w:val="00552EE0"/>
    <w:rsid w:val="005533C2"/>
    <w:rsid w:val="00553707"/>
    <w:rsid w:val="0055567F"/>
    <w:rsid w:val="00556A1E"/>
    <w:rsid w:val="00556BE5"/>
    <w:rsid w:val="005619C8"/>
    <w:rsid w:val="00561E9F"/>
    <w:rsid w:val="00562E99"/>
    <w:rsid w:val="00563C6A"/>
    <w:rsid w:val="005653F8"/>
    <w:rsid w:val="00565C75"/>
    <w:rsid w:val="0056712F"/>
    <w:rsid w:val="00567539"/>
    <w:rsid w:val="00567660"/>
    <w:rsid w:val="0057030A"/>
    <w:rsid w:val="00571253"/>
    <w:rsid w:val="0057419A"/>
    <w:rsid w:val="00574E5B"/>
    <w:rsid w:val="00575AE9"/>
    <w:rsid w:val="00575FC4"/>
    <w:rsid w:val="00576ED1"/>
    <w:rsid w:val="0057720E"/>
    <w:rsid w:val="00581272"/>
    <w:rsid w:val="0058153A"/>
    <w:rsid w:val="00581B13"/>
    <w:rsid w:val="00581B51"/>
    <w:rsid w:val="00582D6A"/>
    <w:rsid w:val="0058388E"/>
    <w:rsid w:val="00584EA6"/>
    <w:rsid w:val="00585AC0"/>
    <w:rsid w:val="005866C1"/>
    <w:rsid w:val="0058711D"/>
    <w:rsid w:val="00587971"/>
    <w:rsid w:val="00590224"/>
    <w:rsid w:val="00590ADB"/>
    <w:rsid w:val="00591C37"/>
    <w:rsid w:val="00592499"/>
    <w:rsid w:val="00592D26"/>
    <w:rsid w:val="00593C26"/>
    <w:rsid w:val="00593EE0"/>
    <w:rsid w:val="0059483F"/>
    <w:rsid w:val="005A0379"/>
    <w:rsid w:val="005A0756"/>
    <w:rsid w:val="005A0ACF"/>
    <w:rsid w:val="005A23E7"/>
    <w:rsid w:val="005A4C7B"/>
    <w:rsid w:val="005A5741"/>
    <w:rsid w:val="005A716F"/>
    <w:rsid w:val="005A749C"/>
    <w:rsid w:val="005B0BEE"/>
    <w:rsid w:val="005B1293"/>
    <w:rsid w:val="005B1D92"/>
    <w:rsid w:val="005B2989"/>
    <w:rsid w:val="005B3EC7"/>
    <w:rsid w:val="005B40D2"/>
    <w:rsid w:val="005B46D8"/>
    <w:rsid w:val="005B6077"/>
    <w:rsid w:val="005B62B0"/>
    <w:rsid w:val="005B79FB"/>
    <w:rsid w:val="005C1551"/>
    <w:rsid w:val="005C2095"/>
    <w:rsid w:val="005C23C7"/>
    <w:rsid w:val="005C5B4A"/>
    <w:rsid w:val="005C5ECB"/>
    <w:rsid w:val="005D0918"/>
    <w:rsid w:val="005D3325"/>
    <w:rsid w:val="005D776D"/>
    <w:rsid w:val="005D7FC3"/>
    <w:rsid w:val="005E0604"/>
    <w:rsid w:val="005E20CA"/>
    <w:rsid w:val="005E2797"/>
    <w:rsid w:val="005E2921"/>
    <w:rsid w:val="005E2980"/>
    <w:rsid w:val="005E429F"/>
    <w:rsid w:val="005E5FDE"/>
    <w:rsid w:val="005E64BF"/>
    <w:rsid w:val="005E6FB5"/>
    <w:rsid w:val="005F009E"/>
    <w:rsid w:val="005F038F"/>
    <w:rsid w:val="005F0BAC"/>
    <w:rsid w:val="005F0F88"/>
    <w:rsid w:val="005F481C"/>
    <w:rsid w:val="005F5F15"/>
    <w:rsid w:val="005F6268"/>
    <w:rsid w:val="005F721B"/>
    <w:rsid w:val="005F7A4F"/>
    <w:rsid w:val="006002C3"/>
    <w:rsid w:val="00601155"/>
    <w:rsid w:val="00602F95"/>
    <w:rsid w:val="00603EFC"/>
    <w:rsid w:val="006054A1"/>
    <w:rsid w:val="00605ED9"/>
    <w:rsid w:val="00606389"/>
    <w:rsid w:val="00607C21"/>
    <w:rsid w:val="006104DA"/>
    <w:rsid w:val="006106A7"/>
    <w:rsid w:val="006112DA"/>
    <w:rsid w:val="0061192F"/>
    <w:rsid w:val="00612CD6"/>
    <w:rsid w:val="0061340A"/>
    <w:rsid w:val="0061396B"/>
    <w:rsid w:val="00614EB6"/>
    <w:rsid w:val="0061775A"/>
    <w:rsid w:val="00621AA7"/>
    <w:rsid w:val="00623858"/>
    <w:rsid w:val="0062464A"/>
    <w:rsid w:val="00624A5D"/>
    <w:rsid w:val="00627AFC"/>
    <w:rsid w:val="0063051C"/>
    <w:rsid w:val="00632686"/>
    <w:rsid w:val="006329F9"/>
    <w:rsid w:val="00632DD2"/>
    <w:rsid w:val="00633424"/>
    <w:rsid w:val="006349CB"/>
    <w:rsid w:val="00635FF2"/>
    <w:rsid w:val="00636F0F"/>
    <w:rsid w:val="00640E9B"/>
    <w:rsid w:val="00640EA4"/>
    <w:rsid w:val="00641961"/>
    <w:rsid w:val="0064311C"/>
    <w:rsid w:val="00643818"/>
    <w:rsid w:val="0064578F"/>
    <w:rsid w:val="00645EDB"/>
    <w:rsid w:val="006479CC"/>
    <w:rsid w:val="00650B97"/>
    <w:rsid w:val="00651D74"/>
    <w:rsid w:val="00656DA7"/>
    <w:rsid w:val="00662043"/>
    <w:rsid w:val="00665BBB"/>
    <w:rsid w:val="00665BE2"/>
    <w:rsid w:val="00665DB9"/>
    <w:rsid w:val="006706B7"/>
    <w:rsid w:val="0067096E"/>
    <w:rsid w:val="0067167F"/>
    <w:rsid w:val="00671F58"/>
    <w:rsid w:val="006732B1"/>
    <w:rsid w:val="00676E4C"/>
    <w:rsid w:val="00677B1E"/>
    <w:rsid w:val="006802B4"/>
    <w:rsid w:val="0068165B"/>
    <w:rsid w:val="006824CC"/>
    <w:rsid w:val="0068263E"/>
    <w:rsid w:val="00684899"/>
    <w:rsid w:val="0068513C"/>
    <w:rsid w:val="00692C1E"/>
    <w:rsid w:val="00695F45"/>
    <w:rsid w:val="00696994"/>
    <w:rsid w:val="00696E4E"/>
    <w:rsid w:val="006A0A4C"/>
    <w:rsid w:val="006A1E78"/>
    <w:rsid w:val="006A22E2"/>
    <w:rsid w:val="006A25C4"/>
    <w:rsid w:val="006A30B4"/>
    <w:rsid w:val="006A5E21"/>
    <w:rsid w:val="006A60DB"/>
    <w:rsid w:val="006A6D1E"/>
    <w:rsid w:val="006A7D0D"/>
    <w:rsid w:val="006B0AAA"/>
    <w:rsid w:val="006B0D85"/>
    <w:rsid w:val="006B183F"/>
    <w:rsid w:val="006B1AA3"/>
    <w:rsid w:val="006B254A"/>
    <w:rsid w:val="006B2D58"/>
    <w:rsid w:val="006B313A"/>
    <w:rsid w:val="006B3C4C"/>
    <w:rsid w:val="006B4123"/>
    <w:rsid w:val="006B49F0"/>
    <w:rsid w:val="006B4C87"/>
    <w:rsid w:val="006B526A"/>
    <w:rsid w:val="006B670D"/>
    <w:rsid w:val="006B75D2"/>
    <w:rsid w:val="006C0163"/>
    <w:rsid w:val="006C0691"/>
    <w:rsid w:val="006C07AE"/>
    <w:rsid w:val="006C0E16"/>
    <w:rsid w:val="006C1BA4"/>
    <w:rsid w:val="006C50C0"/>
    <w:rsid w:val="006C55B0"/>
    <w:rsid w:val="006C5B7A"/>
    <w:rsid w:val="006C64DB"/>
    <w:rsid w:val="006C6632"/>
    <w:rsid w:val="006C7867"/>
    <w:rsid w:val="006D1C9D"/>
    <w:rsid w:val="006D3E63"/>
    <w:rsid w:val="006D400C"/>
    <w:rsid w:val="006D4C0A"/>
    <w:rsid w:val="006D51B4"/>
    <w:rsid w:val="006D60EE"/>
    <w:rsid w:val="006D7CB9"/>
    <w:rsid w:val="006E03F2"/>
    <w:rsid w:val="006E0435"/>
    <w:rsid w:val="006E0D25"/>
    <w:rsid w:val="006E1596"/>
    <w:rsid w:val="006E16C9"/>
    <w:rsid w:val="006E1C2A"/>
    <w:rsid w:val="006E2D9A"/>
    <w:rsid w:val="006E3647"/>
    <w:rsid w:val="006E408B"/>
    <w:rsid w:val="006E4C63"/>
    <w:rsid w:val="006E55EA"/>
    <w:rsid w:val="006E5EA8"/>
    <w:rsid w:val="006E5EF7"/>
    <w:rsid w:val="006E75CF"/>
    <w:rsid w:val="006E775A"/>
    <w:rsid w:val="006F04F2"/>
    <w:rsid w:val="006F051A"/>
    <w:rsid w:val="006F23D9"/>
    <w:rsid w:val="006F3D44"/>
    <w:rsid w:val="006F5AB2"/>
    <w:rsid w:val="006F5ECA"/>
    <w:rsid w:val="006F6360"/>
    <w:rsid w:val="00700591"/>
    <w:rsid w:val="00701029"/>
    <w:rsid w:val="00706D9F"/>
    <w:rsid w:val="00706E16"/>
    <w:rsid w:val="007074C4"/>
    <w:rsid w:val="00707C95"/>
    <w:rsid w:val="00710566"/>
    <w:rsid w:val="0071107C"/>
    <w:rsid w:val="0071193B"/>
    <w:rsid w:val="007120E9"/>
    <w:rsid w:val="00712E59"/>
    <w:rsid w:val="00720CDD"/>
    <w:rsid w:val="0072168E"/>
    <w:rsid w:val="0072623F"/>
    <w:rsid w:val="00726906"/>
    <w:rsid w:val="00726D46"/>
    <w:rsid w:val="007313A8"/>
    <w:rsid w:val="007318F1"/>
    <w:rsid w:val="007331CE"/>
    <w:rsid w:val="00737EAE"/>
    <w:rsid w:val="00741C32"/>
    <w:rsid w:val="00742585"/>
    <w:rsid w:val="007430BF"/>
    <w:rsid w:val="0074504B"/>
    <w:rsid w:val="00745240"/>
    <w:rsid w:val="00745695"/>
    <w:rsid w:val="00745DB5"/>
    <w:rsid w:val="0074621C"/>
    <w:rsid w:val="00746395"/>
    <w:rsid w:val="00746DD4"/>
    <w:rsid w:val="00747BC9"/>
    <w:rsid w:val="00747BE0"/>
    <w:rsid w:val="007507EC"/>
    <w:rsid w:val="00750C93"/>
    <w:rsid w:val="0075252E"/>
    <w:rsid w:val="007532AC"/>
    <w:rsid w:val="007537EC"/>
    <w:rsid w:val="00754F11"/>
    <w:rsid w:val="007556F5"/>
    <w:rsid w:val="00756B4D"/>
    <w:rsid w:val="007576C0"/>
    <w:rsid w:val="00760761"/>
    <w:rsid w:val="00761496"/>
    <w:rsid w:val="00763264"/>
    <w:rsid w:val="0076371E"/>
    <w:rsid w:val="0076384A"/>
    <w:rsid w:val="00764423"/>
    <w:rsid w:val="007708E6"/>
    <w:rsid w:val="0077210B"/>
    <w:rsid w:val="0077327E"/>
    <w:rsid w:val="00774A6C"/>
    <w:rsid w:val="00774D40"/>
    <w:rsid w:val="00775EA9"/>
    <w:rsid w:val="007769FC"/>
    <w:rsid w:val="00777D29"/>
    <w:rsid w:val="007816A6"/>
    <w:rsid w:val="0078233E"/>
    <w:rsid w:val="0078278E"/>
    <w:rsid w:val="00783A81"/>
    <w:rsid w:val="00784F71"/>
    <w:rsid w:val="00786A19"/>
    <w:rsid w:val="0078797D"/>
    <w:rsid w:val="007956BE"/>
    <w:rsid w:val="00796125"/>
    <w:rsid w:val="00796EC6"/>
    <w:rsid w:val="00797FA0"/>
    <w:rsid w:val="007A36EA"/>
    <w:rsid w:val="007A3A55"/>
    <w:rsid w:val="007A426A"/>
    <w:rsid w:val="007A5274"/>
    <w:rsid w:val="007A66AA"/>
    <w:rsid w:val="007A6775"/>
    <w:rsid w:val="007B3ABE"/>
    <w:rsid w:val="007B3B0A"/>
    <w:rsid w:val="007B3E81"/>
    <w:rsid w:val="007B48E7"/>
    <w:rsid w:val="007B48FC"/>
    <w:rsid w:val="007B495B"/>
    <w:rsid w:val="007B4DA5"/>
    <w:rsid w:val="007B53F7"/>
    <w:rsid w:val="007B596A"/>
    <w:rsid w:val="007B6763"/>
    <w:rsid w:val="007B7369"/>
    <w:rsid w:val="007C0602"/>
    <w:rsid w:val="007C0B37"/>
    <w:rsid w:val="007C0BA5"/>
    <w:rsid w:val="007C138D"/>
    <w:rsid w:val="007C2461"/>
    <w:rsid w:val="007C27CC"/>
    <w:rsid w:val="007C46EC"/>
    <w:rsid w:val="007D20A5"/>
    <w:rsid w:val="007D26AF"/>
    <w:rsid w:val="007D2D52"/>
    <w:rsid w:val="007D3038"/>
    <w:rsid w:val="007D4274"/>
    <w:rsid w:val="007D5C49"/>
    <w:rsid w:val="007D7110"/>
    <w:rsid w:val="007D71FB"/>
    <w:rsid w:val="007E0673"/>
    <w:rsid w:val="007E1EB3"/>
    <w:rsid w:val="007E338B"/>
    <w:rsid w:val="007E4535"/>
    <w:rsid w:val="007F0790"/>
    <w:rsid w:val="007F317A"/>
    <w:rsid w:val="007F32A6"/>
    <w:rsid w:val="007F5F38"/>
    <w:rsid w:val="007F79FE"/>
    <w:rsid w:val="0080035D"/>
    <w:rsid w:val="00800F48"/>
    <w:rsid w:val="0080172F"/>
    <w:rsid w:val="00803C42"/>
    <w:rsid w:val="00807162"/>
    <w:rsid w:val="00807493"/>
    <w:rsid w:val="00807708"/>
    <w:rsid w:val="00811CB8"/>
    <w:rsid w:val="00812F55"/>
    <w:rsid w:val="00815878"/>
    <w:rsid w:val="00815EC4"/>
    <w:rsid w:val="00816F05"/>
    <w:rsid w:val="00822117"/>
    <w:rsid w:val="008226C8"/>
    <w:rsid w:val="00824086"/>
    <w:rsid w:val="00824315"/>
    <w:rsid w:val="008246A7"/>
    <w:rsid w:val="00824D75"/>
    <w:rsid w:val="00825922"/>
    <w:rsid w:val="00825DB4"/>
    <w:rsid w:val="00826B80"/>
    <w:rsid w:val="0083274B"/>
    <w:rsid w:val="00832C45"/>
    <w:rsid w:val="0083337E"/>
    <w:rsid w:val="00833D9B"/>
    <w:rsid w:val="008359DC"/>
    <w:rsid w:val="00835D90"/>
    <w:rsid w:val="00836AB7"/>
    <w:rsid w:val="00837C67"/>
    <w:rsid w:val="00837F88"/>
    <w:rsid w:val="0084086F"/>
    <w:rsid w:val="00842F07"/>
    <w:rsid w:val="0084602E"/>
    <w:rsid w:val="00846BD1"/>
    <w:rsid w:val="00850A25"/>
    <w:rsid w:val="0085384B"/>
    <w:rsid w:val="00854820"/>
    <w:rsid w:val="00856EDA"/>
    <w:rsid w:val="00856FBB"/>
    <w:rsid w:val="008576A6"/>
    <w:rsid w:val="00860545"/>
    <w:rsid w:val="00861202"/>
    <w:rsid w:val="008624C5"/>
    <w:rsid w:val="00864E17"/>
    <w:rsid w:val="00865C80"/>
    <w:rsid w:val="008663E3"/>
    <w:rsid w:val="00870286"/>
    <w:rsid w:val="008706A0"/>
    <w:rsid w:val="0087327A"/>
    <w:rsid w:val="00873B61"/>
    <w:rsid w:val="00874A50"/>
    <w:rsid w:val="00875AF3"/>
    <w:rsid w:val="008762B5"/>
    <w:rsid w:val="00876CB9"/>
    <w:rsid w:val="00877637"/>
    <w:rsid w:val="008809CA"/>
    <w:rsid w:val="00882104"/>
    <w:rsid w:val="00882F81"/>
    <w:rsid w:val="0088548D"/>
    <w:rsid w:val="00885C3D"/>
    <w:rsid w:val="00886473"/>
    <w:rsid w:val="0088793D"/>
    <w:rsid w:val="008900A1"/>
    <w:rsid w:val="00890D5D"/>
    <w:rsid w:val="008915C0"/>
    <w:rsid w:val="0089292E"/>
    <w:rsid w:val="008931B1"/>
    <w:rsid w:val="00893B4F"/>
    <w:rsid w:val="00894247"/>
    <w:rsid w:val="00895C02"/>
    <w:rsid w:val="00897B15"/>
    <w:rsid w:val="008A03FB"/>
    <w:rsid w:val="008A04B3"/>
    <w:rsid w:val="008A3009"/>
    <w:rsid w:val="008A32F2"/>
    <w:rsid w:val="008A53CB"/>
    <w:rsid w:val="008A79EC"/>
    <w:rsid w:val="008B05ED"/>
    <w:rsid w:val="008B115D"/>
    <w:rsid w:val="008B4B9D"/>
    <w:rsid w:val="008B52C3"/>
    <w:rsid w:val="008B5BC2"/>
    <w:rsid w:val="008B78A0"/>
    <w:rsid w:val="008C064B"/>
    <w:rsid w:val="008C106D"/>
    <w:rsid w:val="008C178A"/>
    <w:rsid w:val="008C3DAE"/>
    <w:rsid w:val="008C44A5"/>
    <w:rsid w:val="008C461B"/>
    <w:rsid w:val="008C4E0A"/>
    <w:rsid w:val="008C6D9A"/>
    <w:rsid w:val="008D10B7"/>
    <w:rsid w:val="008D15A7"/>
    <w:rsid w:val="008D1DBD"/>
    <w:rsid w:val="008D20A6"/>
    <w:rsid w:val="008D32E2"/>
    <w:rsid w:val="008D4B3C"/>
    <w:rsid w:val="008D5F38"/>
    <w:rsid w:val="008D6BF0"/>
    <w:rsid w:val="008D6C14"/>
    <w:rsid w:val="008E2897"/>
    <w:rsid w:val="008E2BCA"/>
    <w:rsid w:val="008E2FAF"/>
    <w:rsid w:val="008E3C68"/>
    <w:rsid w:val="008F0542"/>
    <w:rsid w:val="008F0D82"/>
    <w:rsid w:val="008F1B50"/>
    <w:rsid w:val="008F2B5F"/>
    <w:rsid w:val="008F3872"/>
    <w:rsid w:val="008F38C3"/>
    <w:rsid w:val="008F3BEA"/>
    <w:rsid w:val="008F59F7"/>
    <w:rsid w:val="0090187B"/>
    <w:rsid w:val="00903BFB"/>
    <w:rsid w:val="00904B36"/>
    <w:rsid w:val="00905FF8"/>
    <w:rsid w:val="009063F9"/>
    <w:rsid w:val="00906564"/>
    <w:rsid w:val="009106B9"/>
    <w:rsid w:val="00914237"/>
    <w:rsid w:val="00914AE3"/>
    <w:rsid w:val="00917674"/>
    <w:rsid w:val="00917C87"/>
    <w:rsid w:val="009202C8"/>
    <w:rsid w:val="00921A82"/>
    <w:rsid w:val="00922A4E"/>
    <w:rsid w:val="0092312B"/>
    <w:rsid w:val="00924DCE"/>
    <w:rsid w:val="00926630"/>
    <w:rsid w:val="009272CA"/>
    <w:rsid w:val="0092B253"/>
    <w:rsid w:val="0093084A"/>
    <w:rsid w:val="00932617"/>
    <w:rsid w:val="00932A32"/>
    <w:rsid w:val="00932BD9"/>
    <w:rsid w:val="00933886"/>
    <w:rsid w:val="00934B3A"/>
    <w:rsid w:val="00935B9B"/>
    <w:rsid w:val="00936440"/>
    <w:rsid w:val="00936B5B"/>
    <w:rsid w:val="009372AA"/>
    <w:rsid w:val="009404EF"/>
    <w:rsid w:val="00940C10"/>
    <w:rsid w:val="009410F3"/>
    <w:rsid w:val="00942443"/>
    <w:rsid w:val="00942E1F"/>
    <w:rsid w:val="0094354F"/>
    <w:rsid w:val="00943833"/>
    <w:rsid w:val="00943B1C"/>
    <w:rsid w:val="00944AF3"/>
    <w:rsid w:val="00945E55"/>
    <w:rsid w:val="0094663F"/>
    <w:rsid w:val="00947C9D"/>
    <w:rsid w:val="00950206"/>
    <w:rsid w:val="009512AE"/>
    <w:rsid w:val="00951C54"/>
    <w:rsid w:val="00952688"/>
    <w:rsid w:val="00952A65"/>
    <w:rsid w:val="0095454F"/>
    <w:rsid w:val="00954EEB"/>
    <w:rsid w:val="00956BA9"/>
    <w:rsid w:val="00956C1E"/>
    <w:rsid w:val="00960618"/>
    <w:rsid w:val="00961F1F"/>
    <w:rsid w:val="00962F4A"/>
    <w:rsid w:val="00964A4B"/>
    <w:rsid w:val="00965D36"/>
    <w:rsid w:val="00967C06"/>
    <w:rsid w:val="009708E5"/>
    <w:rsid w:val="0097100C"/>
    <w:rsid w:val="00972B47"/>
    <w:rsid w:val="0097341D"/>
    <w:rsid w:val="009740DB"/>
    <w:rsid w:val="009763B2"/>
    <w:rsid w:val="00976DD3"/>
    <w:rsid w:val="00977875"/>
    <w:rsid w:val="00980883"/>
    <w:rsid w:val="009812AC"/>
    <w:rsid w:val="0098130B"/>
    <w:rsid w:val="00985EBC"/>
    <w:rsid w:val="0098606B"/>
    <w:rsid w:val="00990207"/>
    <w:rsid w:val="00991864"/>
    <w:rsid w:val="00992941"/>
    <w:rsid w:val="0099342A"/>
    <w:rsid w:val="00996900"/>
    <w:rsid w:val="009A1E83"/>
    <w:rsid w:val="009A21F0"/>
    <w:rsid w:val="009A2895"/>
    <w:rsid w:val="009A58A7"/>
    <w:rsid w:val="009A5A1B"/>
    <w:rsid w:val="009A5D41"/>
    <w:rsid w:val="009A603F"/>
    <w:rsid w:val="009A662F"/>
    <w:rsid w:val="009A70EB"/>
    <w:rsid w:val="009B18C1"/>
    <w:rsid w:val="009B29D1"/>
    <w:rsid w:val="009B3957"/>
    <w:rsid w:val="009B3BA9"/>
    <w:rsid w:val="009B4714"/>
    <w:rsid w:val="009B4750"/>
    <w:rsid w:val="009B5ADD"/>
    <w:rsid w:val="009B65F2"/>
    <w:rsid w:val="009B673B"/>
    <w:rsid w:val="009B6A5D"/>
    <w:rsid w:val="009B6B89"/>
    <w:rsid w:val="009C1398"/>
    <w:rsid w:val="009C30DC"/>
    <w:rsid w:val="009C433C"/>
    <w:rsid w:val="009C4734"/>
    <w:rsid w:val="009C4A88"/>
    <w:rsid w:val="009C5489"/>
    <w:rsid w:val="009C54E7"/>
    <w:rsid w:val="009C7780"/>
    <w:rsid w:val="009C7BC7"/>
    <w:rsid w:val="009C7C39"/>
    <w:rsid w:val="009D0F3F"/>
    <w:rsid w:val="009D12B8"/>
    <w:rsid w:val="009D1A9C"/>
    <w:rsid w:val="009D2F27"/>
    <w:rsid w:val="009D3B8E"/>
    <w:rsid w:val="009D3BAD"/>
    <w:rsid w:val="009D45A7"/>
    <w:rsid w:val="009D584C"/>
    <w:rsid w:val="009D5C9E"/>
    <w:rsid w:val="009D5D2F"/>
    <w:rsid w:val="009D71D5"/>
    <w:rsid w:val="009E1857"/>
    <w:rsid w:val="009E2391"/>
    <w:rsid w:val="009E2D2E"/>
    <w:rsid w:val="009E4802"/>
    <w:rsid w:val="009E4A33"/>
    <w:rsid w:val="009E5206"/>
    <w:rsid w:val="009E5A4E"/>
    <w:rsid w:val="009E69E2"/>
    <w:rsid w:val="009E7237"/>
    <w:rsid w:val="009F25B0"/>
    <w:rsid w:val="009F2602"/>
    <w:rsid w:val="009F2948"/>
    <w:rsid w:val="009F3F2C"/>
    <w:rsid w:val="009F627D"/>
    <w:rsid w:val="009F687A"/>
    <w:rsid w:val="009F6880"/>
    <w:rsid w:val="00A00B9C"/>
    <w:rsid w:val="00A00DB1"/>
    <w:rsid w:val="00A01AA4"/>
    <w:rsid w:val="00A02F14"/>
    <w:rsid w:val="00A059B9"/>
    <w:rsid w:val="00A05CE8"/>
    <w:rsid w:val="00A06254"/>
    <w:rsid w:val="00A074CD"/>
    <w:rsid w:val="00A07739"/>
    <w:rsid w:val="00A107F9"/>
    <w:rsid w:val="00A10985"/>
    <w:rsid w:val="00A12F74"/>
    <w:rsid w:val="00A14B23"/>
    <w:rsid w:val="00A151A7"/>
    <w:rsid w:val="00A1583E"/>
    <w:rsid w:val="00A160AB"/>
    <w:rsid w:val="00A16890"/>
    <w:rsid w:val="00A16C64"/>
    <w:rsid w:val="00A17912"/>
    <w:rsid w:val="00A20D25"/>
    <w:rsid w:val="00A21A7D"/>
    <w:rsid w:val="00A22AC3"/>
    <w:rsid w:val="00A22D0A"/>
    <w:rsid w:val="00A23257"/>
    <w:rsid w:val="00A24226"/>
    <w:rsid w:val="00A24BF6"/>
    <w:rsid w:val="00A24DB0"/>
    <w:rsid w:val="00A2721F"/>
    <w:rsid w:val="00A2755B"/>
    <w:rsid w:val="00A27FA2"/>
    <w:rsid w:val="00A30E35"/>
    <w:rsid w:val="00A31C4A"/>
    <w:rsid w:val="00A31F76"/>
    <w:rsid w:val="00A31FD0"/>
    <w:rsid w:val="00A32DF1"/>
    <w:rsid w:val="00A3364F"/>
    <w:rsid w:val="00A34638"/>
    <w:rsid w:val="00A35603"/>
    <w:rsid w:val="00A35C82"/>
    <w:rsid w:val="00A35D1F"/>
    <w:rsid w:val="00A4128B"/>
    <w:rsid w:val="00A44B82"/>
    <w:rsid w:val="00A46C0F"/>
    <w:rsid w:val="00A47552"/>
    <w:rsid w:val="00A47E71"/>
    <w:rsid w:val="00A508E7"/>
    <w:rsid w:val="00A50A7C"/>
    <w:rsid w:val="00A50C1B"/>
    <w:rsid w:val="00A5270F"/>
    <w:rsid w:val="00A52C00"/>
    <w:rsid w:val="00A5309C"/>
    <w:rsid w:val="00A5389D"/>
    <w:rsid w:val="00A54BBD"/>
    <w:rsid w:val="00A557A8"/>
    <w:rsid w:val="00A55C00"/>
    <w:rsid w:val="00A6085B"/>
    <w:rsid w:val="00A616C2"/>
    <w:rsid w:val="00A63663"/>
    <w:rsid w:val="00A64005"/>
    <w:rsid w:val="00A645BA"/>
    <w:rsid w:val="00A6463D"/>
    <w:rsid w:val="00A6632E"/>
    <w:rsid w:val="00A67CDF"/>
    <w:rsid w:val="00A67F99"/>
    <w:rsid w:val="00A71823"/>
    <w:rsid w:val="00A72ACE"/>
    <w:rsid w:val="00A734E7"/>
    <w:rsid w:val="00A73536"/>
    <w:rsid w:val="00A7459F"/>
    <w:rsid w:val="00A750DD"/>
    <w:rsid w:val="00A75AF6"/>
    <w:rsid w:val="00A75FA8"/>
    <w:rsid w:val="00A767DA"/>
    <w:rsid w:val="00A76940"/>
    <w:rsid w:val="00A80ADA"/>
    <w:rsid w:val="00A82334"/>
    <w:rsid w:val="00A83938"/>
    <w:rsid w:val="00A845D7"/>
    <w:rsid w:val="00A857B9"/>
    <w:rsid w:val="00A85920"/>
    <w:rsid w:val="00A866BC"/>
    <w:rsid w:val="00A90921"/>
    <w:rsid w:val="00A91157"/>
    <w:rsid w:val="00A91F0C"/>
    <w:rsid w:val="00A92789"/>
    <w:rsid w:val="00A92883"/>
    <w:rsid w:val="00A92F19"/>
    <w:rsid w:val="00A94760"/>
    <w:rsid w:val="00A94E06"/>
    <w:rsid w:val="00A95423"/>
    <w:rsid w:val="00A9713C"/>
    <w:rsid w:val="00AA12CA"/>
    <w:rsid w:val="00AA1F33"/>
    <w:rsid w:val="00AA232A"/>
    <w:rsid w:val="00AA3880"/>
    <w:rsid w:val="00AA415E"/>
    <w:rsid w:val="00AA469E"/>
    <w:rsid w:val="00AA585D"/>
    <w:rsid w:val="00AB042E"/>
    <w:rsid w:val="00AB0491"/>
    <w:rsid w:val="00AB0B6C"/>
    <w:rsid w:val="00AB110B"/>
    <w:rsid w:val="00AB19B4"/>
    <w:rsid w:val="00AB21DB"/>
    <w:rsid w:val="00AB2370"/>
    <w:rsid w:val="00AB2692"/>
    <w:rsid w:val="00AB2D94"/>
    <w:rsid w:val="00AB3284"/>
    <w:rsid w:val="00AB361E"/>
    <w:rsid w:val="00AB404D"/>
    <w:rsid w:val="00AB41B0"/>
    <w:rsid w:val="00AB6B39"/>
    <w:rsid w:val="00AC0330"/>
    <w:rsid w:val="00AC2E1F"/>
    <w:rsid w:val="00AC3278"/>
    <w:rsid w:val="00AC38B9"/>
    <w:rsid w:val="00AC456B"/>
    <w:rsid w:val="00AC4737"/>
    <w:rsid w:val="00AC48B8"/>
    <w:rsid w:val="00AC4B6C"/>
    <w:rsid w:val="00AC5391"/>
    <w:rsid w:val="00AC5613"/>
    <w:rsid w:val="00AC61C0"/>
    <w:rsid w:val="00AD1B4A"/>
    <w:rsid w:val="00AD2625"/>
    <w:rsid w:val="00AD5789"/>
    <w:rsid w:val="00AD6C80"/>
    <w:rsid w:val="00AD7847"/>
    <w:rsid w:val="00AE23AE"/>
    <w:rsid w:val="00AE37B8"/>
    <w:rsid w:val="00AE4B19"/>
    <w:rsid w:val="00AE65C0"/>
    <w:rsid w:val="00AE6CCA"/>
    <w:rsid w:val="00AE7EC4"/>
    <w:rsid w:val="00AF0A0D"/>
    <w:rsid w:val="00AF0E3F"/>
    <w:rsid w:val="00AF0EC1"/>
    <w:rsid w:val="00AF1FB7"/>
    <w:rsid w:val="00AF25D0"/>
    <w:rsid w:val="00AF2A89"/>
    <w:rsid w:val="00AF32D3"/>
    <w:rsid w:val="00B01EBF"/>
    <w:rsid w:val="00B02A2E"/>
    <w:rsid w:val="00B02D2F"/>
    <w:rsid w:val="00B0591B"/>
    <w:rsid w:val="00B06DF8"/>
    <w:rsid w:val="00B100D7"/>
    <w:rsid w:val="00B10A98"/>
    <w:rsid w:val="00B10DB4"/>
    <w:rsid w:val="00B10F3A"/>
    <w:rsid w:val="00B119A0"/>
    <w:rsid w:val="00B12C12"/>
    <w:rsid w:val="00B13E4E"/>
    <w:rsid w:val="00B1486F"/>
    <w:rsid w:val="00B14AA0"/>
    <w:rsid w:val="00B14C33"/>
    <w:rsid w:val="00B21947"/>
    <w:rsid w:val="00B22335"/>
    <w:rsid w:val="00B23199"/>
    <w:rsid w:val="00B23B1A"/>
    <w:rsid w:val="00B2464A"/>
    <w:rsid w:val="00B25959"/>
    <w:rsid w:val="00B26628"/>
    <w:rsid w:val="00B329DD"/>
    <w:rsid w:val="00B33752"/>
    <w:rsid w:val="00B3421A"/>
    <w:rsid w:val="00B376FD"/>
    <w:rsid w:val="00B40942"/>
    <w:rsid w:val="00B41971"/>
    <w:rsid w:val="00B42199"/>
    <w:rsid w:val="00B436C8"/>
    <w:rsid w:val="00B46548"/>
    <w:rsid w:val="00B4712B"/>
    <w:rsid w:val="00B47E78"/>
    <w:rsid w:val="00B51E94"/>
    <w:rsid w:val="00B52EDD"/>
    <w:rsid w:val="00B56526"/>
    <w:rsid w:val="00B6028D"/>
    <w:rsid w:val="00B60EAA"/>
    <w:rsid w:val="00B611EC"/>
    <w:rsid w:val="00B61955"/>
    <w:rsid w:val="00B61D7F"/>
    <w:rsid w:val="00B61FB1"/>
    <w:rsid w:val="00B63632"/>
    <w:rsid w:val="00B636F3"/>
    <w:rsid w:val="00B64CEF"/>
    <w:rsid w:val="00B67D54"/>
    <w:rsid w:val="00B71789"/>
    <w:rsid w:val="00B7378D"/>
    <w:rsid w:val="00B75709"/>
    <w:rsid w:val="00B77B98"/>
    <w:rsid w:val="00B77D04"/>
    <w:rsid w:val="00B8145B"/>
    <w:rsid w:val="00B82BA2"/>
    <w:rsid w:val="00B83E59"/>
    <w:rsid w:val="00B841CF"/>
    <w:rsid w:val="00B844CD"/>
    <w:rsid w:val="00B84921"/>
    <w:rsid w:val="00B85145"/>
    <w:rsid w:val="00B859CF"/>
    <w:rsid w:val="00B85E48"/>
    <w:rsid w:val="00B86017"/>
    <w:rsid w:val="00B87A23"/>
    <w:rsid w:val="00B918E8"/>
    <w:rsid w:val="00B93EFC"/>
    <w:rsid w:val="00B943C2"/>
    <w:rsid w:val="00B94EEC"/>
    <w:rsid w:val="00B9517A"/>
    <w:rsid w:val="00B95933"/>
    <w:rsid w:val="00B96728"/>
    <w:rsid w:val="00B9676C"/>
    <w:rsid w:val="00B97A9C"/>
    <w:rsid w:val="00BA1974"/>
    <w:rsid w:val="00BA1A8B"/>
    <w:rsid w:val="00BA30D1"/>
    <w:rsid w:val="00BA3F54"/>
    <w:rsid w:val="00BA5198"/>
    <w:rsid w:val="00BB138B"/>
    <w:rsid w:val="00BB1968"/>
    <w:rsid w:val="00BB37E2"/>
    <w:rsid w:val="00BB3839"/>
    <w:rsid w:val="00BB4F90"/>
    <w:rsid w:val="00BB7347"/>
    <w:rsid w:val="00BC06E9"/>
    <w:rsid w:val="00BC0EED"/>
    <w:rsid w:val="00BC1705"/>
    <w:rsid w:val="00BC2CB9"/>
    <w:rsid w:val="00BC3C42"/>
    <w:rsid w:val="00BC467B"/>
    <w:rsid w:val="00BC569D"/>
    <w:rsid w:val="00BC5BDA"/>
    <w:rsid w:val="00BC5CE2"/>
    <w:rsid w:val="00BC6C76"/>
    <w:rsid w:val="00BC6DC3"/>
    <w:rsid w:val="00BD0D68"/>
    <w:rsid w:val="00BD14E0"/>
    <w:rsid w:val="00BD17AE"/>
    <w:rsid w:val="00BD2B4F"/>
    <w:rsid w:val="00BD540A"/>
    <w:rsid w:val="00BD7885"/>
    <w:rsid w:val="00BE12FD"/>
    <w:rsid w:val="00BE15E8"/>
    <w:rsid w:val="00BE1A23"/>
    <w:rsid w:val="00BE1E8F"/>
    <w:rsid w:val="00BE232D"/>
    <w:rsid w:val="00BE2C11"/>
    <w:rsid w:val="00BE4472"/>
    <w:rsid w:val="00BE4AFB"/>
    <w:rsid w:val="00BE5F5A"/>
    <w:rsid w:val="00BE6468"/>
    <w:rsid w:val="00BE6CC1"/>
    <w:rsid w:val="00BE7547"/>
    <w:rsid w:val="00BF02F4"/>
    <w:rsid w:val="00BF0833"/>
    <w:rsid w:val="00BF132D"/>
    <w:rsid w:val="00BF1EB2"/>
    <w:rsid w:val="00BF2820"/>
    <w:rsid w:val="00BF3495"/>
    <w:rsid w:val="00BF3CD4"/>
    <w:rsid w:val="00BF4FFC"/>
    <w:rsid w:val="00BF587A"/>
    <w:rsid w:val="00BF5FDD"/>
    <w:rsid w:val="00BF7626"/>
    <w:rsid w:val="00C003C4"/>
    <w:rsid w:val="00C00D7A"/>
    <w:rsid w:val="00C01227"/>
    <w:rsid w:val="00C0249E"/>
    <w:rsid w:val="00C0253B"/>
    <w:rsid w:val="00C03009"/>
    <w:rsid w:val="00C048E2"/>
    <w:rsid w:val="00C06B05"/>
    <w:rsid w:val="00C070D8"/>
    <w:rsid w:val="00C10D83"/>
    <w:rsid w:val="00C12A6A"/>
    <w:rsid w:val="00C14A2B"/>
    <w:rsid w:val="00C159E3"/>
    <w:rsid w:val="00C15A5B"/>
    <w:rsid w:val="00C15DB9"/>
    <w:rsid w:val="00C16227"/>
    <w:rsid w:val="00C16DF5"/>
    <w:rsid w:val="00C16E59"/>
    <w:rsid w:val="00C209B9"/>
    <w:rsid w:val="00C23079"/>
    <w:rsid w:val="00C2327D"/>
    <w:rsid w:val="00C243D0"/>
    <w:rsid w:val="00C24451"/>
    <w:rsid w:val="00C25158"/>
    <w:rsid w:val="00C25B44"/>
    <w:rsid w:val="00C3317D"/>
    <w:rsid w:val="00C33E49"/>
    <w:rsid w:val="00C3526E"/>
    <w:rsid w:val="00C35347"/>
    <w:rsid w:val="00C3540F"/>
    <w:rsid w:val="00C35591"/>
    <w:rsid w:val="00C36FD5"/>
    <w:rsid w:val="00C37FDF"/>
    <w:rsid w:val="00C40F6E"/>
    <w:rsid w:val="00C40FD1"/>
    <w:rsid w:val="00C41396"/>
    <w:rsid w:val="00C4186B"/>
    <w:rsid w:val="00C41BD5"/>
    <w:rsid w:val="00C41EDB"/>
    <w:rsid w:val="00C4320A"/>
    <w:rsid w:val="00C440B2"/>
    <w:rsid w:val="00C46543"/>
    <w:rsid w:val="00C47D77"/>
    <w:rsid w:val="00C526F2"/>
    <w:rsid w:val="00C535B1"/>
    <w:rsid w:val="00C5757E"/>
    <w:rsid w:val="00C6168C"/>
    <w:rsid w:val="00C61936"/>
    <w:rsid w:val="00C6260A"/>
    <w:rsid w:val="00C62A16"/>
    <w:rsid w:val="00C62EAB"/>
    <w:rsid w:val="00C642DF"/>
    <w:rsid w:val="00C6454B"/>
    <w:rsid w:val="00C6588E"/>
    <w:rsid w:val="00C67562"/>
    <w:rsid w:val="00C70DB9"/>
    <w:rsid w:val="00C72168"/>
    <w:rsid w:val="00C72C5E"/>
    <w:rsid w:val="00C73702"/>
    <w:rsid w:val="00C73A43"/>
    <w:rsid w:val="00C73B28"/>
    <w:rsid w:val="00C74DC6"/>
    <w:rsid w:val="00C767BD"/>
    <w:rsid w:val="00C76FB7"/>
    <w:rsid w:val="00C77632"/>
    <w:rsid w:val="00C809C3"/>
    <w:rsid w:val="00C826D0"/>
    <w:rsid w:val="00C83D00"/>
    <w:rsid w:val="00C860BC"/>
    <w:rsid w:val="00C86FDA"/>
    <w:rsid w:val="00C87CB4"/>
    <w:rsid w:val="00C907BA"/>
    <w:rsid w:val="00C90A36"/>
    <w:rsid w:val="00C90F7B"/>
    <w:rsid w:val="00C9100D"/>
    <w:rsid w:val="00C916C8"/>
    <w:rsid w:val="00C92861"/>
    <w:rsid w:val="00C938D9"/>
    <w:rsid w:val="00C93CC8"/>
    <w:rsid w:val="00C94B40"/>
    <w:rsid w:val="00C94CC1"/>
    <w:rsid w:val="00C963B0"/>
    <w:rsid w:val="00C96F87"/>
    <w:rsid w:val="00C97CBF"/>
    <w:rsid w:val="00C97E60"/>
    <w:rsid w:val="00CA1373"/>
    <w:rsid w:val="00CA153A"/>
    <w:rsid w:val="00CA1AB5"/>
    <w:rsid w:val="00CA1D83"/>
    <w:rsid w:val="00CA2499"/>
    <w:rsid w:val="00CA2E85"/>
    <w:rsid w:val="00CA34C5"/>
    <w:rsid w:val="00CA62C9"/>
    <w:rsid w:val="00CA6AE7"/>
    <w:rsid w:val="00CB0201"/>
    <w:rsid w:val="00CB0E91"/>
    <w:rsid w:val="00CB150B"/>
    <w:rsid w:val="00CB2790"/>
    <w:rsid w:val="00CB505F"/>
    <w:rsid w:val="00CB5522"/>
    <w:rsid w:val="00CC07FB"/>
    <w:rsid w:val="00CC11DF"/>
    <w:rsid w:val="00CC1E52"/>
    <w:rsid w:val="00CC26E5"/>
    <w:rsid w:val="00CC3367"/>
    <w:rsid w:val="00CC3E69"/>
    <w:rsid w:val="00CC53E2"/>
    <w:rsid w:val="00CC6924"/>
    <w:rsid w:val="00CC69EB"/>
    <w:rsid w:val="00CC744E"/>
    <w:rsid w:val="00CC7D70"/>
    <w:rsid w:val="00CD0F79"/>
    <w:rsid w:val="00CD2FC7"/>
    <w:rsid w:val="00CD32C6"/>
    <w:rsid w:val="00CD332C"/>
    <w:rsid w:val="00CD6976"/>
    <w:rsid w:val="00CD69C3"/>
    <w:rsid w:val="00CD776F"/>
    <w:rsid w:val="00CD7FA7"/>
    <w:rsid w:val="00CE008F"/>
    <w:rsid w:val="00CE0859"/>
    <w:rsid w:val="00CE0F4F"/>
    <w:rsid w:val="00CE2396"/>
    <w:rsid w:val="00CE2BA3"/>
    <w:rsid w:val="00CE3669"/>
    <w:rsid w:val="00CE3F86"/>
    <w:rsid w:val="00CE5333"/>
    <w:rsid w:val="00CE53AB"/>
    <w:rsid w:val="00CE546A"/>
    <w:rsid w:val="00CE61D8"/>
    <w:rsid w:val="00CE6CB8"/>
    <w:rsid w:val="00CF1E03"/>
    <w:rsid w:val="00CF2785"/>
    <w:rsid w:val="00CF2C5D"/>
    <w:rsid w:val="00CF5028"/>
    <w:rsid w:val="00CF6B32"/>
    <w:rsid w:val="00CF7931"/>
    <w:rsid w:val="00CF7C87"/>
    <w:rsid w:val="00CF7E2A"/>
    <w:rsid w:val="00D02B17"/>
    <w:rsid w:val="00D0352B"/>
    <w:rsid w:val="00D036D0"/>
    <w:rsid w:val="00D0430C"/>
    <w:rsid w:val="00D0457F"/>
    <w:rsid w:val="00D106BB"/>
    <w:rsid w:val="00D10CA4"/>
    <w:rsid w:val="00D14ADB"/>
    <w:rsid w:val="00D15F5D"/>
    <w:rsid w:val="00D16744"/>
    <w:rsid w:val="00D16783"/>
    <w:rsid w:val="00D20096"/>
    <w:rsid w:val="00D2064B"/>
    <w:rsid w:val="00D21B5C"/>
    <w:rsid w:val="00D2235D"/>
    <w:rsid w:val="00D24248"/>
    <w:rsid w:val="00D263B4"/>
    <w:rsid w:val="00D30100"/>
    <w:rsid w:val="00D31C8B"/>
    <w:rsid w:val="00D3224A"/>
    <w:rsid w:val="00D32604"/>
    <w:rsid w:val="00D337AB"/>
    <w:rsid w:val="00D33B7E"/>
    <w:rsid w:val="00D33F9C"/>
    <w:rsid w:val="00D36007"/>
    <w:rsid w:val="00D366F4"/>
    <w:rsid w:val="00D3684A"/>
    <w:rsid w:val="00D37EA6"/>
    <w:rsid w:val="00D40210"/>
    <w:rsid w:val="00D40821"/>
    <w:rsid w:val="00D438C5"/>
    <w:rsid w:val="00D43D38"/>
    <w:rsid w:val="00D50F06"/>
    <w:rsid w:val="00D519C6"/>
    <w:rsid w:val="00D52589"/>
    <w:rsid w:val="00D54521"/>
    <w:rsid w:val="00D548C8"/>
    <w:rsid w:val="00D54ED4"/>
    <w:rsid w:val="00D550A9"/>
    <w:rsid w:val="00D5562E"/>
    <w:rsid w:val="00D567F9"/>
    <w:rsid w:val="00D56EF2"/>
    <w:rsid w:val="00D57AAE"/>
    <w:rsid w:val="00D60DDA"/>
    <w:rsid w:val="00D6166C"/>
    <w:rsid w:val="00D61CBD"/>
    <w:rsid w:val="00D63D39"/>
    <w:rsid w:val="00D6452F"/>
    <w:rsid w:val="00D64E0E"/>
    <w:rsid w:val="00D6647E"/>
    <w:rsid w:val="00D66763"/>
    <w:rsid w:val="00D704D4"/>
    <w:rsid w:val="00D7100E"/>
    <w:rsid w:val="00D714D1"/>
    <w:rsid w:val="00D71829"/>
    <w:rsid w:val="00D73EF9"/>
    <w:rsid w:val="00D746ED"/>
    <w:rsid w:val="00D7500C"/>
    <w:rsid w:val="00D75114"/>
    <w:rsid w:val="00D75523"/>
    <w:rsid w:val="00D76D0E"/>
    <w:rsid w:val="00D76E8C"/>
    <w:rsid w:val="00D816F4"/>
    <w:rsid w:val="00D85A1B"/>
    <w:rsid w:val="00D85B54"/>
    <w:rsid w:val="00D86540"/>
    <w:rsid w:val="00D86857"/>
    <w:rsid w:val="00D87754"/>
    <w:rsid w:val="00D903AB"/>
    <w:rsid w:val="00D90C1F"/>
    <w:rsid w:val="00D91BDC"/>
    <w:rsid w:val="00D92657"/>
    <w:rsid w:val="00D92D7E"/>
    <w:rsid w:val="00D93788"/>
    <w:rsid w:val="00D941BE"/>
    <w:rsid w:val="00D95CD9"/>
    <w:rsid w:val="00D96C11"/>
    <w:rsid w:val="00D9701B"/>
    <w:rsid w:val="00DA4235"/>
    <w:rsid w:val="00DA586A"/>
    <w:rsid w:val="00DA6313"/>
    <w:rsid w:val="00DA6364"/>
    <w:rsid w:val="00DA6BDB"/>
    <w:rsid w:val="00DB0140"/>
    <w:rsid w:val="00DB0359"/>
    <w:rsid w:val="00DB0918"/>
    <w:rsid w:val="00DB2CFB"/>
    <w:rsid w:val="00DB3586"/>
    <w:rsid w:val="00DB463E"/>
    <w:rsid w:val="00DB7A3B"/>
    <w:rsid w:val="00DB9040"/>
    <w:rsid w:val="00DC1039"/>
    <w:rsid w:val="00DC1FA8"/>
    <w:rsid w:val="00DC40F5"/>
    <w:rsid w:val="00DC4144"/>
    <w:rsid w:val="00DC43D9"/>
    <w:rsid w:val="00DC46EC"/>
    <w:rsid w:val="00DC5385"/>
    <w:rsid w:val="00DC543B"/>
    <w:rsid w:val="00DC584C"/>
    <w:rsid w:val="00DC74C0"/>
    <w:rsid w:val="00DC7728"/>
    <w:rsid w:val="00DC7AB7"/>
    <w:rsid w:val="00DC7C0C"/>
    <w:rsid w:val="00DC7C6F"/>
    <w:rsid w:val="00DD1432"/>
    <w:rsid w:val="00DD14CF"/>
    <w:rsid w:val="00DD2C0D"/>
    <w:rsid w:val="00DD3453"/>
    <w:rsid w:val="00DD39CE"/>
    <w:rsid w:val="00DD486B"/>
    <w:rsid w:val="00DD4CF0"/>
    <w:rsid w:val="00DD66B6"/>
    <w:rsid w:val="00DD6F6C"/>
    <w:rsid w:val="00DE1BA2"/>
    <w:rsid w:val="00DE1BD0"/>
    <w:rsid w:val="00DE392F"/>
    <w:rsid w:val="00DE466A"/>
    <w:rsid w:val="00DE659D"/>
    <w:rsid w:val="00DE66BF"/>
    <w:rsid w:val="00DE693B"/>
    <w:rsid w:val="00DE6C30"/>
    <w:rsid w:val="00DE7F0E"/>
    <w:rsid w:val="00DF03AE"/>
    <w:rsid w:val="00DF08F6"/>
    <w:rsid w:val="00DF1B18"/>
    <w:rsid w:val="00DF2F1B"/>
    <w:rsid w:val="00DF42F9"/>
    <w:rsid w:val="00DF55E5"/>
    <w:rsid w:val="00DF5EB1"/>
    <w:rsid w:val="00DF7373"/>
    <w:rsid w:val="00E00640"/>
    <w:rsid w:val="00E0226B"/>
    <w:rsid w:val="00E047BE"/>
    <w:rsid w:val="00E0489F"/>
    <w:rsid w:val="00E0504A"/>
    <w:rsid w:val="00E057AE"/>
    <w:rsid w:val="00E0661A"/>
    <w:rsid w:val="00E06642"/>
    <w:rsid w:val="00E07A18"/>
    <w:rsid w:val="00E10FBE"/>
    <w:rsid w:val="00E12019"/>
    <w:rsid w:val="00E1296C"/>
    <w:rsid w:val="00E131ED"/>
    <w:rsid w:val="00E132E5"/>
    <w:rsid w:val="00E1345D"/>
    <w:rsid w:val="00E14442"/>
    <w:rsid w:val="00E16CF7"/>
    <w:rsid w:val="00E20444"/>
    <w:rsid w:val="00E22301"/>
    <w:rsid w:val="00E22DA3"/>
    <w:rsid w:val="00E235AE"/>
    <w:rsid w:val="00E24280"/>
    <w:rsid w:val="00E248D1"/>
    <w:rsid w:val="00E307F8"/>
    <w:rsid w:val="00E30F6A"/>
    <w:rsid w:val="00E314B4"/>
    <w:rsid w:val="00E314FC"/>
    <w:rsid w:val="00E326A4"/>
    <w:rsid w:val="00E33460"/>
    <w:rsid w:val="00E33C11"/>
    <w:rsid w:val="00E34013"/>
    <w:rsid w:val="00E35F0A"/>
    <w:rsid w:val="00E364C5"/>
    <w:rsid w:val="00E37355"/>
    <w:rsid w:val="00E415BD"/>
    <w:rsid w:val="00E426BB"/>
    <w:rsid w:val="00E47099"/>
    <w:rsid w:val="00E473C3"/>
    <w:rsid w:val="00E474DF"/>
    <w:rsid w:val="00E476E2"/>
    <w:rsid w:val="00E47926"/>
    <w:rsid w:val="00E47AC8"/>
    <w:rsid w:val="00E5124C"/>
    <w:rsid w:val="00E51351"/>
    <w:rsid w:val="00E5383D"/>
    <w:rsid w:val="00E53DCA"/>
    <w:rsid w:val="00E544A3"/>
    <w:rsid w:val="00E5538A"/>
    <w:rsid w:val="00E57A81"/>
    <w:rsid w:val="00E602E7"/>
    <w:rsid w:val="00E61029"/>
    <w:rsid w:val="00E610BC"/>
    <w:rsid w:val="00E61100"/>
    <w:rsid w:val="00E6399A"/>
    <w:rsid w:val="00E65AAD"/>
    <w:rsid w:val="00E662D6"/>
    <w:rsid w:val="00E71D1C"/>
    <w:rsid w:val="00E7268F"/>
    <w:rsid w:val="00E74CB2"/>
    <w:rsid w:val="00E754EC"/>
    <w:rsid w:val="00E80B12"/>
    <w:rsid w:val="00E80D0E"/>
    <w:rsid w:val="00E813F1"/>
    <w:rsid w:val="00E815DA"/>
    <w:rsid w:val="00E83216"/>
    <w:rsid w:val="00E834DE"/>
    <w:rsid w:val="00E85F8B"/>
    <w:rsid w:val="00E8700A"/>
    <w:rsid w:val="00E90431"/>
    <w:rsid w:val="00E9050C"/>
    <w:rsid w:val="00E92A67"/>
    <w:rsid w:val="00E93F95"/>
    <w:rsid w:val="00E94F9E"/>
    <w:rsid w:val="00E95B1A"/>
    <w:rsid w:val="00E97144"/>
    <w:rsid w:val="00E975A3"/>
    <w:rsid w:val="00EA00AA"/>
    <w:rsid w:val="00EA0534"/>
    <w:rsid w:val="00EA0694"/>
    <w:rsid w:val="00EA2532"/>
    <w:rsid w:val="00EA650B"/>
    <w:rsid w:val="00EA73D7"/>
    <w:rsid w:val="00EB03A6"/>
    <w:rsid w:val="00EB0C26"/>
    <w:rsid w:val="00EB1491"/>
    <w:rsid w:val="00EB1DCB"/>
    <w:rsid w:val="00EB1F1F"/>
    <w:rsid w:val="00EB23FE"/>
    <w:rsid w:val="00EB3CCC"/>
    <w:rsid w:val="00EB53DD"/>
    <w:rsid w:val="00EB6CAC"/>
    <w:rsid w:val="00EC036E"/>
    <w:rsid w:val="00EC0782"/>
    <w:rsid w:val="00EC0828"/>
    <w:rsid w:val="00EC0A1F"/>
    <w:rsid w:val="00EC0EE7"/>
    <w:rsid w:val="00EC103C"/>
    <w:rsid w:val="00EC1D21"/>
    <w:rsid w:val="00EC26C3"/>
    <w:rsid w:val="00EC3C57"/>
    <w:rsid w:val="00EC6B07"/>
    <w:rsid w:val="00EC7813"/>
    <w:rsid w:val="00ED0E34"/>
    <w:rsid w:val="00ED194A"/>
    <w:rsid w:val="00ED41EF"/>
    <w:rsid w:val="00ED5292"/>
    <w:rsid w:val="00ED567B"/>
    <w:rsid w:val="00ED57A4"/>
    <w:rsid w:val="00ED637C"/>
    <w:rsid w:val="00EE10A4"/>
    <w:rsid w:val="00EE2FA8"/>
    <w:rsid w:val="00EE3A37"/>
    <w:rsid w:val="00EE3C03"/>
    <w:rsid w:val="00EF0A83"/>
    <w:rsid w:val="00EF0E2C"/>
    <w:rsid w:val="00EF0EA4"/>
    <w:rsid w:val="00EF1F4E"/>
    <w:rsid w:val="00EF27B8"/>
    <w:rsid w:val="00EF2ED5"/>
    <w:rsid w:val="00EF3B46"/>
    <w:rsid w:val="00EF4CC9"/>
    <w:rsid w:val="00EF4E89"/>
    <w:rsid w:val="00EF5385"/>
    <w:rsid w:val="00EF5D3D"/>
    <w:rsid w:val="00EF6178"/>
    <w:rsid w:val="00EF7ACB"/>
    <w:rsid w:val="00EF7DB4"/>
    <w:rsid w:val="00F001D1"/>
    <w:rsid w:val="00F0401D"/>
    <w:rsid w:val="00F053FE"/>
    <w:rsid w:val="00F0659B"/>
    <w:rsid w:val="00F07A13"/>
    <w:rsid w:val="00F11711"/>
    <w:rsid w:val="00F1428C"/>
    <w:rsid w:val="00F14A7D"/>
    <w:rsid w:val="00F14C71"/>
    <w:rsid w:val="00F1644B"/>
    <w:rsid w:val="00F16636"/>
    <w:rsid w:val="00F17A0F"/>
    <w:rsid w:val="00F20EDE"/>
    <w:rsid w:val="00F21715"/>
    <w:rsid w:val="00F217DB"/>
    <w:rsid w:val="00F21CFD"/>
    <w:rsid w:val="00F21E44"/>
    <w:rsid w:val="00F22682"/>
    <w:rsid w:val="00F2358C"/>
    <w:rsid w:val="00F23BFA"/>
    <w:rsid w:val="00F240BA"/>
    <w:rsid w:val="00F24FB4"/>
    <w:rsid w:val="00F264F7"/>
    <w:rsid w:val="00F27D61"/>
    <w:rsid w:val="00F34065"/>
    <w:rsid w:val="00F3430C"/>
    <w:rsid w:val="00F367EC"/>
    <w:rsid w:val="00F3796D"/>
    <w:rsid w:val="00F40863"/>
    <w:rsid w:val="00F41011"/>
    <w:rsid w:val="00F43952"/>
    <w:rsid w:val="00F449CA"/>
    <w:rsid w:val="00F45F44"/>
    <w:rsid w:val="00F4625D"/>
    <w:rsid w:val="00F46B15"/>
    <w:rsid w:val="00F521DF"/>
    <w:rsid w:val="00F52C16"/>
    <w:rsid w:val="00F52FED"/>
    <w:rsid w:val="00F53316"/>
    <w:rsid w:val="00F53E38"/>
    <w:rsid w:val="00F56078"/>
    <w:rsid w:val="00F56083"/>
    <w:rsid w:val="00F575BF"/>
    <w:rsid w:val="00F615A4"/>
    <w:rsid w:val="00F615C2"/>
    <w:rsid w:val="00F61BB4"/>
    <w:rsid w:val="00F62F83"/>
    <w:rsid w:val="00F6304E"/>
    <w:rsid w:val="00F6382A"/>
    <w:rsid w:val="00F6499E"/>
    <w:rsid w:val="00F66181"/>
    <w:rsid w:val="00F665C2"/>
    <w:rsid w:val="00F67FD2"/>
    <w:rsid w:val="00F706A8"/>
    <w:rsid w:val="00F707BC"/>
    <w:rsid w:val="00F71635"/>
    <w:rsid w:val="00F71C18"/>
    <w:rsid w:val="00F72C81"/>
    <w:rsid w:val="00F7393E"/>
    <w:rsid w:val="00F74AD4"/>
    <w:rsid w:val="00F7576E"/>
    <w:rsid w:val="00F7759E"/>
    <w:rsid w:val="00F813EB"/>
    <w:rsid w:val="00F8217D"/>
    <w:rsid w:val="00F82FF2"/>
    <w:rsid w:val="00F833E9"/>
    <w:rsid w:val="00F8394C"/>
    <w:rsid w:val="00F8551C"/>
    <w:rsid w:val="00F86053"/>
    <w:rsid w:val="00F863ED"/>
    <w:rsid w:val="00F867D6"/>
    <w:rsid w:val="00F8710F"/>
    <w:rsid w:val="00F87E02"/>
    <w:rsid w:val="00F936A5"/>
    <w:rsid w:val="00F974BE"/>
    <w:rsid w:val="00F97645"/>
    <w:rsid w:val="00FA1C73"/>
    <w:rsid w:val="00FA2A76"/>
    <w:rsid w:val="00FA2FE9"/>
    <w:rsid w:val="00FA4BDF"/>
    <w:rsid w:val="00FA526C"/>
    <w:rsid w:val="00FA5EE0"/>
    <w:rsid w:val="00FA6356"/>
    <w:rsid w:val="00FA76C3"/>
    <w:rsid w:val="00FB0A0C"/>
    <w:rsid w:val="00FB0F16"/>
    <w:rsid w:val="00FB14D3"/>
    <w:rsid w:val="00FB1AB6"/>
    <w:rsid w:val="00FB406C"/>
    <w:rsid w:val="00FC0A45"/>
    <w:rsid w:val="00FC122C"/>
    <w:rsid w:val="00FC15F9"/>
    <w:rsid w:val="00FC171C"/>
    <w:rsid w:val="00FC19F9"/>
    <w:rsid w:val="00FC2947"/>
    <w:rsid w:val="00FC3EB8"/>
    <w:rsid w:val="00FC3FEA"/>
    <w:rsid w:val="00FC4093"/>
    <w:rsid w:val="00FC5919"/>
    <w:rsid w:val="00FD0EA3"/>
    <w:rsid w:val="00FD0EAB"/>
    <w:rsid w:val="00FD17F3"/>
    <w:rsid w:val="00FD1E56"/>
    <w:rsid w:val="00FD48CF"/>
    <w:rsid w:val="00FD5C17"/>
    <w:rsid w:val="00FD5FB3"/>
    <w:rsid w:val="00FD68F9"/>
    <w:rsid w:val="00FE0BF9"/>
    <w:rsid w:val="00FE28D4"/>
    <w:rsid w:val="00FE2A36"/>
    <w:rsid w:val="00FE4892"/>
    <w:rsid w:val="00FE5400"/>
    <w:rsid w:val="00FE578C"/>
    <w:rsid w:val="00FE6A6C"/>
    <w:rsid w:val="00FF05C6"/>
    <w:rsid w:val="00FF0866"/>
    <w:rsid w:val="00FF0F5E"/>
    <w:rsid w:val="00FF1A6F"/>
    <w:rsid w:val="01123B3E"/>
    <w:rsid w:val="011D840A"/>
    <w:rsid w:val="01368513"/>
    <w:rsid w:val="013E9223"/>
    <w:rsid w:val="014215CF"/>
    <w:rsid w:val="014C290C"/>
    <w:rsid w:val="015A9962"/>
    <w:rsid w:val="015C18B6"/>
    <w:rsid w:val="01B3CF73"/>
    <w:rsid w:val="01C9D9B5"/>
    <w:rsid w:val="01FA2A7D"/>
    <w:rsid w:val="023B2E13"/>
    <w:rsid w:val="02473C6C"/>
    <w:rsid w:val="026674DB"/>
    <w:rsid w:val="026FCD01"/>
    <w:rsid w:val="02749BCA"/>
    <w:rsid w:val="027BBF47"/>
    <w:rsid w:val="02AA1016"/>
    <w:rsid w:val="02C4A672"/>
    <w:rsid w:val="03291DCD"/>
    <w:rsid w:val="036145EA"/>
    <w:rsid w:val="037A7D2B"/>
    <w:rsid w:val="039CAA68"/>
    <w:rsid w:val="03C06184"/>
    <w:rsid w:val="03C34F77"/>
    <w:rsid w:val="03C69A73"/>
    <w:rsid w:val="03DC82C3"/>
    <w:rsid w:val="0425FC3E"/>
    <w:rsid w:val="042B4C36"/>
    <w:rsid w:val="045C24A5"/>
    <w:rsid w:val="04797AE7"/>
    <w:rsid w:val="047DF3F1"/>
    <w:rsid w:val="04970736"/>
    <w:rsid w:val="0498FDA8"/>
    <w:rsid w:val="04B284C3"/>
    <w:rsid w:val="04C1CAC7"/>
    <w:rsid w:val="04C791CD"/>
    <w:rsid w:val="050230F2"/>
    <w:rsid w:val="0508DBC5"/>
    <w:rsid w:val="0513597A"/>
    <w:rsid w:val="053129B9"/>
    <w:rsid w:val="053B6871"/>
    <w:rsid w:val="05471163"/>
    <w:rsid w:val="05501C35"/>
    <w:rsid w:val="0576C512"/>
    <w:rsid w:val="058C925E"/>
    <w:rsid w:val="0599CB22"/>
    <w:rsid w:val="05C4AC34"/>
    <w:rsid w:val="05D16466"/>
    <w:rsid w:val="05E13FA4"/>
    <w:rsid w:val="060DC107"/>
    <w:rsid w:val="0624BEAA"/>
    <w:rsid w:val="062D68C4"/>
    <w:rsid w:val="062F65D4"/>
    <w:rsid w:val="06425354"/>
    <w:rsid w:val="065B73A4"/>
    <w:rsid w:val="067118F0"/>
    <w:rsid w:val="069CBAF2"/>
    <w:rsid w:val="06A1E7DE"/>
    <w:rsid w:val="06A7ECC5"/>
    <w:rsid w:val="06D0EABD"/>
    <w:rsid w:val="06D3E70F"/>
    <w:rsid w:val="06E75DEE"/>
    <w:rsid w:val="06E88B59"/>
    <w:rsid w:val="06EBB67D"/>
    <w:rsid w:val="0702E006"/>
    <w:rsid w:val="07152FDA"/>
    <w:rsid w:val="0748DFB1"/>
    <w:rsid w:val="0752FD58"/>
    <w:rsid w:val="07725644"/>
    <w:rsid w:val="0790D9F0"/>
    <w:rsid w:val="07943545"/>
    <w:rsid w:val="079BD651"/>
    <w:rsid w:val="07A47459"/>
    <w:rsid w:val="07D4716F"/>
    <w:rsid w:val="07F1270A"/>
    <w:rsid w:val="08260FAE"/>
    <w:rsid w:val="082C6D90"/>
    <w:rsid w:val="083E0595"/>
    <w:rsid w:val="089EDAE5"/>
    <w:rsid w:val="08AC927A"/>
    <w:rsid w:val="08D13AAA"/>
    <w:rsid w:val="08D342C4"/>
    <w:rsid w:val="08DD78DD"/>
    <w:rsid w:val="08EACA95"/>
    <w:rsid w:val="08EE2F6A"/>
    <w:rsid w:val="08FA5C8C"/>
    <w:rsid w:val="090BDCD8"/>
    <w:rsid w:val="091092CF"/>
    <w:rsid w:val="093F1815"/>
    <w:rsid w:val="094DA94A"/>
    <w:rsid w:val="096C0EBF"/>
    <w:rsid w:val="096C696B"/>
    <w:rsid w:val="09D40CCF"/>
    <w:rsid w:val="0A106E0F"/>
    <w:rsid w:val="0A4A98C9"/>
    <w:rsid w:val="0A51E7DC"/>
    <w:rsid w:val="0A59EE28"/>
    <w:rsid w:val="0A9939CE"/>
    <w:rsid w:val="0AA5850D"/>
    <w:rsid w:val="0AC59CCF"/>
    <w:rsid w:val="0ADD6759"/>
    <w:rsid w:val="0B005B87"/>
    <w:rsid w:val="0B12097B"/>
    <w:rsid w:val="0B1CCC01"/>
    <w:rsid w:val="0B1D0468"/>
    <w:rsid w:val="0B5BCEF3"/>
    <w:rsid w:val="0B5DB070"/>
    <w:rsid w:val="0B5E9330"/>
    <w:rsid w:val="0B69E865"/>
    <w:rsid w:val="0B7A72C8"/>
    <w:rsid w:val="0B7F9594"/>
    <w:rsid w:val="0BA290FE"/>
    <w:rsid w:val="0BB377BB"/>
    <w:rsid w:val="0BBE0271"/>
    <w:rsid w:val="0BC82ECE"/>
    <w:rsid w:val="0BDD12E6"/>
    <w:rsid w:val="0C02AE90"/>
    <w:rsid w:val="0C235934"/>
    <w:rsid w:val="0C350A2F"/>
    <w:rsid w:val="0C466CA0"/>
    <w:rsid w:val="0C554E96"/>
    <w:rsid w:val="0CA3FEB0"/>
    <w:rsid w:val="0CD5CB20"/>
    <w:rsid w:val="0D180EB9"/>
    <w:rsid w:val="0D20D67C"/>
    <w:rsid w:val="0D231635"/>
    <w:rsid w:val="0D30C904"/>
    <w:rsid w:val="0D38D759"/>
    <w:rsid w:val="0D4A932B"/>
    <w:rsid w:val="0D70B498"/>
    <w:rsid w:val="0D9CE849"/>
    <w:rsid w:val="0DCBC7E7"/>
    <w:rsid w:val="0DD64741"/>
    <w:rsid w:val="0DE21FE4"/>
    <w:rsid w:val="0E15081B"/>
    <w:rsid w:val="0E19A9CE"/>
    <w:rsid w:val="0E2A4571"/>
    <w:rsid w:val="0E8E14B4"/>
    <w:rsid w:val="0E8F3DB5"/>
    <w:rsid w:val="0E9256B7"/>
    <w:rsid w:val="0E994A86"/>
    <w:rsid w:val="0EA3A269"/>
    <w:rsid w:val="0EBB6057"/>
    <w:rsid w:val="0EBE870D"/>
    <w:rsid w:val="0ED33572"/>
    <w:rsid w:val="0EF4F92D"/>
    <w:rsid w:val="0F3506B3"/>
    <w:rsid w:val="0F406991"/>
    <w:rsid w:val="0F62E2FD"/>
    <w:rsid w:val="0F681223"/>
    <w:rsid w:val="0FD3DC94"/>
    <w:rsid w:val="0FECD139"/>
    <w:rsid w:val="0FF9F27A"/>
    <w:rsid w:val="0FFCAAB2"/>
    <w:rsid w:val="100BF36C"/>
    <w:rsid w:val="1023B8A3"/>
    <w:rsid w:val="1030E7C3"/>
    <w:rsid w:val="1044F46D"/>
    <w:rsid w:val="104A23C8"/>
    <w:rsid w:val="106191E2"/>
    <w:rsid w:val="1085AEBE"/>
    <w:rsid w:val="10888CD7"/>
    <w:rsid w:val="109DC8A1"/>
    <w:rsid w:val="10B6AF46"/>
    <w:rsid w:val="10D0A581"/>
    <w:rsid w:val="10E65142"/>
    <w:rsid w:val="1117E4B4"/>
    <w:rsid w:val="1131540B"/>
    <w:rsid w:val="1145DD24"/>
    <w:rsid w:val="11524600"/>
    <w:rsid w:val="117C2308"/>
    <w:rsid w:val="1184B9A4"/>
    <w:rsid w:val="119EE3AB"/>
    <w:rsid w:val="11A99BE7"/>
    <w:rsid w:val="11B51EA6"/>
    <w:rsid w:val="11BED198"/>
    <w:rsid w:val="11C43C38"/>
    <w:rsid w:val="11E7C479"/>
    <w:rsid w:val="11FA942C"/>
    <w:rsid w:val="1202DF0E"/>
    <w:rsid w:val="1211CE3E"/>
    <w:rsid w:val="1214BD88"/>
    <w:rsid w:val="123C8933"/>
    <w:rsid w:val="12480226"/>
    <w:rsid w:val="1251642B"/>
    <w:rsid w:val="127A63A6"/>
    <w:rsid w:val="129F546A"/>
    <w:rsid w:val="12A6E8AD"/>
    <w:rsid w:val="12B4BE2E"/>
    <w:rsid w:val="13229D71"/>
    <w:rsid w:val="132AEEFF"/>
    <w:rsid w:val="132D9B9E"/>
    <w:rsid w:val="13312F7B"/>
    <w:rsid w:val="133658D7"/>
    <w:rsid w:val="135BCDD9"/>
    <w:rsid w:val="135FF175"/>
    <w:rsid w:val="13605BDF"/>
    <w:rsid w:val="137147FE"/>
    <w:rsid w:val="13A32022"/>
    <w:rsid w:val="13A79282"/>
    <w:rsid w:val="13A92803"/>
    <w:rsid w:val="13B4BD65"/>
    <w:rsid w:val="13D15B43"/>
    <w:rsid w:val="13D47EDB"/>
    <w:rsid w:val="13EE6B51"/>
    <w:rsid w:val="13FF3045"/>
    <w:rsid w:val="1402EAFE"/>
    <w:rsid w:val="14191BBB"/>
    <w:rsid w:val="14471F65"/>
    <w:rsid w:val="1467D765"/>
    <w:rsid w:val="1487457D"/>
    <w:rsid w:val="149146E1"/>
    <w:rsid w:val="14D783E1"/>
    <w:rsid w:val="14EEFBF3"/>
    <w:rsid w:val="14F0ADD7"/>
    <w:rsid w:val="14FF9D79"/>
    <w:rsid w:val="150E8B68"/>
    <w:rsid w:val="1523ECC9"/>
    <w:rsid w:val="156C5034"/>
    <w:rsid w:val="15780C92"/>
    <w:rsid w:val="15DC8231"/>
    <w:rsid w:val="15FB435D"/>
    <w:rsid w:val="15FF7497"/>
    <w:rsid w:val="1603A7C6"/>
    <w:rsid w:val="16100E00"/>
    <w:rsid w:val="16303AE1"/>
    <w:rsid w:val="163C18D4"/>
    <w:rsid w:val="16506565"/>
    <w:rsid w:val="16513D7A"/>
    <w:rsid w:val="1651C726"/>
    <w:rsid w:val="16B34313"/>
    <w:rsid w:val="16BFBD2A"/>
    <w:rsid w:val="16CD42D3"/>
    <w:rsid w:val="16CE68B6"/>
    <w:rsid w:val="16D75A7C"/>
    <w:rsid w:val="16E89FD7"/>
    <w:rsid w:val="16F7652C"/>
    <w:rsid w:val="16FA8237"/>
    <w:rsid w:val="170CF0A5"/>
    <w:rsid w:val="17216B34"/>
    <w:rsid w:val="1731A703"/>
    <w:rsid w:val="173D9D1C"/>
    <w:rsid w:val="1753ACD3"/>
    <w:rsid w:val="17E0ED3A"/>
    <w:rsid w:val="17E6B550"/>
    <w:rsid w:val="17E9F329"/>
    <w:rsid w:val="17F20245"/>
    <w:rsid w:val="17F2B237"/>
    <w:rsid w:val="17FD6080"/>
    <w:rsid w:val="1800B771"/>
    <w:rsid w:val="18150F82"/>
    <w:rsid w:val="181EE66F"/>
    <w:rsid w:val="1845FD24"/>
    <w:rsid w:val="184C4DD9"/>
    <w:rsid w:val="18512EDC"/>
    <w:rsid w:val="187E0B4B"/>
    <w:rsid w:val="1886716D"/>
    <w:rsid w:val="189941A4"/>
    <w:rsid w:val="18ABFB71"/>
    <w:rsid w:val="18AC28F0"/>
    <w:rsid w:val="18B0A7E0"/>
    <w:rsid w:val="18E91672"/>
    <w:rsid w:val="18EB6FFA"/>
    <w:rsid w:val="18EC035C"/>
    <w:rsid w:val="18ED72E8"/>
    <w:rsid w:val="1901DFE4"/>
    <w:rsid w:val="191FE1E4"/>
    <w:rsid w:val="198E5FD6"/>
    <w:rsid w:val="199C87D2"/>
    <w:rsid w:val="19A8D4C9"/>
    <w:rsid w:val="19AD1B3B"/>
    <w:rsid w:val="19F4E429"/>
    <w:rsid w:val="1A194356"/>
    <w:rsid w:val="1A2117A9"/>
    <w:rsid w:val="1A615A3F"/>
    <w:rsid w:val="1A6395BB"/>
    <w:rsid w:val="1A78BC90"/>
    <w:rsid w:val="1A8530E5"/>
    <w:rsid w:val="1A8576C4"/>
    <w:rsid w:val="1A8C06A7"/>
    <w:rsid w:val="1A96A3B9"/>
    <w:rsid w:val="1AA39809"/>
    <w:rsid w:val="1AE6814F"/>
    <w:rsid w:val="1B1F7848"/>
    <w:rsid w:val="1B25BB74"/>
    <w:rsid w:val="1B3E159F"/>
    <w:rsid w:val="1B5377D3"/>
    <w:rsid w:val="1BB7F013"/>
    <w:rsid w:val="1BC60760"/>
    <w:rsid w:val="1BC704F0"/>
    <w:rsid w:val="1C03491B"/>
    <w:rsid w:val="1C0F49A4"/>
    <w:rsid w:val="1C1E5D69"/>
    <w:rsid w:val="1C202833"/>
    <w:rsid w:val="1C29B268"/>
    <w:rsid w:val="1C365EA0"/>
    <w:rsid w:val="1C3F686A"/>
    <w:rsid w:val="1C42720D"/>
    <w:rsid w:val="1C43E17C"/>
    <w:rsid w:val="1C447201"/>
    <w:rsid w:val="1C4A1BFE"/>
    <w:rsid w:val="1C510414"/>
    <w:rsid w:val="1C62FAE2"/>
    <w:rsid w:val="1C798542"/>
    <w:rsid w:val="1C837561"/>
    <w:rsid w:val="1C8D6603"/>
    <w:rsid w:val="1CB8A987"/>
    <w:rsid w:val="1CC79071"/>
    <w:rsid w:val="1CD42894"/>
    <w:rsid w:val="1CD49F4E"/>
    <w:rsid w:val="1CD8D435"/>
    <w:rsid w:val="1CDECCDF"/>
    <w:rsid w:val="1CEED781"/>
    <w:rsid w:val="1D265DC5"/>
    <w:rsid w:val="1D3045B5"/>
    <w:rsid w:val="1D32D495"/>
    <w:rsid w:val="1D4CA1C7"/>
    <w:rsid w:val="1D62B5B6"/>
    <w:rsid w:val="1D72D07D"/>
    <w:rsid w:val="1D731653"/>
    <w:rsid w:val="1D791274"/>
    <w:rsid w:val="1D7ED198"/>
    <w:rsid w:val="1D85485A"/>
    <w:rsid w:val="1D953772"/>
    <w:rsid w:val="1D961959"/>
    <w:rsid w:val="1D992CEF"/>
    <w:rsid w:val="1DA30D25"/>
    <w:rsid w:val="1DA9BED0"/>
    <w:rsid w:val="1DB4A50D"/>
    <w:rsid w:val="1DB83AD5"/>
    <w:rsid w:val="1DC27B16"/>
    <w:rsid w:val="1DC2A353"/>
    <w:rsid w:val="1DCFC998"/>
    <w:rsid w:val="1DD1D268"/>
    <w:rsid w:val="1DFA9B7D"/>
    <w:rsid w:val="1E0A8415"/>
    <w:rsid w:val="1E0B37A7"/>
    <w:rsid w:val="1E2CAC8F"/>
    <w:rsid w:val="1E32A944"/>
    <w:rsid w:val="1E372896"/>
    <w:rsid w:val="1E4BB661"/>
    <w:rsid w:val="1ED5B5AC"/>
    <w:rsid w:val="1EE45472"/>
    <w:rsid w:val="1EEA7D97"/>
    <w:rsid w:val="1EED21C4"/>
    <w:rsid w:val="1EF4A19E"/>
    <w:rsid w:val="1F45CDA8"/>
    <w:rsid w:val="1F4CF7A0"/>
    <w:rsid w:val="1F610CEC"/>
    <w:rsid w:val="1FCB60EC"/>
    <w:rsid w:val="1FD7486B"/>
    <w:rsid w:val="1FD79FBB"/>
    <w:rsid w:val="2028CA88"/>
    <w:rsid w:val="206D2311"/>
    <w:rsid w:val="207BE535"/>
    <w:rsid w:val="207D4D07"/>
    <w:rsid w:val="208D5E89"/>
    <w:rsid w:val="20AE728B"/>
    <w:rsid w:val="2104F316"/>
    <w:rsid w:val="2117529F"/>
    <w:rsid w:val="21230B32"/>
    <w:rsid w:val="21266D0C"/>
    <w:rsid w:val="212FC15C"/>
    <w:rsid w:val="21368E1E"/>
    <w:rsid w:val="213C4CCC"/>
    <w:rsid w:val="21557C1F"/>
    <w:rsid w:val="2177F813"/>
    <w:rsid w:val="217EA08C"/>
    <w:rsid w:val="21910B50"/>
    <w:rsid w:val="219ED826"/>
    <w:rsid w:val="21CDF9BC"/>
    <w:rsid w:val="21DF161B"/>
    <w:rsid w:val="21E802D4"/>
    <w:rsid w:val="21FBFA7D"/>
    <w:rsid w:val="2203280C"/>
    <w:rsid w:val="22292EEA"/>
    <w:rsid w:val="223DF2B7"/>
    <w:rsid w:val="225A39CD"/>
    <w:rsid w:val="226C6C24"/>
    <w:rsid w:val="227FCB8F"/>
    <w:rsid w:val="229C3584"/>
    <w:rsid w:val="22D14EEC"/>
    <w:rsid w:val="22D28AE5"/>
    <w:rsid w:val="22F06C89"/>
    <w:rsid w:val="23037E3B"/>
    <w:rsid w:val="2304C142"/>
    <w:rsid w:val="231F98DE"/>
    <w:rsid w:val="23321890"/>
    <w:rsid w:val="236328D2"/>
    <w:rsid w:val="2366FAA0"/>
    <w:rsid w:val="2370FE2B"/>
    <w:rsid w:val="2376246E"/>
    <w:rsid w:val="2379C955"/>
    <w:rsid w:val="237AE67C"/>
    <w:rsid w:val="237DDBD4"/>
    <w:rsid w:val="2392587C"/>
    <w:rsid w:val="2395D84A"/>
    <w:rsid w:val="23A4DF58"/>
    <w:rsid w:val="23D2FEA2"/>
    <w:rsid w:val="23D6E3AB"/>
    <w:rsid w:val="23F6FDC0"/>
    <w:rsid w:val="24193ECB"/>
    <w:rsid w:val="242068C3"/>
    <w:rsid w:val="245A5893"/>
    <w:rsid w:val="245AD015"/>
    <w:rsid w:val="2464ADF2"/>
    <w:rsid w:val="24862F7B"/>
    <w:rsid w:val="2493D48B"/>
    <w:rsid w:val="24A55EFC"/>
    <w:rsid w:val="24D43A74"/>
    <w:rsid w:val="24E0EBBD"/>
    <w:rsid w:val="24FD8877"/>
    <w:rsid w:val="24FF8E37"/>
    <w:rsid w:val="25097BA9"/>
    <w:rsid w:val="254403D6"/>
    <w:rsid w:val="254F3FF2"/>
    <w:rsid w:val="256A4382"/>
    <w:rsid w:val="25820ED7"/>
    <w:rsid w:val="25839D99"/>
    <w:rsid w:val="25AE3933"/>
    <w:rsid w:val="25BDE3E6"/>
    <w:rsid w:val="25D1432D"/>
    <w:rsid w:val="25E28536"/>
    <w:rsid w:val="25E6AFD2"/>
    <w:rsid w:val="25F4C66C"/>
    <w:rsid w:val="261483BB"/>
    <w:rsid w:val="26204F9F"/>
    <w:rsid w:val="2620D803"/>
    <w:rsid w:val="2632DEE9"/>
    <w:rsid w:val="263DFB09"/>
    <w:rsid w:val="264EF7E8"/>
    <w:rsid w:val="26513162"/>
    <w:rsid w:val="266CD0DF"/>
    <w:rsid w:val="2694395A"/>
    <w:rsid w:val="26965507"/>
    <w:rsid w:val="269D32C4"/>
    <w:rsid w:val="26A8C727"/>
    <w:rsid w:val="26AA1201"/>
    <w:rsid w:val="26C0202E"/>
    <w:rsid w:val="26DC27DC"/>
    <w:rsid w:val="273EE128"/>
    <w:rsid w:val="274F0396"/>
    <w:rsid w:val="2750DF8D"/>
    <w:rsid w:val="277DEDDA"/>
    <w:rsid w:val="2787A46E"/>
    <w:rsid w:val="278A47D4"/>
    <w:rsid w:val="27952B1B"/>
    <w:rsid w:val="279618C0"/>
    <w:rsid w:val="27AA8593"/>
    <w:rsid w:val="27DF6C33"/>
    <w:rsid w:val="27EC47AA"/>
    <w:rsid w:val="27F1A3FD"/>
    <w:rsid w:val="2800A334"/>
    <w:rsid w:val="2811D3E5"/>
    <w:rsid w:val="2815B9E4"/>
    <w:rsid w:val="284BBD82"/>
    <w:rsid w:val="2873C004"/>
    <w:rsid w:val="2880A75E"/>
    <w:rsid w:val="288C43FA"/>
    <w:rsid w:val="288E17E5"/>
    <w:rsid w:val="289FE477"/>
    <w:rsid w:val="28BCC890"/>
    <w:rsid w:val="28DAE0F2"/>
    <w:rsid w:val="28E33288"/>
    <w:rsid w:val="28ECAFEE"/>
    <w:rsid w:val="2927EDDF"/>
    <w:rsid w:val="29381F15"/>
    <w:rsid w:val="295CB552"/>
    <w:rsid w:val="2984AE44"/>
    <w:rsid w:val="299C228B"/>
    <w:rsid w:val="29CB32AA"/>
    <w:rsid w:val="29D85129"/>
    <w:rsid w:val="2A47ADCF"/>
    <w:rsid w:val="2A5AB90A"/>
    <w:rsid w:val="2A6D42B6"/>
    <w:rsid w:val="2A6D7BFB"/>
    <w:rsid w:val="2A77E1CA"/>
    <w:rsid w:val="2A965150"/>
    <w:rsid w:val="2AA57180"/>
    <w:rsid w:val="2AB66663"/>
    <w:rsid w:val="2AD3EF76"/>
    <w:rsid w:val="2AF09C69"/>
    <w:rsid w:val="2AF44044"/>
    <w:rsid w:val="2B119B91"/>
    <w:rsid w:val="2B163E26"/>
    <w:rsid w:val="2B1E79E1"/>
    <w:rsid w:val="2B1FFFD4"/>
    <w:rsid w:val="2B3C3C15"/>
    <w:rsid w:val="2B525E24"/>
    <w:rsid w:val="2B67030B"/>
    <w:rsid w:val="2B6CC9FB"/>
    <w:rsid w:val="2B8E3112"/>
    <w:rsid w:val="2B935812"/>
    <w:rsid w:val="2BAB60C6"/>
    <w:rsid w:val="2BDFC280"/>
    <w:rsid w:val="2C1D6270"/>
    <w:rsid w:val="2C30265C"/>
    <w:rsid w:val="2C38FBC4"/>
    <w:rsid w:val="2C6D735B"/>
    <w:rsid w:val="2C923266"/>
    <w:rsid w:val="2CE6181B"/>
    <w:rsid w:val="2CEF0414"/>
    <w:rsid w:val="2D03A558"/>
    <w:rsid w:val="2D066D32"/>
    <w:rsid w:val="2D089A5C"/>
    <w:rsid w:val="2D1A083D"/>
    <w:rsid w:val="2D20BEE4"/>
    <w:rsid w:val="2D2AD78E"/>
    <w:rsid w:val="2D2DDEAD"/>
    <w:rsid w:val="2D3D62C3"/>
    <w:rsid w:val="2D6C4369"/>
    <w:rsid w:val="2D6E8D74"/>
    <w:rsid w:val="2D8C4EE5"/>
    <w:rsid w:val="2D9AEEF8"/>
    <w:rsid w:val="2D9F69E0"/>
    <w:rsid w:val="2DBF5CC9"/>
    <w:rsid w:val="2DF9CCED"/>
    <w:rsid w:val="2E1036E5"/>
    <w:rsid w:val="2E10991E"/>
    <w:rsid w:val="2E272062"/>
    <w:rsid w:val="2E5517B1"/>
    <w:rsid w:val="2E581D56"/>
    <w:rsid w:val="2E65FFF6"/>
    <w:rsid w:val="2E92CE21"/>
    <w:rsid w:val="2EA46ABD"/>
    <w:rsid w:val="2EA87EF9"/>
    <w:rsid w:val="2EA90048"/>
    <w:rsid w:val="2EBA5FB7"/>
    <w:rsid w:val="2EC15528"/>
    <w:rsid w:val="2ECA9A82"/>
    <w:rsid w:val="2F22992B"/>
    <w:rsid w:val="2F26D76F"/>
    <w:rsid w:val="2F27AAED"/>
    <w:rsid w:val="2F325194"/>
    <w:rsid w:val="2F87B7AE"/>
    <w:rsid w:val="2F93097C"/>
    <w:rsid w:val="2FA21696"/>
    <w:rsid w:val="2FB84EEA"/>
    <w:rsid w:val="2FC12AAD"/>
    <w:rsid w:val="2FFBC818"/>
    <w:rsid w:val="30238358"/>
    <w:rsid w:val="30444F5A"/>
    <w:rsid w:val="30970AD7"/>
    <w:rsid w:val="30A5B441"/>
    <w:rsid w:val="30BAF4D8"/>
    <w:rsid w:val="30BE10E4"/>
    <w:rsid w:val="30BFA82C"/>
    <w:rsid w:val="30C3B9AB"/>
    <w:rsid w:val="30EA4E75"/>
    <w:rsid w:val="30EC9084"/>
    <w:rsid w:val="30F16EFB"/>
    <w:rsid w:val="30FB82A5"/>
    <w:rsid w:val="3114669B"/>
    <w:rsid w:val="31288745"/>
    <w:rsid w:val="3173CBF4"/>
    <w:rsid w:val="319F4992"/>
    <w:rsid w:val="31A6364E"/>
    <w:rsid w:val="31C2E322"/>
    <w:rsid w:val="321C5AAD"/>
    <w:rsid w:val="32280AF0"/>
    <w:rsid w:val="32445160"/>
    <w:rsid w:val="32667334"/>
    <w:rsid w:val="328559A0"/>
    <w:rsid w:val="328D5D00"/>
    <w:rsid w:val="329E708D"/>
    <w:rsid w:val="32AAECD3"/>
    <w:rsid w:val="32B7BDCB"/>
    <w:rsid w:val="32BF7380"/>
    <w:rsid w:val="32C580E3"/>
    <w:rsid w:val="32EA7DF4"/>
    <w:rsid w:val="331CD4EF"/>
    <w:rsid w:val="333266FD"/>
    <w:rsid w:val="333D247A"/>
    <w:rsid w:val="334C57A3"/>
    <w:rsid w:val="334FD365"/>
    <w:rsid w:val="3365180A"/>
    <w:rsid w:val="337652E1"/>
    <w:rsid w:val="33A86005"/>
    <w:rsid w:val="33E4AC2F"/>
    <w:rsid w:val="33E7B1F1"/>
    <w:rsid w:val="33EA07D0"/>
    <w:rsid w:val="33F61F85"/>
    <w:rsid w:val="3404E145"/>
    <w:rsid w:val="341AAE16"/>
    <w:rsid w:val="3430A29A"/>
    <w:rsid w:val="34360A0A"/>
    <w:rsid w:val="3438C82D"/>
    <w:rsid w:val="347BA7B8"/>
    <w:rsid w:val="348FF05B"/>
    <w:rsid w:val="349E5B8C"/>
    <w:rsid w:val="34A77BE9"/>
    <w:rsid w:val="34C7BA73"/>
    <w:rsid w:val="34D26C42"/>
    <w:rsid w:val="34D7A9D2"/>
    <w:rsid w:val="353DCEFB"/>
    <w:rsid w:val="3544CC30"/>
    <w:rsid w:val="35468EFF"/>
    <w:rsid w:val="3553E3CA"/>
    <w:rsid w:val="3557AE81"/>
    <w:rsid w:val="35922BF1"/>
    <w:rsid w:val="359544D6"/>
    <w:rsid w:val="359D6E7E"/>
    <w:rsid w:val="35C1EFB6"/>
    <w:rsid w:val="35C4E01E"/>
    <w:rsid w:val="35C54FFC"/>
    <w:rsid w:val="35CC3518"/>
    <w:rsid w:val="35D2DE73"/>
    <w:rsid w:val="35D31B7E"/>
    <w:rsid w:val="35F01064"/>
    <w:rsid w:val="3608113F"/>
    <w:rsid w:val="3608F706"/>
    <w:rsid w:val="360F8230"/>
    <w:rsid w:val="362C45A4"/>
    <w:rsid w:val="3635C9E8"/>
    <w:rsid w:val="36376EC7"/>
    <w:rsid w:val="36937E7A"/>
    <w:rsid w:val="36A28578"/>
    <w:rsid w:val="36AE9EDA"/>
    <w:rsid w:val="36D84330"/>
    <w:rsid w:val="36F11D6F"/>
    <w:rsid w:val="3705D5DF"/>
    <w:rsid w:val="3719AFA3"/>
    <w:rsid w:val="372B1C00"/>
    <w:rsid w:val="372EE9B0"/>
    <w:rsid w:val="37461EB7"/>
    <w:rsid w:val="374A857A"/>
    <w:rsid w:val="375F5C1A"/>
    <w:rsid w:val="376ED3F2"/>
    <w:rsid w:val="377642EB"/>
    <w:rsid w:val="378B7D16"/>
    <w:rsid w:val="37B120A1"/>
    <w:rsid w:val="37B5DA2F"/>
    <w:rsid w:val="37B97E90"/>
    <w:rsid w:val="37F4808F"/>
    <w:rsid w:val="380196C0"/>
    <w:rsid w:val="3820189B"/>
    <w:rsid w:val="38202554"/>
    <w:rsid w:val="38281877"/>
    <w:rsid w:val="382F2FF3"/>
    <w:rsid w:val="3840A643"/>
    <w:rsid w:val="3848C170"/>
    <w:rsid w:val="384A1648"/>
    <w:rsid w:val="384A5B7C"/>
    <w:rsid w:val="3857D8EC"/>
    <w:rsid w:val="38734B9C"/>
    <w:rsid w:val="38A3E2B2"/>
    <w:rsid w:val="38A8EE24"/>
    <w:rsid w:val="38C63EDF"/>
    <w:rsid w:val="38CCA066"/>
    <w:rsid w:val="38DE6153"/>
    <w:rsid w:val="390E8444"/>
    <w:rsid w:val="391C0DDC"/>
    <w:rsid w:val="393A7D37"/>
    <w:rsid w:val="393CE2CC"/>
    <w:rsid w:val="39416620"/>
    <w:rsid w:val="394DBEB1"/>
    <w:rsid w:val="3955DC16"/>
    <w:rsid w:val="397601B1"/>
    <w:rsid w:val="399DDB6B"/>
    <w:rsid w:val="39ACD35E"/>
    <w:rsid w:val="39BB6AC0"/>
    <w:rsid w:val="39C0E15A"/>
    <w:rsid w:val="39CBC7DD"/>
    <w:rsid w:val="39D6101D"/>
    <w:rsid w:val="39D86293"/>
    <w:rsid w:val="39DE94E8"/>
    <w:rsid w:val="39E3CE43"/>
    <w:rsid w:val="39FBBA9B"/>
    <w:rsid w:val="3A0130A8"/>
    <w:rsid w:val="3A176EB9"/>
    <w:rsid w:val="3A363552"/>
    <w:rsid w:val="3A51F5B6"/>
    <w:rsid w:val="3A5EABC8"/>
    <w:rsid w:val="3A668A72"/>
    <w:rsid w:val="3ACC6882"/>
    <w:rsid w:val="3AD66B62"/>
    <w:rsid w:val="3AFD9C91"/>
    <w:rsid w:val="3B36E55A"/>
    <w:rsid w:val="3B3DE726"/>
    <w:rsid w:val="3B6A3875"/>
    <w:rsid w:val="3B7C93FE"/>
    <w:rsid w:val="3B8FD722"/>
    <w:rsid w:val="3B96083F"/>
    <w:rsid w:val="3B9DCC7E"/>
    <w:rsid w:val="3BA409B1"/>
    <w:rsid w:val="3BA58ACD"/>
    <w:rsid w:val="3BC3776F"/>
    <w:rsid w:val="3BD24D85"/>
    <w:rsid w:val="3BDC38B5"/>
    <w:rsid w:val="3C2024E3"/>
    <w:rsid w:val="3C252CE9"/>
    <w:rsid w:val="3C3EBE53"/>
    <w:rsid w:val="3C489976"/>
    <w:rsid w:val="3C5BB7A8"/>
    <w:rsid w:val="3CC06F82"/>
    <w:rsid w:val="3CD1F58B"/>
    <w:rsid w:val="3CD80C53"/>
    <w:rsid w:val="3CE989DE"/>
    <w:rsid w:val="3D085253"/>
    <w:rsid w:val="3D0BFA50"/>
    <w:rsid w:val="3D1E8507"/>
    <w:rsid w:val="3D1EE696"/>
    <w:rsid w:val="3D20E4BC"/>
    <w:rsid w:val="3D2FBA98"/>
    <w:rsid w:val="3D509CCE"/>
    <w:rsid w:val="3D51F7AE"/>
    <w:rsid w:val="3D54DB00"/>
    <w:rsid w:val="3D5722B9"/>
    <w:rsid w:val="3D58A72D"/>
    <w:rsid w:val="3D7753D5"/>
    <w:rsid w:val="3D7D6271"/>
    <w:rsid w:val="3DB33931"/>
    <w:rsid w:val="3DB562C3"/>
    <w:rsid w:val="3DC32E0D"/>
    <w:rsid w:val="3E0B02BE"/>
    <w:rsid w:val="3E0C206F"/>
    <w:rsid w:val="3E347CE6"/>
    <w:rsid w:val="3E4972D4"/>
    <w:rsid w:val="3E57F420"/>
    <w:rsid w:val="3E5D52D4"/>
    <w:rsid w:val="3E6F86A5"/>
    <w:rsid w:val="3E84AE64"/>
    <w:rsid w:val="3E96643D"/>
    <w:rsid w:val="3E98EDBE"/>
    <w:rsid w:val="3EA57A66"/>
    <w:rsid w:val="3EBC56EC"/>
    <w:rsid w:val="3ECE6F3F"/>
    <w:rsid w:val="3ED448E8"/>
    <w:rsid w:val="3ED9C6E0"/>
    <w:rsid w:val="3EF12930"/>
    <w:rsid w:val="3F4AF87A"/>
    <w:rsid w:val="3F55BA89"/>
    <w:rsid w:val="3F593D95"/>
    <w:rsid w:val="3F7D669E"/>
    <w:rsid w:val="3F88AF86"/>
    <w:rsid w:val="3FA7E917"/>
    <w:rsid w:val="3FC85331"/>
    <w:rsid w:val="3FF021A4"/>
    <w:rsid w:val="4000256C"/>
    <w:rsid w:val="400F9BDD"/>
    <w:rsid w:val="401E3E78"/>
    <w:rsid w:val="40279F1B"/>
    <w:rsid w:val="403096C4"/>
    <w:rsid w:val="4050DF0F"/>
    <w:rsid w:val="407C6F7C"/>
    <w:rsid w:val="4085BDB2"/>
    <w:rsid w:val="40936503"/>
    <w:rsid w:val="409ADA9B"/>
    <w:rsid w:val="40A37DE0"/>
    <w:rsid w:val="40F5A21E"/>
    <w:rsid w:val="4112F0AF"/>
    <w:rsid w:val="41176E94"/>
    <w:rsid w:val="4119A507"/>
    <w:rsid w:val="4138C7C1"/>
    <w:rsid w:val="4148D480"/>
    <w:rsid w:val="41517135"/>
    <w:rsid w:val="417A10E2"/>
    <w:rsid w:val="41A87906"/>
    <w:rsid w:val="41B62507"/>
    <w:rsid w:val="41BC4F26"/>
    <w:rsid w:val="41D42A30"/>
    <w:rsid w:val="41EAEEC7"/>
    <w:rsid w:val="41FB55B8"/>
    <w:rsid w:val="4219A5B6"/>
    <w:rsid w:val="422CF479"/>
    <w:rsid w:val="424DB7B9"/>
    <w:rsid w:val="42969F30"/>
    <w:rsid w:val="42A2BC1F"/>
    <w:rsid w:val="42D6775C"/>
    <w:rsid w:val="42F4FA4C"/>
    <w:rsid w:val="431D4F59"/>
    <w:rsid w:val="4331DDB4"/>
    <w:rsid w:val="43581F87"/>
    <w:rsid w:val="4375EAED"/>
    <w:rsid w:val="439122F7"/>
    <w:rsid w:val="43A0DCCD"/>
    <w:rsid w:val="43A53957"/>
    <w:rsid w:val="43AC84DC"/>
    <w:rsid w:val="43C19498"/>
    <w:rsid w:val="43D95536"/>
    <w:rsid w:val="43DAFFD4"/>
    <w:rsid w:val="43E6932E"/>
    <w:rsid w:val="43EBA277"/>
    <w:rsid w:val="43F8D1F0"/>
    <w:rsid w:val="440E12B8"/>
    <w:rsid w:val="4411A0E0"/>
    <w:rsid w:val="441F16CE"/>
    <w:rsid w:val="443096A9"/>
    <w:rsid w:val="443515E7"/>
    <w:rsid w:val="44671141"/>
    <w:rsid w:val="447B58A3"/>
    <w:rsid w:val="448584AB"/>
    <w:rsid w:val="448CF3E8"/>
    <w:rsid w:val="44D63678"/>
    <w:rsid w:val="44EFC03A"/>
    <w:rsid w:val="44FDE3D8"/>
    <w:rsid w:val="4502D1EC"/>
    <w:rsid w:val="45088F9D"/>
    <w:rsid w:val="45786C27"/>
    <w:rsid w:val="458C38BA"/>
    <w:rsid w:val="45930D09"/>
    <w:rsid w:val="45AC525E"/>
    <w:rsid w:val="45B04147"/>
    <w:rsid w:val="45CFCCBC"/>
    <w:rsid w:val="4610469F"/>
    <w:rsid w:val="46205011"/>
    <w:rsid w:val="4623FF88"/>
    <w:rsid w:val="4625FB43"/>
    <w:rsid w:val="463CBC3F"/>
    <w:rsid w:val="464A708D"/>
    <w:rsid w:val="4655EC3A"/>
    <w:rsid w:val="4661DC98"/>
    <w:rsid w:val="4683D7AF"/>
    <w:rsid w:val="4690129D"/>
    <w:rsid w:val="469D2E53"/>
    <w:rsid w:val="46A2C8F9"/>
    <w:rsid w:val="46C60768"/>
    <w:rsid w:val="46CCB411"/>
    <w:rsid w:val="46DBFD92"/>
    <w:rsid w:val="47060BA5"/>
    <w:rsid w:val="470CA8D0"/>
    <w:rsid w:val="4733D577"/>
    <w:rsid w:val="4748CB82"/>
    <w:rsid w:val="47669874"/>
    <w:rsid w:val="47671A37"/>
    <w:rsid w:val="476FEF14"/>
    <w:rsid w:val="47780422"/>
    <w:rsid w:val="4793C0BF"/>
    <w:rsid w:val="479EB203"/>
    <w:rsid w:val="47ADF49C"/>
    <w:rsid w:val="47F2360E"/>
    <w:rsid w:val="47F41A13"/>
    <w:rsid w:val="4800C2E7"/>
    <w:rsid w:val="484D4E43"/>
    <w:rsid w:val="48632729"/>
    <w:rsid w:val="4878F236"/>
    <w:rsid w:val="4882F454"/>
    <w:rsid w:val="48992C00"/>
    <w:rsid w:val="48A76C58"/>
    <w:rsid w:val="48AB4344"/>
    <w:rsid w:val="48C1F402"/>
    <w:rsid w:val="48D8E7D0"/>
    <w:rsid w:val="48DB1B20"/>
    <w:rsid w:val="48E541E9"/>
    <w:rsid w:val="48F0DC95"/>
    <w:rsid w:val="48F330CD"/>
    <w:rsid w:val="48F3C608"/>
    <w:rsid w:val="48FE30F6"/>
    <w:rsid w:val="491FA092"/>
    <w:rsid w:val="493810D3"/>
    <w:rsid w:val="494A5428"/>
    <w:rsid w:val="4958AE57"/>
    <w:rsid w:val="4A091691"/>
    <w:rsid w:val="4A541170"/>
    <w:rsid w:val="4A80A4B8"/>
    <w:rsid w:val="4A856B83"/>
    <w:rsid w:val="4A9B3B49"/>
    <w:rsid w:val="4A9DAA12"/>
    <w:rsid w:val="4AB84AC3"/>
    <w:rsid w:val="4ADEEEE7"/>
    <w:rsid w:val="4B15EADE"/>
    <w:rsid w:val="4B1E0D98"/>
    <w:rsid w:val="4B229F23"/>
    <w:rsid w:val="4B2E90BC"/>
    <w:rsid w:val="4B58BDCB"/>
    <w:rsid w:val="4B83A6AF"/>
    <w:rsid w:val="4BAF183B"/>
    <w:rsid w:val="4BB45C3D"/>
    <w:rsid w:val="4BB9854A"/>
    <w:rsid w:val="4BDBD505"/>
    <w:rsid w:val="4BDDF6B4"/>
    <w:rsid w:val="4BFE1560"/>
    <w:rsid w:val="4BFF4B1F"/>
    <w:rsid w:val="4C01CD1F"/>
    <w:rsid w:val="4C119628"/>
    <w:rsid w:val="4C4AC4EA"/>
    <w:rsid w:val="4C62F582"/>
    <w:rsid w:val="4C6652DC"/>
    <w:rsid w:val="4C849073"/>
    <w:rsid w:val="4C88F829"/>
    <w:rsid w:val="4CA1AF4A"/>
    <w:rsid w:val="4CCECF5E"/>
    <w:rsid w:val="4CEABA9B"/>
    <w:rsid w:val="4D0951F9"/>
    <w:rsid w:val="4D1077F4"/>
    <w:rsid w:val="4D11416F"/>
    <w:rsid w:val="4D38FFDC"/>
    <w:rsid w:val="4D3E2356"/>
    <w:rsid w:val="4D7A9378"/>
    <w:rsid w:val="4D9EF7FB"/>
    <w:rsid w:val="4DB18A9E"/>
    <w:rsid w:val="4DB91C72"/>
    <w:rsid w:val="4DE8C9FC"/>
    <w:rsid w:val="4DF7BA07"/>
    <w:rsid w:val="4E3CFEEA"/>
    <w:rsid w:val="4E7791FF"/>
    <w:rsid w:val="4E950294"/>
    <w:rsid w:val="4EA5C060"/>
    <w:rsid w:val="4EC89DD4"/>
    <w:rsid w:val="4EEB7CFA"/>
    <w:rsid w:val="4EEE8643"/>
    <w:rsid w:val="4EF7B6A0"/>
    <w:rsid w:val="4F0AAC2F"/>
    <w:rsid w:val="4F1EA776"/>
    <w:rsid w:val="4F313586"/>
    <w:rsid w:val="4F616473"/>
    <w:rsid w:val="4F847390"/>
    <w:rsid w:val="4F89DBFD"/>
    <w:rsid w:val="4F8BBBE6"/>
    <w:rsid w:val="4F93C010"/>
    <w:rsid w:val="4F9BB165"/>
    <w:rsid w:val="4FA7FDDC"/>
    <w:rsid w:val="4FA8C0C1"/>
    <w:rsid w:val="4FAD35AD"/>
    <w:rsid w:val="4FC426A9"/>
    <w:rsid w:val="4FDA3C3B"/>
    <w:rsid w:val="4FE8FAAC"/>
    <w:rsid w:val="4FF7385F"/>
    <w:rsid w:val="500946F4"/>
    <w:rsid w:val="50415665"/>
    <w:rsid w:val="5049AB3F"/>
    <w:rsid w:val="50761A5B"/>
    <w:rsid w:val="507BEBFA"/>
    <w:rsid w:val="508CAA30"/>
    <w:rsid w:val="50B7F152"/>
    <w:rsid w:val="50C56FE5"/>
    <w:rsid w:val="50D6F93A"/>
    <w:rsid w:val="50FE1302"/>
    <w:rsid w:val="5102B491"/>
    <w:rsid w:val="510C1BF7"/>
    <w:rsid w:val="511E3402"/>
    <w:rsid w:val="51320927"/>
    <w:rsid w:val="514BCDDE"/>
    <w:rsid w:val="5150423B"/>
    <w:rsid w:val="515341A8"/>
    <w:rsid w:val="515AFE00"/>
    <w:rsid w:val="515BE12A"/>
    <w:rsid w:val="517D088C"/>
    <w:rsid w:val="518415C2"/>
    <w:rsid w:val="5188DD59"/>
    <w:rsid w:val="519A88F3"/>
    <w:rsid w:val="51AE698D"/>
    <w:rsid w:val="51C716D1"/>
    <w:rsid w:val="51E64AFC"/>
    <w:rsid w:val="520048CF"/>
    <w:rsid w:val="52017DE7"/>
    <w:rsid w:val="520369E0"/>
    <w:rsid w:val="520FFCCE"/>
    <w:rsid w:val="521D193F"/>
    <w:rsid w:val="52287A91"/>
    <w:rsid w:val="52744DA1"/>
    <w:rsid w:val="527B9C37"/>
    <w:rsid w:val="528C5C73"/>
    <w:rsid w:val="52A8BBF7"/>
    <w:rsid w:val="52BA4D49"/>
    <w:rsid w:val="52C78475"/>
    <w:rsid w:val="52D42275"/>
    <w:rsid w:val="52DEB0D5"/>
    <w:rsid w:val="52F1A4FE"/>
    <w:rsid w:val="52F89DFB"/>
    <w:rsid w:val="53004E83"/>
    <w:rsid w:val="53040995"/>
    <w:rsid w:val="530FCA53"/>
    <w:rsid w:val="53209505"/>
    <w:rsid w:val="5324ADBA"/>
    <w:rsid w:val="533181BD"/>
    <w:rsid w:val="5333CC2B"/>
    <w:rsid w:val="534290B3"/>
    <w:rsid w:val="534555F7"/>
    <w:rsid w:val="534B5D4C"/>
    <w:rsid w:val="534E9D1C"/>
    <w:rsid w:val="535150FF"/>
    <w:rsid w:val="535E3789"/>
    <w:rsid w:val="536BB106"/>
    <w:rsid w:val="5373579C"/>
    <w:rsid w:val="5379F6C4"/>
    <w:rsid w:val="537EF5BD"/>
    <w:rsid w:val="53A08796"/>
    <w:rsid w:val="53A2AA6A"/>
    <w:rsid w:val="53D0E38D"/>
    <w:rsid w:val="53E37BAC"/>
    <w:rsid w:val="53F3CA61"/>
    <w:rsid w:val="541E40D8"/>
    <w:rsid w:val="544ABC7C"/>
    <w:rsid w:val="5455ED6C"/>
    <w:rsid w:val="545F2D09"/>
    <w:rsid w:val="548C4A49"/>
    <w:rsid w:val="548DE5E5"/>
    <w:rsid w:val="54936C73"/>
    <w:rsid w:val="54A1442F"/>
    <w:rsid w:val="54A14993"/>
    <w:rsid w:val="54AEEC2D"/>
    <w:rsid w:val="54C61962"/>
    <w:rsid w:val="54DB4B69"/>
    <w:rsid w:val="54F8DB30"/>
    <w:rsid w:val="54FAA6B4"/>
    <w:rsid w:val="551077DB"/>
    <w:rsid w:val="551E9DF1"/>
    <w:rsid w:val="5523FE25"/>
    <w:rsid w:val="55303F7E"/>
    <w:rsid w:val="553DFAF8"/>
    <w:rsid w:val="554CDF09"/>
    <w:rsid w:val="5571B904"/>
    <w:rsid w:val="55B2A792"/>
    <w:rsid w:val="55B83DA6"/>
    <w:rsid w:val="55BE2F48"/>
    <w:rsid w:val="55CC4E48"/>
    <w:rsid w:val="55D11A20"/>
    <w:rsid w:val="561D1F93"/>
    <w:rsid w:val="5623B4DA"/>
    <w:rsid w:val="56261C75"/>
    <w:rsid w:val="564AB7BA"/>
    <w:rsid w:val="566C3FBF"/>
    <w:rsid w:val="56764F46"/>
    <w:rsid w:val="56C6DD40"/>
    <w:rsid w:val="56E4216F"/>
    <w:rsid w:val="56F7698D"/>
    <w:rsid w:val="571BF057"/>
    <w:rsid w:val="57423FA8"/>
    <w:rsid w:val="57449492"/>
    <w:rsid w:val="57500F6D"/>
    <w:rsid w:val="5763D8A7"/>
    <w:rsid w:val="578C1DB7"/>
    <w:rsid w:val="579F5BB9"/>
    <w:rsid w:val="579F9E30"/>
    <w:rsid w:val="57C446A8"/>
    <w:rsid w:val="57DA1309"/>
    <w:rsid w:val="57F81EDD"/>
    <w:rsid w:val="57FFCC52"/>
    <w:rsid w:val="58000D7F"/>
    <w:rsid w:val="58242669"/>
    <w:rsid w:val="58706177"/>
    <w:rsid w:val="5889061C"/>
    <w:rsid w:val="5898924B"/>
    <w:rsid w:val="5899C95A"/>
    <w:rsid w:val="58A3B215"/>
    <w:rsid w:val="58A84C49"/>
    <w:rsid w:val="58C4B9DD"/>
    <w:rsid w:val="58C6172E"/>
    <w:rsid w:val="58D995E6"/>
    <w:rsid w:val="58E755F7"/>
    <w:rsid w:val="58EFB846"/>
    <w:rsid w:val="58FD3EC8"/>
    <w:rsid w:val="5904388A"/>
    <w:rsid w:val="590972FC"/>
    <w:rsid w:val="5917FD7B"/>
    <w:rsid w:val="591C4F0A"/>
    <w:rsid w:val="5927DB50"/>
    <w:rsid w:val="593D1B0C"/>
    <w:rsid w:val="595B559C"/>
    <w:rsid w:val="59946522"/>
    <w:rsid w:val="599A6B8C"/>
    <w:rsid w:val="599A7C24"/>
    <w:rsid w:val="599FADDD"/>
    <w:rsid w:val="59B0CCC9"/>
    <w:rsid w:val="59B1AEA0"/>
    <w:rsid w:val="59C3F79B"/>
    <w:rsid w:val="59C4B662"/>
    <w:rsid w:val="59DD81EE"/>
    <w:rsid w:val="59FD89B0"/>
    <w:rsid w:val="5A3A4374"/>
    <w:rsid w:val="5A3F744F"/>
    <w:rsid w:val="5A4E7F6B"/>
    <w:rsid w:val="5A5A60C5"/>
    <w:rsid w:val="5A90B629"/>
    <w:rsid w:val="5A9C90D0"/>
    <w:rsid w:val="5AAFF39D"/>
    <w:rsid w:val="5AB19451"/>
    <w:rsid w:val="5AC5FBB3"/>
    <w:rsid w:val="5AE49366"/>
    <w:rsid w:val="5B055E51"/>
    <w:rsid w:val="5B14E966"/>
    <w:rsid w:val="5B293F11"/>
    <w:rsid w:val="5B321B61"/>
    <w:rsid w:val="5B52B8D0"/>
    <w:rsid w:val="5B606C73"/>
    <w:rsid w:val="5B68BE11"/>
    <w:rsid w:val="5B7CFF11"/>
    <w:rsid w:val="5B803072"/>
    <w:rsid w:val="5BA932DA"/>
    <w:rsid w:val="5BC5C459"/>
    <w:rsid w:val="5BDFBA93"/>
    <w:rsid w:val="5C039B9D"/>
    <w:rsid w:val="5C0730EF"/>
    <w:rsid w:val="5C2190E1"/>
    <w:rsid w:val="5C250FD7"/>
    <w:rsid w:val="5C5FE4C7"/>
    <w:rsid w:val="5C770C19"/>
    <w:rsid w:val="5C789518"/>
    <w:rsid w:val="5C9F5C6E"/>
    <w:rsid w:val="5CB99966"/>
    <w:rsid w:val="5CC50F72"/>
    <w:rsid w:val="5CE035EE"/>
    <w:rsid w:val="5CE7E014"/>
    <w:rsid w:val="5D02F5BA"/>
    <w:rsid w:val="5D1CA7F6"/>
    <w:rsid w:val="5D479462"/>
    <w:rsid w:val="5D4E0A0D"/>
    <w:rsid w:val="5D5018CF"/>
    <w:rsid w:val="5D51823C"/>
    <w:rsid w:val="5D597849"/>
    <w:rsid w:val="5D72B96D"/>
    <w:rsid w:val="5DB9F17A"/>
    <w:rsid w:val="5DC51DA4"/>
    <w:rsid w:val="5DCC6E64"/>
    <w:rsid w:val="5DCE9D0B"/>
    <w:rsid w:val="5DF89C99"/>
    <w:rsid w:val="5DF8F928"/>
    <w:rsid w:val="5E063494"/>
    <w:rsid w:val="5E0DF1B2"/>
    <w:rsid w:val="5E1662A1"/>
    <w:rsid w:val="5E17805F"/>
    <w:rsid w:val="5E235CBB"/>
    <w:rsid w:val="5E23C776"/>
    <w:rsid w:val="5E291C19"/>
    <w:rsid w:val="5E2B60AC"/>
    <w:rsid w:val="5E2EC6BF"/>
    <w:rsid w:val="5E6B9BDB"/>
    <w:rsid w:val="5E718479"/>
    <w:rsid w:val="5E87A4A1"/>
    <w:rsid w:val="5E9019E8"/>
    <w:rsid w:val="5EA620DE"/>
    <w:rsid w:val="5EB9EDC9"/>
    <w:rsid w:val="5ECB49A9"/>
    <w:rsid w:val="5ECCA53E"/>
    <w:rsid w:val="5ED43B02"/>
    <w:rsid w:val="5ED74467"/>
    <w:rsid w:val="5F4454FA"/>
    <w:rsid w:val="5F44B088"/>
    <w:rsid w:val="5F50C060"/>
    <w:rsid w:val="5F6257F1"/>
    <w:rsid w:val="5F67C99A"/>
    <w:rsid w:val="5F6E16A2"/>
    <w:rsid w:val="5F6ECD35"/>
    <w:rsid w:val="5F7A61E7"/>
    <w:rsid w:val="5F92B0E4"/>
    <w:rsid w:val="5F937E14"/>
    <w:rsid w:val="5FA25A82"/>
    <w:rsid w:val="5FBC290C"/>
    <w:rsid w:val="5FC967FD"/>
    <w:rsid w:val="5FCDCE81"/>
    <w:rsid w:val="5FDB34A3"/>
    <w:rsid w:val="600101F0"/>
    <w:rsid w:val="60149986"/>
    <w:rsid w:val="601FD36C"/>
    <w:rsid w:val="6056BA49"/>
    <w:rsid w:val="605BD435"/>
    <w:rsid w:val="605E30DA"/>
    <w:rsid w:val="608B8112"/>
    <w:rsid w:val="609613DD"/>
    <w:rsid w:val="60B32BB6"/>
    <w:rsid w:val="60D2FD02"/>
    <w:rsid w:val="612476DB"/>
    <w:rsid w:val="6141B515"/>
    <w:rsid w:val="6156E068"/>
    <w:rsid w:val="616B4E00"/>
    <w:rsid w:val="616F6E8F"/>
    <w:rsid w:val="6175500B"/>
    <w:rsid w:val="61812CF4"/>
    <w:rsid w:val="61867868"/>
    <w:rsid w:val="619CF457"/>
    <w:rsid w:val="619F0123"/>
    <w:rsid w:val="61B41154"/>
    <w:rsid w:val="61BE5279"/>
    <w:rsid w:val="61BECFD3"/>
    <w:rsid w:val="61D210A3"/>
    <w:rsid w:val="61EC1193"/>
    <w:rsid w:val="61F18E8B"/>
    <w:rsid w:val="620B6690"/>
    <w:rsid w:val="6252EF22"/>
    <w:rsid w:val="6268E7EF"/>
    <w:rsid w:val="62761F5A"/>
    <w:rsid w:val="627B140C"/>
    <w:rsid w:val="6292FEE1"/>
    <w:rsid w:val="62A1BBF1"/>
    <w:rsid w:val="62CDFF33"/>
    <w:rsid w:val="62E16DF8"/>
    <w:rsid w:val="62ED23F5"/>
    <w:rsid w:val="62F678E2"/>
    <w:rsid w:val="62FDAFEE"/>
    <w:rsid w:val="63029572"/>
    <w:rsid w:val="633A27D0"/>
    <w:rsid w:val="633D00E1"/>
    <w:rsid w:val="6340B216"/>
    <w:rsid w:val="6348D188"/>
    <w:rsid w:val="6349833C"/>
    <w:rsid w:val="634BC258"/>
    <w:rsid w:val="635994A8"/>
    <w:rsid w:val="636A2AF5"/>
    <w:rsid w:val="63931537"/>
    <w:rsid w:val="63C35475"/>
    <w:rsid w:val="63C8B6F8"/>
    <w:rsid w:val="63EE91E2"/>
    <w:rsid w:val="64156A18"/>
    <w:rsid w:val="642B8FEE"/>
    <w:rsid w:val="644D7C4E"/>
    <w:rsid w:val="644FBB69"/>
    <w:rsid w:val="6453BC1C"/>
    <w:rsid w:val="64573CDB"/>
    <w:rsid w:val="646D8B89"/>
    <w:rsid w:val="64AF48EE"/>
    <w:rsid w:val="64B76778"/>
    <w:rsid w:val="64F629BE"/>
    <w:rsid w:val="64FB5E3D"/>
    <w:rsid w:val="6511C6DD"/>
    <w:rsid w:val="6520CFAC"/>
    <w:rsid w:val="6523D655"/>
    <w:rsid w:val="652AB0AE"/>
    <w:rsid w:val="653E48DF"/>
    <w:rsid w:val="6553A4D0"/>
    <w:rsid w:val="655701B0"/>
    <w:rsid w:val="6558511D"/>
    <w:rsid w:val="656BB1C1"/>
    <w:rsid w:val="659C6821"/>
    <w:rsid w:val="65B2C9E4"/>
    <w:rsid w:val="65D5F3EC"/>
    <w:rsid w:val="65E479B7"/>
    <w:rsid w:val="66064F01"/>
    <w:rsid w:val="6607A31D"/>
    <w:rsid w:val="661F0F4C"/>
    <w:rsid w:val="66271B79"/>
    <w:rsid w:val="663AA76D"/>
    <w:rsid w:val="667F5CD2"/>
    <w:rsid w:val="66838F20"/>
    <w:rsid w:val="66B0BFAB"/>
    <w:rsid w:val="66B37FE8"/>
    <w:rsid w:val="66BB8BD5"/>
    <w:rsid w:val="66C7139F"/>
    <w:rsid w:val="66D0AB3B"/>
    <w:rsid w:val="66D11B19"/>
    <w:rsid w:val="66DCB42B"/>
    <w:rsid w:val="66EB7812"/>
    <w:rsid w:val="66EF0FF8"/>
    <w:rsid w:val="671A8F64"/>
    <w:rsid w:val="67229FB2"/>
    <w:rsid w:val="677A6FAF"/>
    <w:rsid w:val="677B5866"/>
    <w:rsid w:val="679DC2C9"/>
    <w:rsid w:val="67B3990C"/>
    <w:rsid w:val="67BA3661"/>
    <w:rsid w:val="67C31D2F"/>
    <w:rsid w:val="68385933"/>
    <w:rsid w:val="6863CD50"/>
    <w:rsid w:val="686CEB7A"/>
    <w:rsid w:val="68731805"/>
    <w:rsid w:val="6876A988"/>
    <w:rsid w:val="68A2911B"/>
    <w:rsid w:val="68AD5147"/>
    <w:rsid w:val="68B06EDA"/>
    <w:rsid w:val="68B7F30F"/>
    <w:rsid w:val="68BC879F"/>
    <w:rsid w:val="68EF1B18"/>
    <w:rsid w:val="69105A5B"/>
    <w:rsid w:val="69261764"/>
    <w:rsid w:val="693268E0"/>
    <w:rsid w:val="69B7CB3F"/>
    <w:rsid w:val="69CABA40"/>
    <w:rsid w:val="69F0388B"/>
    <w:rsid w:val="69F09DC6"/>
    <w:rsid w:val="69F0DDB2"/>
    <w:rsid w:val="6A04087F"/>
    <w:rsid w:val="6A12E4DD"/>
    <w:rsid w:val="6A23D174"/>
    <w:rsid w:val="6A39B347"/>
    <w:rsid w:val="6A42D29A"/>
    <w:rsid w:val="6A4F8551"/>
    <w:rsid w:val="6A5A0DFC"/>
    <w:rsid w:val="6A5D35B3"/>
    <w:rsid w:val="6A81ABA0"/>
    <w:rsid w:val="6A998912"/>
    <w:rsid w:val="6AA1AFE9"/>
    <w:rsid w:val="6AC5599E"/>
    <w:rsid w:val="6AC6BBCB"/>
    <w:rsid w:val="6AD630BB"/>
    <w:rsid w:val="6AD8D786"/>
    <w:rsid w:val="6AFC0DCB"/>
    <w:rsid w:val="6B1EEE01"/>
    <w:rsid w:val="6B2B7001"/>
    <w:rsid w:val="6B2DB0CC"/>
    <w:rsid w:val="6B35938A"/>
    <w:rsid w:val="6B41CB3D"/>
    <w:rsid w:val="6B437B96"/>
    <w:rsid w:val="6B53431F"/>
    <w:rsid w:val="6B5C6046"/>
    <w:rsid w:val="6B5DCFCC"/>
    <w:rsid w:val="6B89E53D"/>
    <w:rsid w:val="6BD18D7D"/>
    <w:rsid w:val="6BD6E4D3"/>
    <w:rsid w:val="6BE3BB80"/>
    <w:rsid w:val="6BF826AD"/>
    <w:rsid w:val="6BFDF0C3"/>
    <w:rsid w:val="6C06D803"/>
    <w:rsid w:val="6C322999"/>
    <w:rsid w:val="6C67AB5E"/>
    <w:rsid w:val="6C68EAFB"/>
    <w:rsid w:val="6C7B2144"/>
    <w:rsid w:val="6C99D78F"/>
    <w:rsid w:val="6C9C4C23"/>
    <w:rsid w:val="6C9D6E9B"/>
    <w:rsid w:val="6CAE35DA"/>
    <w:rsid w:val="6CB64418"/>
    <w:rsid w:val="6CFE5C1B"/>
    <w:rsid w:val="6D04D348"/>
    <w:rsid w:val="6D0A9ACC"/>
    <w:rsid w:val="6D212EE0"/>
    <w:rsid w:val="6D2D4211"/>
    <w:rsid w:val="6D37E619"/>
    <w:rsid w:val="6D4901A9"/>
    <w:rsid w:val="6D67CA79"/>
    <w:rsid w:val="6D9364D7"/>
    <w:rsid w:val="6D94D675"/>
    <w:rsid w:val="6DB5CDD2"/>
    <w:rsid w:val="6DBCD787"/>
    <w:rsid w:val="6DD37BF4"/>
    <w:rsid w:val="6DE0FAE1"/>
    <w:rsid w:val="6DE603AB"/>
    <w:rsid w:val="6DF4A920"/>
    <w:rsid w:val="6E0C174C"/>
    <w:rsid w:val="6E172C85"/>
    <w:rsid w:val="6E1C9944"/>
    <w:rsid w:val="6E2BD746"/>
    <w:rsid w:val="6E38283C"/>
    <w:rsid w:val="6E452161"/>
    <w:rsid w:val="6E9DCA90"/>
    <w:rsid w:val="6EA1DAE5"/>
    <w:rsid w:val="6EDA2604"/>
    <w:rsid w:val="6EDBF16C"/>
    <w:rsid w:val="6EF979B5"/>
    <w:rsid w:val="6F052DDD"/>
    <w:rsid w:val="6F505946"/>
    <w:rsid w:val="6F553DF1"/>
    <w:rsid w:val="6F5D62BB"/>
    <w:rsid w:val="6F6B51B3"/>
    <w:rsid w:val="6F759D3C"/>
    <w:rsid w:val="6F884EA8"/>
    <w:rsid w:val="6F907981"/>
    <w:rsid w:val="6F92DBFD"/>
    <w:rsid w:val="6FA2E021"/>
    <w:rsid w:val="6FB491B8"/>
    <w:rsid w:val="6FBF0AE4"/>
    <w:rsid w:val="6FBF8BE7"/>
    <w:rsid w:val="6FDBD7EB"/>
    <w:rsid w:val="700921DE"/>
    <w:rsid w:val="701C1A12"/>
    <w:rsid w:val="70410FCE"/>
    <w:rsid w:val="704FDE4C"/>
    <w:rsid w:val="7077FD5F"/>
    <w:rsid w:val="707B8D54"/>
    <w:rsid w:val="709F6B3B"/>
    <w:rsid w:val="70BA1C97"/>
    <w:rsid w:val="70BD82BC"/>
    <w:rsid w:val="70E19015"/>
    <w:rsid w:val="70ED6E94"/>
    <w:rsid w:val="70F2BE8F"/>
    <w:rsid w:val="70FD1187"/>
    <w:rsid w:val="710BC7D4"/>
    <w:rsid w:val="712A28DF"/>
    <w:rsid w:val="713C2136"/>
    <w:rsid w:val="7171DA0D"/>
    <w:rsid w:val="717411E0"/>
    <w:rsid w:val="717ECAF3"/>
    <w:rsid w:val="71968021"/>
    <w:rsid w:val="7199AE5D"/>
    <w:rsid w:val="71D32223"/>
    <w:rsid w:val="71D52E8F"/>
    <w:rsid w:val="71E44DB7"/>
    <w:rsid w:val="71EB222B"/>
    <w:rsid w:val="72139858"/>
    <w:rsid w:val="7215E53E"/>
    <w:rsid w:val="72409B8B"/>
    <w:rsid w:val="725F26DC"/>
    <w:rsid w:val="72675C97"/>
    <w:rsid w:val="7269F6D0"/>
    <w:rsid w:val="727C4D03"/>
    <w:rsid w:val="7288B9FE"/>
    <w:rsid w:val="72A67272"/>
    <w:rsid w:val="72AC7BD6"/>
    <w:rsid w:val="72C862B2"/>
    <w:rsid w:val="72F26F59"/>
    <w:rsid w:val="72F44B50"/>
    <w:rsid w:val="72FB7548"/>
    <w:rsid w:val="7300006B"/>
    <w:rsid w:val="7302DB9E"/>
    <w:rsid w:val="73045EED"/>
    <w:rsid w:val="73086BC5"/>
    <w:rsid w:val="7320A6C2"/>
    <w:rsid w:val="732DB69A"/>
    <w:rsid w:val="7333D266"/>
    <w:rsid w:val="733C1025"/>
    <w:rsid w:val="733FECEF"/>
    <w:rsid w:val="735398D1"/>
    <w:rsid w:val="7358E2D4"/>
    <w:rsid w:val="737839DA"/>
    <w:rsid w:val="737F7720"/>
    <w:rsid w:val="7381F54E"/>
    <w:rsid w:val="739D3FB7"/>
    <w:rsid w:val="73A9FACA"/>
    <w:rsid w:val="73AD7261"/>
    <w:rsid w:val="73AF9E21"/>
    <w:rsid w:val="73C2B487"/>
    <w:rsid w:val="73C74873"/>
    <w:rsid w:val="73EA24BD"/>
    <w:rsid w:val="73EEE78E"/>
    <w:rsid w:val="73F0345A"/>
    <w:rsid w:val="73FCE3D0"/>
    <w:rsid w:val="740393C5"/>
    <w:rsid w:val="740BE45A"/>
    <w:rsid w:val="74246A10"/>
    <w:rsid w:val="7437D24B"/>
    <w:rsid w:val="747DC6D2"/>
    <w:rsid w:val="7481037D"/>
    <w:rsid w:val="749745A9"/>
    <w:rsid w:val="749C3FFC"/>
    <w:rsid w:val="749E08B2"/>
    <w:rsid w:val="74ABE4E2"/>
    <w:rsid w:val="74DBAFB8"/>
    <w:rsid w:val="74F4B335"/>
    <w:rsid w:val="75037AD3"/>
    <w:rsid w:val="7508284B"/>
    <w:rsid w:val="751D80C8"/>
    <w:rsid w:val="75216DDF"/>
    <w:rsid w:val="754E595D"/>
    <w:rsid w:val="7576E5D0"/>
    <w:rsid w:val="758B3FA5"/>
    <w:rsid w:val="758E650C"/>
    <w:rsid w:val="759F6426"/>
    <w:rsid w:val="75AB3710"/>
    <w:rsid w:val="75ACBC5E"/>
    <w:rsid w:val="75BAE0BC"/>
    <w:rsid w:val="75FD1BA7"/>
    <w:rsid w:val="762003B8"/>
    <w:rsid w:val="762510D7"/>
    <w:rsid w:val="764784DE"/>
    <w:rsid w:val="76478B22"/>
    <w:rsid w:val="76509677"/>
    <w:rsid w:val="766C61C8"/>
    <w:rsid w:val="7678FF77"/>
    <w:rsid w:val="769B09DF"/>
    <w:rsid w:val="76B2C94F"/>
    <w:rsid w:val="76D1F8D6"/>
    <w:rsid w:val="76D4430E"/>
    <w:rsid w:val="76D8870F"/>
    <w:rsid w:val="76E7B975"/>
    <w:rsid w:val="7723BBBA"/>
    <w:rsid w:val="7724CF0D"/>
    <w:rsid w:val="77464886"/>
    <w:rsid w:val="77546101"/>
    <w:rsid w:val="77BBD419"/>
    <w:rsid w:val="77C7BC73"/>
    <w:rsid w:val="782377E7"/>
    <w:rsid w:val="78252657"/>
    <w:rsid w:val="7826A10B"/>
    <w:rsid w:val="78411014"/>
    <w:rsid w:val="7843B715"/>
    <w:rsid w:val="78531BDB"/>
    <w:rsid w:val="78774807"/>
    <w:rsid w:val="787AF83A"/>
    <w:rsid w:val="78BF678C"/>
    <w:rsid w:val="78C3A57D"/>
    <w:rsid w:val="78C8C8C6"/>
    <w:rsid w:val="78E1400F"/>
    <w:rsid w:val="79240790"/>
    <w:rsid w:val="7924DBEB"/>
    <w:rsid w:val="79354941"/>
    <w:rsid w:val="7941075B"/>
    <w:rsid w:val="794AAB82"/>
    <w:rsid w:val="797017EC"/>
    <w:rsid w:val="79A1FFC7"/>
    <w:rsid w:val="79B2C5D8"/>
    <w:rsid w:val="79CED7E4"/>
    <w:rsid w:val="79EA8204"/>
    <w:rsid w:val="79FA149A"/>
    <w:rsid w:val="7A05C32F"/>
    <w:rsid w:val="7A2B1EBA"/>
    <w:rsid w:val="7A2FCB61"/>
    <w:rsid w:val="7A47D680"/>
    <w:rsid w:val="7A5D4128"/>
    <w:rsid w:val="7A621D4A"/>
    <w:rsid w:val="7A80100A"/>
    <w:rsid w:val="7AA9F3D9"/>
    <w:rsid w:val="7AC343D1"/>
    <w:rsid w:val="7AD1BE38"/>
    <w:rsid w:val="7AD1F421"/>
    <w:rsid w:val="7AE5DF15"/>
    <w:rsid w:val="7AEAF491"/>
    <w:rsid w:val="7B132CEA"/>
    <w:rsid w:val="7B1684CD"/>
    <w:rsid w:val="7B2FD35B"/>
    <w:rsid w:val="7BC77068"/>
    <w:rsid w:val="7BCFC77C"/>
    <w:rsid w:val="7BE17367"/>
    <w:rsid w:val="7BF60181"/>
    <w:rsid w:val="7C04BCBC"/>
    <w:rsid w:val="7C05497C"/>
    <w:rsid w:val="7C120195"/>
    <w:rsid w:val="7C207870"/>
    <w:rsid w:val="7C21C11E"/>
    <w:rsid w:val="7C356231"/>
    <w:rsid w:val="7C454692"/>
    <w:rsid w:val="7C4C8CF8"/>
    <w:rsid w:val="7C66F9EC"/>
    <w:rsid w:val="7C9B52BA"/>
    <w:rsid w:val="7C9B8E50"/>
    <w:rsid w:val="7CEAD837"/>
    <w:rsid w:val="7D2A9F87"/>
    <w:rsid w:val="7D2F5C14"/>
    <w:rsid w:val="7D378414"/>
    <w:rsid w:val="7D4B24DE"/>
    <w:rsid w:val="7D5B2CF6"/>
    <w:rsid w:val="7D63D659"/>
    <w:rsid w:val="7D7050E0"/>
    <w:rsid w:val="7D7E36AB"/>
    <w:rsid w:val="7D827F89"/>
    <w:rsid w:val="7D979BCA"/>
    <w:rsid w:val="7DAB6A98"/>
    <w:rsid w:val="7DE123E2"/>
    <w:rsid w:val="7DF52CB7"/>
    <w:rsid w:val="7DFEC3CE"/>
    <w:rsid w:val="7E0BF150"/>
    <w:rsid w:val="7E0F1585"/>
    <w:rsid w:val="7E4D47F1"/>
    <w:rsid w:val="7E50221F"/>
    <w:rsid w:val="7E54EC37"/>
    <w:rsid w:val="7E7A4790"/>
    <w:rsid w:val="7E824B6F"/>
    <w:rsid w:val="7E9CBB6B"/>
    <w:rsid w:val="7EA9A2C1"/>
    <w:rsid w:val="7EC8D96E"/>
    <w:rsid w:val="7ED1C205"/>
    <w:rsid w:val="7EDDDE6B"/>
    <w:rsid w:val="7EDE0962"/>
    <w:rsid w:val="7EDE677B"/>
    <w:rsid w:val="7EDF98FE"/>
    <w:rsid w:val="7EF80BED"/>
    <w:rsid w:val="7F277A1C"/>
    <w:rsid w:val="7F4B7BC3"/>
    <w:rsid w:val="7F5498FC"/>
    <w:rsid w:val="7F962A86"/>
    <w:rsid w:val="7FC0EBF8"/>
    <w:rsid w:val="7FC9B998"/>
    <w:rsid w:val="7FCFDD0E"/>
    <w:rsid w:val="7FD2CE58"/>
    <w:rsid w:val="7FD7BAE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1D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lt-LT"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C4A"/>
    <w:pPr>
      <w:spacing w:after="200" w:line="276" w:lineRule="auto"/>
      <w:jc w:val="left"/>
    </w:pPr>
    <w:rPr>
      <w:rFonts w:cstheme="minorBid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Red,Bullet EY,Table of contents numbered,lp1,Bullet 1,Use Case List Paragraph,Numbering,ERP-List Paragraph,List Paragraph11,Teksto skyrius,List Paragraph1,Normal bullet 2,Bullet list,Numbered List,Lettre d'introduction"/>
    <w:basedOn w:val="Normal"/>
    <w:link w:val="ListParagraphChar"/>
    <w:uiPriority w:val="34"/>
    <w:qFormat/>
    <w:rsid w:val="00E415BD"/>
    <w:pPr>
      <w:spacing w:after="0" w:line="240" w:lineRule="auto"/>
      <w:ind w:left="1296"/>
    </w:pPr>
    <w:rPr>
      <w:rFonts w:eastAsia="Times New Roman" w:cs="Times New Roman"/>
      <w:sz w:val="24"/>
      <w:szCs w:val="20"/>
      <w:lang w:eastAsia="lt-LT"/>
    </w:rPr>
  </w:style>
  <w:style w:type="paragraph" w:customStyle="1" w:styleId="pavadinimas1">
    <w:name w:val="pavadinimas1"/>
    <w:basedOn w:val="Normal"/>
    <w:rsid w:val="00E415BD"/>
    <w:pPr>
      <w:suppressAutoHyphens/>
      <w:spacing w:before="280" w:after="280" w:line="240" w:lineRule="auto"/>
    </w:pPr>
    <w:rPr>
      <w:rFonts w:eastAsia="Times New Roman" w:cs="Times New Roman"/>
      <w:sz w:val="24"/>
      <w:szCs w:val="24"/>
      <w:lang w:eastAsia="ar-SA"/>
    </w:rPr>
  </w:style>
  <w:style w:type="table" w:styleId="TableGrid">
    <w:name w:val="Table Grid"/>
    <w:aliases w:val="CV table,CV1,Lentelė (default'inė)"/>
    <w:basedOn w:val="TableNormal"/>
    <w:uiPriority w:val="59"/>
    <w:rsid w:val="000D659C"/>
    <w:pPr>
      <w:spacing w:after="0"/>
      <w:jc w:val="left"/>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0D659C"/>
    <w:pPr>
      <w:spacing w:after="0" w:line="240" w:lineRule="auto"/>
    </w:pPr>
    <w:rPr>
      <w:sz w:val="20"/>
      <w:szCs w:val="20"/>
    </w:rPr>
  </w:style>
  <w:style w:type="character" w:customStyle="1" w:styleId="FootnoteTextChar">
    <w:name w:val="Footnote Text Char"/>
    <w:basedOn w:val="DefaultParagraphFont"/>
    <w:link w:val="FootnoteText"/>
    <w:rsid w:val="000D659C"/>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0D659C"/>
    <w:rPr>
      <w:vertAlign w:val="superscript"/>
    </w:rPr>
  </w:style>
  <w:style w:type="paragraph" w:styleId="CommentText">
    <w:name w:val="annotation text"/>
    <w:basedOn w:val="Normal"/>
    <w:link w:val="CommentTextChar"/>
    <w:uiPriority w:val="99"/>
    <w:unhideWhenUsed/>
    <w:rsid w:val="007B7369"/>
    <w:pPr>
      <w:spacing w:line="240" w:lineRule="auto"/>
    </w:pPr>
    <w:rPr>
      <w:sz w:val="20"/>
      <w:szCs w:val="20"/>
    </w:rPr>
  </w:style>
  <w:style w:type="character" w:customStyle="1" w:styleId="CommentTextChar">
    <w:name w:val="Comment Text Char"/>
    <w:basedOn w:val="DefaultParagraphFont"/>
    <w:link w:val="CommentText"/>
    <w:uiPriority w:val="99"/>
    <w:rsid w:val="007B7369"/>
    <w:rPr>
      <w:rFonts w:asciiTheme="minorHAnsi" w:hAnsiTheme="minorHAnsi" w:cstheme="minorBidi"/>
      <w:sz w:val="20"/>
      <w:szCs w:val="20"/>
    </w:rPr>
  </w:style>
  <w:style w:type="character" w:styleId="CommentReference">
    <w:name w:val="annotation reference"/>
    <w:basedOn w:val="DefaultParagraphFont"/>
    <w:uiPriority w:val="99"/>
    <w:unhideWhenUsed/>
    <w:rsid w:val="00E14442"/>
    <w:rPr>
      <w:sz w:val="16"/>
      <w:szCs w:val="16"/>
    </w:rPr>
  </w:style>
  <w:style w:type="character" w:customStyle="1" w:styleId="ListParagraphChar">
    <w:name w:val="List Paragraph Char"/>
    <w:aliases w:val="List Paragraph Red Char,Bullet EY Char,Table of contents numbered Char,lp1 Char,Bullet 1 Char,Use Case List Paragraph Char,Numbering Char,ERP-List Paragraph Char,List Paragraph11 Char,Teksto skyrius Char,List Paragraph1 Char"/>
    <w:link w:val="ListParagraph"/>
    <w:uiPriority w:val="34"/>
    <w:qFormat/>
    <w:rsid w:val="00E14442"/>
    <w:rPr>
      <w:rFonts w:eastAsia="Times New Roman"/>
      <w:szCs w:val="20"/>
      <w:lang w:eastAsia="lt-LT"/>
    </w:rPr>
  </w:style>
  <w:style w:type="paragraph" w:customStyle="1" w:styleId="naispant">
    <w:name w:val="naispant"/>
    <w:basedOn w:val="Normal"/>
    <w:rsid w:val="00E14442"/>
    <w:pPr>
      <w:spacing w:before="75" w:after="75" w:line="240" w:lineRule="auto"/>
      <w:ind w:left="375" w:firstLine="375"/>
      <w:jc w:val="both"/>
    </w:pPr>
    <w:rPr>
      <w:rFonts w:eastAsia="Times New Roman" w:cs="Times New Roman"/>
      <w:b/>
      <w:bCs/>
      <w:sz w:val="24"/>
      <w:szCs w:val="24"/>
      <w:lang w:val="lv-LV" w:eastAsia="lv-LV"/>
    </w:rPr>
  </w:style>
  <w:style w:type="paragraph" w:styleId="BalloonText">
    <w:name w:val="Balloon Text"/>
    <w:basedOn w:val="Normal"/>
    <w:link w:val="BalloonTextChar"/>
    <w:uiPriority w:val="99"/>
    <w:semiHidden/>
    <w:unhideWhenUsed/>
    <w:rsid w:val="00E144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442"/>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357A35"/>
    <w:rPr>
      <w:b/>
      <w:bCs/>
    </w:rPr>
  </w:style>
  <w:style w:type="character" w:customStyle="1" w:styleId="CommentSubjectChar">
    <w:name w:val="Comment Subject Char"/>
    <w:basedOn w:val="CommentTextChar"/>
    <w:link w:val="CommentSubject"/>
    <w:uiPriority w:val="99"/>
    <w:semiHidden/>
    <w:rsid w:val="00357A35"/>
    <w:rPr>
      <w:rFonts w:asciiTheme="minorHAnsi" w:hAnsiTheme="minorHAnsi" w:cstheme="minorBidi"/>
      <w:b/>
      <w:bCs/>
      <w:sz w:val="20"/>
      <w:szCs w:val="20"/>
    </w:rPr>
  </w:style>
  <w:style w:type="paragraph" w:styleId="Header">
    <w:name w:val="header"/>
    <w:basedOn w:val="Normal"/>
    <w:link w:val="HeaderChar"/>
    <w:uiPriority w:val="99"/>
    <w:unhideWhenUsed/>
    <w:rsid w:val="006A25C4"/>
    <w:pPr>
      <w:tabs>
        <w:tab w:val="center" w:pos="4819"/>
        <w:tab w:val="right" w:pos="9638"/>
      </w:tabs>
      <w:spacing w:after="0" w:line="240" w:lineRule="auto"/>
    </w:pPr>
  </w:style>
  <w:style w:type="character" w:customStyle="1" w:styleId="HeaderChar">
    <w:name w:val="Header Char"/>
    <w:basedOn w:val="DefaultParagraphFont"/>
    <w:link w:val="Header"/>
    <w:uiPriority w:val="99"/>
    <w:rsid w:val="006A25C4"/>
    <w:rPr>
      <w:rFonts w:asciiTheme="minorHAnsi" w:hAnsiTheme="minorHAnsi" w:cstheme="minorBidi"/>
      <w:sz w:val="22"/>
    </w:rPr>
  </w:style>
  <w:style w:type="paragraph" w:styleId="Footer">
    <w:name w:val="footer"/>
    <w:basedOn w:val="Normal"/>
    <w:link w:val="FooterChar"/>
    <w:uiPriority w:val="99"/>
    <w:unhideWhenUsed/>
    <w:rsid w:val="006A25C4"/>
    <w:pPr>
      <w:tabs>
        <w:tab w:val="center" w:pos="4819"/>
        <w:tab w:val="right" w:pos="9638"/>
      </w:tabs>
      <w:spacing w:after="0" w:line="240" w:lineRule="auto"/>
    </w:pPr>
  </w:style>
  <w:style w:type="character" w:customStyle="1" w:styleId="FooterChar">
    <w:name w:val="Footer Char"/>
    <w:basedOn w:val="DefaultParagraphFont"/>
    <w:link w:val="Footer"/>
    <w:uiPriority w:val="99"/>
    <w:rsid w:val="006A25C4"/>
    <w:rPr>
      <w:rFonts w:asciiTheme="minorHAnsi" w:hAnsiTheme="minorHAnsi" w:cstheme="minorBidi"/>
      <w:sz w:val="22"/>
    </w:rPr>
  </w:style>
  <w:style w:type="character" w:styleId="Hyperlink">
    <w:name w:val="Hyperlink"/>
    <w:basedOn w:val="DefaultParagraphFont"/>
    <w:uiPriority w:val="99"/>
    <w:unhideWhenUsed/>
    <w:rsid w:val="003D6097"/>
    <w:rPr>
      <w:color w:val="0000FF" w:themeColor="hyperlink"/>
      <w:u w:val="single"/>
    </w:rPr>
  </w:style>
  <w:style w:type="character" w:customStyle="1" w:styleId="UnresolvedMention1">
    <w:name w:val="Unresolved Mention1"/>
    <w:basedOn w:val="DefaultParagraphFont"/>
    <w:uiPriority w:val="99"/>
    <w:semiHidden/>
    <w:unhideWhenUsed/>
    <w:rsid w:val="00CC1E52"/>
    <w:rPr>
      <w:color w:val="605E5C"/>
      <w:shd w:val="clear" w:color="auto" w:fill="E1DFDD"/>
    </w:rPr>
  </w:style>
  <w:style w:type="character" w:styleId="FollowedHyperlink">
    <w:name w:val="FollowedHyperlink"/>
    <w:basedOn w:val="DefaultParagraphFont"/>
    <w:uiPriority w:val="99"/>
    <w:semiHidden/>
    <w:unhideWhenUsed/>
    <w:rsid w:val="00FA4BDF"/>
    <w:rPr>
      <w:color w:val="800080" w:themeColor="followedHyperlink"/>
      <w:u w:val="single"/>
    </w:rPr>
  </w:style>
  <w:style w:type="paragraph" w:styleId="Revision">
    <w:name w:val="Revision"/>
    <w:hidden/>
    <w:uiPriority w:val="99"/>
    <w:semiHidden/>
    <w:rsid w:val="00DA586A"/>
    <w:pPr>
      <w:spacing w:after="0"/>
      <w:jc w:val="left"/>
    </w:pPr>
    <w:rPr>
      <w:rFonts w:cstheme="minorBidi"/>
      <w:sz w:val="22"/>
    </w:rPr>
  </w:style>
  <w:style w:type="character" w:styleId="UnresolvedMention">
    <w:name w:val="Unresolved Mention"/>
    <w:basedOn w:val="DefaultParagraphFont"/>
    <w:uiPriority w:val="99"/>
    <w:semiHidden/>
    <w:unhideWhenUsed/>
    <w:rsid w:val="00DC4144"/>
    <w:rPr>
      <w:color w:val="605E5C"/>
      <w:shd w:val="clear" w:color="auto" w:fill="E1DFDD"/>
    </w:rPr>
  </w:style>
  <w:style w:type="character" w:customStyle="1" w:styleId="normaltextrun">
    <w:name w:val="normaltextrun"/>
    <w:basedOn w:val="DefaultParagraphFont"/>
    <w:rsid w:val="00585AC0"/>
  </w:style>
  <w:style w:type="paragraph" w:customStyle="1" w:styleId="paragraph">
    <w:name w:val="paragraph"/>
    <w:basedOn w:val="Normal"/>
    <w:rsid w:val="00C74DC6"/>
    <w:pPr>
      <w:spacing w:before="100" w:beforeAutospacing="1" w:after="100" w:afterAutospacing="1" w:line="240" w:lineRule="auto"/>
    </w:pPr>
    <w:rPr>
      <w:rFonts w:eastAsia="Times New Roman" w:cs="Times New Roman"/>
      <w:sz w:val="24"/>
      <w:szCs w:val="24"/>
      <w:lang w:eastAsia="lt-LT"/>
    </w:rPr>
  </w:style>
  <w:style w:type="character" w:customStyle="1" w:styleId="eop">
    <w:name w:val="eop"/>
    <w:basedOn w:val="DefaultParagraphFont"/>
    <w:rsid w:val="00C74D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77331">
      <w:bodyDiv w:val="1"/>
      <w:marLeft w:val="0"/>
      <w:marRight w:val="0"/>
      <w:marTop w:val="0"/>
      <w:marBottom w:val="0"/>
      <w:divBdr>
        <w:top w:val="none" w:sz="0" w:space="0" w:color="auto"/>
        <w:left w:val="none" w:sz="0" w:space="0" w:color="auto"/>
        <w:bottom w:val="none" w:sz="0" w:space="0" w:color="auto"/>
        <w:right w:val="none" w:sz="0" w:space="0" w:color="auto"/>
      </w:divBdr>
    </w:div>
    <w:div w:id="187372646">
      <w:bodyDiv w:val="1"/>
      <w:marLeft w:val="0"/>
      <w:marRight w:val="0"/>
      <w:marTop w:val="0"/>
      <w:marBottom w:val="0"/>
      <w:divBdr>
        <w:top w:val="none" w:sz="0" w:space="0" w:color="auto"/>
        <w:left w:val="none" w:sz="0" w:space="0" w:color="auto"/>
        <w:bottom w:val="none" w:sz="0" w:space="0" w:color="auto"/>
        <w:right w:val="none" w:sz="0" w:space="0" w:color="auto"/>
      </w:divBdr>
    </w:div>
    <w:div w:id="301078851">
      <w:bodyDiv w:val="1"/>
      <w:marLeft w:val="0"/>
      <w:marRight w:val="0"/>
      <w:marTop w:val="0"/>
      <w:marBottom w:val="0"/>
      <w:divBdr>
        <w:top w:val="none" w:sz="0" w:space="0" w:color="auto"/>
        <w:left w:val="none" w:sz="0" w:space="0" w:color="auto"/>
        <w:bottom w:val="none" w:sz="0" w:space="0" w:color="auto"/>
        <w:right w:val="none" w:sz="0" w:space="0" w:color="auto"/>
      </w:divBdr>
    </w:div>
    <w:div w:id="398671844">
      <w:bodyDiv w:val="1"/>
      <w:marLeft w:val="0"/>
      <w:marRight w:val="0"/>
      <w:marTop w:val="0"/>
      <w:marBottom w:val="0"/>
      <w:divBdr>
        <w:top w:val="none" w:sz="0" w:space="0" w:color="auto"/>
        <w:left w:val="none" w:sz="0" w:space="0" w:color="auto"/>
        <w:bottom w:val="none" w:sz="0" w:space="0" w:color="auto"/>
        <w:right w:val="none" w:sz="0" w:space="0" w:color="auto"/>
      </w:divBdr>
    </w:div>
    <w:div w:id="412121474">
      <w:bodyDiv w:val="1"/>
      <w:marLeft w:val="0"/>
      <w:marRight w:val="0"/>
      <w:marTop w:val="0"/>
      <w:marBottom w:val="0"/>
      <w:divBdr>
        <w:top w:val="none" w:sz="0" w:space="0" w:color="auto"/>
        <w:left w:val="none" w:sz="0" w:space="0" w:color="auto"/>
        <w:bottom w:val="none" w:sz="0" w:space="0" w:color="auto"/>
        <w:right w:val="none" w:sz="0" w:space="0" w:color="auto"/>
      </w:divBdr>
    </w:div>
    <w:div w:id="492181667">
      <w:bodyDiv w:val="1"/>
      <w:marLeft w:val="0"/>
      <w:marRight w:val="0"/>
      <w:marTop w:val="0"/>
      <w:marBottom w:val="0"/>
      <w:divBdr>
        <w:top w:val="none" w:sz="0" w:space="0" w:color="auto"/>
        <w:left w:val="none" w:sz="0" w:space="0" w:color="auto"/>
        <w:bottom w:val="none" w:sz="0" w:space="0" w:color="auto"/>
        <w:right w:val="none" w:sz="0" w:space="0" w:color="auto"/>
      </w:divBdr>
    </w:div>
    <w:div w:id="495196793">
      <w:bodyDiv w:val="1"/>
      <w:marLeft w:val="0"/>
      <w:marRight w:val="0"/>
      <w:marTop w:val="0"/>
      <w:marBottom w:val="0"/>
      <w:divBdr>
        <w:top w:val="none" w:sz="0" w:space="0" w:color="auto"/>
        <w:left w:val="none" w:sz="0" w:space="0" w:color="auto"/>
        <w:bottom w:val="none" w:sz="0" w:space="0" w:color="auto"/>
        <w:right w:val="none" w:sz="0" w:space="0" w:color="auto"/>
      </w:divBdr>
    </w:div>
    <w:div w:id="527765305">
      <w:bodyDiv w:val="1"/>
      <w:marLeft w:val="0"/>
      <w:marRight w:val="0"/>
      <w:marTop w:val="0"/>
      <w:marBottom w:val="0"/>
      <w:divBdr>
        <w:top w:val="none" w:sz="0" w:space="0" w:color="auto"/>
        <w:left w:val="none" w:sz="0" w:space="0" w:color="auto"/>
        <w:bottom w:val="none" w:sz="0" w:space="0" w:color="auto"/>
        <w:right w:val="none" w:sz="0" w:space="0" w:color="auto"/>
      </w:divBdr>
    </w:div>
    <w:div w:id="594170481">
      <w:bodyDiv w:val="1"/>
      <w:marLeft w:val="0"/>
      <w:marRight w:val="0"/>
      <w:marTop w:val="0"/>
      <w:marBottom w:val="0"/>
      <w:divBdr>
        <w:top w:val="none" w:sz="0" w:space="0" w:color="auto"/>
        <w:left w:val="none" w:sz="0" w:space="0" w:color="auto"/>
        <w:bottom w:val="none" w:sz="0" w:space="0" w:color="auto"/>
        <w:right w:val="none" w:sz="0" w:space="0" w:color="auto"/>
      </w:divBdr>
    </w:div>
    <w:div w:id="632297750">
      <w:bodyDiv w:val="1"/>
      <w:marLeft w:val="0"/>
      <w:marRight w:val="0"/>
      <w:marTop w:val="0"/>
      <w:marBottom w:val="0"/>
      <w:divBdr>
        <w:top w:val="none" w:sz="0" w:space="0" w:color="auto"/>
        <w:left w:val="none" w:sz="0" w:space="0" w:color="auto"/>
        <w:bottom w:val="none" w:sz="0" w:space="0" w:color="auto"/>
        <w:right w:val="none" w:sz="0" w:space="0" w:color="auto"/>
      </w:divBdr>
    </w:div>
    <w:div w:id="747311478">
      <w:bodyDiv w:val="1"/>
      <w:marLeft w:val="0"/>
      <w:marRight w:val="0"/>
      <w:marTop w:val="0"/>
      <w:marBottom w:val="0"/>
      <w:divBdr>
        <w:top w:val="none" w:sz="0" w:space="0" w:color="auto"/>
        <w:left w:val="none" w:sz="0" w:space="0" w:color="auto"/>
        <w:bottom w:val="none" w:sz="0" w:space="0" w:color="auto"/>
        <w:right w:val="none" w:sz="0" w:space="0" w:color="auto"/>
      </w:divBdr>
    </w:div>
    <w:div w:id="898898707">
      <w:bodyDiv w:val="1"/>
      <w:marLeft w:val="0"/>
      <w:marRight w:val="0"/>
      <w:marTop w:val="0"/>
      <w:marBottom w:val="0"/>
      <w:divBdr>
        <w:top w:val="none" w:sz="0" w:space="0" w:color="auto"/>
        <w:left w:val="none" w:sz="0" w:space="0" w:color="auto"/>
        <w:bottom w:val="none" w:sz="0" w:space="0" w:color="auto"/>
        <w:right w:val="none" w:sz="0" w:space="0" w:color="auto"/>
      </w:divBdr>
    </w:div>
    <w:div w:id="974793355">
      <w:bodyDiv w:val="1"/>
      <w:marLeft w:val="0"/>
      <w:marRight w:val="0"/>
      <w:marTop w:val="0"/>
      <w:marBottom w:val="0"/>
      <w:divBdr>
        <w:top w:val="none" w:sz="0" w:space="0" w:color="auto"/>
        <w:left w:val="none" w:sz="0" w:space="0" w:color="auto"/>
        <w:bottom w:val="none" w:sz="0" w:space="0" w:color="auto"/>
        <w:right w:val="none" w:sz="0" w:space="0" w:color="auto"/>
      </w:divBdr>
      <w:divsChild>
        <w:div w:id="1086071502">
          <w:marLeft w:val="0"/>
          <w:marRight w:val="0"/>
          <w:marTop w:val="0"/>
          <w:marBottom w:val="0"/>
          <w:divBdr>
            <w:top w:val="none" w:sz="0" w:space="0" w:color="auto"/>
            <w:left w:val="none" w:sz="0" w:space="0" w:color="auto"/>
            <w:bottom w:val="none" w:sz="0" w:space="0" w:color="auto"/>
            <w:right w:val="none" w:sz="0" w:space="0" w:color="auto"/>
          </w:divBdr>
        </w:div>
      </w:divsChild>
    </w:div>
    <w:div w:id="1095636739">
      <w:bodyDiv w:val="1"/>
      <w:marLeft w:val="0"/>
      <w:marRight w:val="0"/>
      <w:marTop w:val="0"/>
      <w:marBottom w:val="0"/>
      <w:divBdr>
        <w:top w:val="none" w:sz="0" w:space="0" w:color="auto"/>
        <w:left w:val="none" w:sz="0" w:space="0" w:color="auto"/>
        <w:bottom w:val="none" w:sz="0" w:space="0" w:color="auto"/>
        <w:right w:val="none" w:sz="0" w:space="0" w:color="auto"/>
      </w:divBdr>
    </w:div>
    <w:div w:id="1111360381">
      <w:bodyDiv w:val="1"/>
      <w:marLeft w:val="0"/>
      <w:marRight w:val="0"/>
      <w:marTop w:val="0"/>
      <w:marBottom w:val="0"/>
      <w:divBdr>
        <w:top w:val="none" w:sz="0" w:space="0" w:color="auto"/>
        <w:left w:val="none" w:sz="0" w:space="0" w:color="auto"/>
        <w:bottom w:val="none" w:sz="0" w:space="0" w:color="auto"/>
        <w:right w:val="none" w:sz="0" w:space="0" w:color="auto"/>
      </w:divBdr>
      <w:divsChild>
        <w:div w:id="1316884366">
          <w:marLeft w:val="0"/>
          <w:marRight w:val="0"/>
          <w:marTop w:val="0"/>
          <w:marBottom w:val="0"/>
          <w:divBdr>
            <w:top w:val="none" w:sz="0" w:space="0" w:color="auto"/>
            <w:left w:val="none" w:sz="0" w:space="0" w:color="auto"/>
            <w:bottom w:val="none" w:sz="0" w:space="0" w:color="auto"/>
            <w:right w:val="none" w:sz="0" w:space="0" w:color="auto"/>
          </w:divBdr>
        </w:div>
      </w:divsChild>
    </w:div>
    <w:div w:id="1309167192">
      <w:bodyDiv w:val="1"/>
      <w:marLeft w:val="0"/>
      <w:marRight w:val="0"/>
      <w:marTop w:val="0"/>
      <w:marBottom w:val="0"/>
      <w:divBdr>
        <w:top w:val="none" w:sz="0" w:space="0" w:color="auto"/>
        <w:left w:val="none" w:sz="0" w:space="0" w:color="auto"/>
        <w:bottom w:val="none" w:sz="0" w:space="0" w:color="auto"/>
        <w:right w:val="none" w:sz="0" w:space="0" w:color="auto"/>
      </w:divBdr>
    </w:div>
    <w:div w:id="1344627569">
      <w:bodyDiv w:val="1"/>
      <w:marLeft w:val="0"/>
      <w:marRight w:val="0"/>
      <w:marTop w:val="0"/>
      <w:marBottom w:val="0"/>
      <w:divBdr>
        <w:top w:val="none" w:sz="0" w:space="0" w:color="auto"/>
        <w:left w:val="none" w:sz="0" w:space="0" w:color="auto"/>
        <w:bottom w:val="none" w:sz="0" w:space="0" w:color="auto"/>
        <w:right w:val="none" w:sz="0" w:space="0" w:color="auto"/>
      </w:divBdr>
    </w:div>
    <w:div w:id="1356227427">
      <w:bodyDiv w:val="1"/>
      <w:marLeft w:val="0"/>
      <w:marRight w:val="0"/>
      <w:marTop w:val="0"/>
      <w:marBottom w:val="0"/>
      <w:divBdr>
        <w:top w:val="none" w:sz="0" w:space="0" w:color="auto"/>
        <w:left w:val="none" w:sz="0" w:space="0" w:color="auto"/>
        <w:bottom w:val="none" w:sz="0" w:space="0" w:color="auto"/>
        <w:right w:val="none" w:sz="0" w:space="0" w:color="auto"/>
      </w:divBdr>
    </w:div>
    <w:div w:id="1372461064">
      <w:bodyDiv w:val="1"/>
      <w:marLeft w:val="0"/>
      <w:marRight w:val="0"/>
      <w:marTop w:val="0"/>
      <w:marBottom w:val="0"/>
      <w:divBdr>
        <w:top w:val="none" w:sz="0" w:space="0" w:color="auto"/>
        <w:left w:val="none" w:sz="0" w:space="0" w:color="auto"/>
        <w:bottom w:val="none" w:sz="0" w:space="0" w:color="auto"/>
        <w:right w:val="none" w:sz="0" w:space="0" w:color="auto"/>
      </w:divBdr>
    </w:div>
    <w:div w:id="1453330125">
      <w:bodyDiv w:val="1"/>
      <w:marLeft w:val="0"/>
      <w:marRight w:val="0"/>
      <w:marTop w:val="0"/>
      <w:marBottom w:val="0"/>
      <w:divBdr>
        <w:top w:val="none" w:sz="0" w:space="0" w:color="auto"/>
        <w:left w:val="none" w:sz="0" w:space="0" w:color="auto"/>
        <w:bottom w:val="none" w:sz="0" w:space="0" w:color="auto"/>
        <w:right w:val="none" w:sz="0" w:space="0" w:color="auto"/>
      </w:divBdr>
    </w:div>
    <w:div w:id="1568298800">
      <w:bodyDiv w:val="1"/>
      <w:marLeft w:val="0"/>
      <w:marRight w:val="0"/>
      <w:marTop w:val="0"/>
      <w:marBottom w:val="0"/>
      <w:divBdr>
        <w:top w:val="none" w:sz="0" w:space="0" w:color="auto"/>
        <w:left w:val="none" w:sz="0" w:space="0" w:color="auto"/>
        <w:bottom w:val="none" w:sz="0" w:space="0" w:color="auto"/>
        <w:right w:val="none" w:sz="0" w:space="0" w:color="auto"/>
      </w:divBdr>
    </w:div>
    <w:div w:id="1698503701">
      <w:bodyDiv w:val="1"/>
      <w:marLeft w:val="0"/>
      <w:marRight w:val="0"/>
      <w:marTop w:val="0"/>
      <w:marBottom w:val="0"/>
      <w:divBdr>
        <w:top w:val="none" w:sz="0" w:space="0" w:color="auto"/>
        <w:left w:val="none" w:sz="0" w:space="0" w:color="auto"/>
        <w:bottom w:val="none" w:sz="0" w:space="0" w:color="auto"/>
        <w:right w:val="none" w:sz="0" w:space="0" w:color="auto"/>
      </w:divBdr>
    </w:div>
    <w:div w:id="1744260646">
      <w:bodyDiv w:val="1"/>
      <w:marLeft w:val="0"/>
      <w:marRight w:val="0"/>
      <w:marTop w:val="0"/>
      <w:marBottom w:val="0"/>
      <w:divBdr>
        <w:top w:val="none" w:sz="0" w:space="0" w:color="auto"/>
        <w:left w:val="none" w:sz="0" w:space="0" w:color="auto"/>
        <w:bottom w:val="none" w:sz="0" w:space="0" w:color="auto"/>
        <w:right w:val="none" w:sz="0" w:space="0" w:color="auto"/>
      </w:divBdr>
    </w:div>
    <w:div w:id="1761100655">
      <w:bodyDiv w:val="1"/>
      <w:marLeft w:val="0"/>
      <w:marRight w:val="0"/>
      <w:marTop w:val="0"/>
      <w:marBottom w:val="0"/>
      <w:divBdr>
        <w:top w:val="none" w:sz="0" w:space="0" w:color="auto"/>
        <w:left w:val="none" w:sz="0" w:space="0" w:color="auto"/>
        <w:bottom w:val="none" w:sz="0" w:space="0" w:color="auto"/>
        <w:right w:val="none" w:sz="0" w:space="0" w:color="auto"/>
      </w:divBdr>
    </w:div>
    <w:div w:id="1913807653">
      <w:bodyDiv w:val="1"/>
      <w:marLeft w:val="0"/>
      <w:marRight w:val="0"/>
      <w:marTop w:val="0"/>
      <w:marBottom w:val="0"/>
      <w:divBdr>
        <w:top w:val="none" w:sz="0" w:space="0" w:color="auto"/>
        <w:left w:val="none" w:sz="0" w:space="0" w:color="auto"/>
        <w:bottom w:val="none" w:sz="0" w:space="0" w:color="auto"/>
        <w:right w:val="none" w:sz="0" w:space="0" w:color="auto"/>
      </w:divBdr>
    </w:div>
    <w:div w:id="1932350030">
      <w:bodyDiv w:val="1"/>
      <w:marLeft w:val="0"/>
      <w:marRight w:val="0"/>
      <w:marTop w:val="0"/>
      <w:marBottom w:val="0"/>
      <w:divBdr>
        <w:top w:val="none" w:sz="0" w:space="0" w:color="auto"/>
        <w:left w:val="none" w:sz="0" w:space="0" w:color="auto"/>
        <w:bottom w:val="none" w:sz="0" w:space="0" w:color="auto"/>
        <w:right w:val="none" w:sz="0" w:space="0" w:color="auto"/>
      </w:divBdr>
      <w:divsChild>
        <w:div w:id="181626865">
          <w:marLeft w:val="0"/>
          <w:marRight w:val="0"/>
          <w:marTop w:val="0"/>
          <w:marBottom w:val="0"/>
          <w:divBdr>
            <w:top w:val="none" w:sz="0" w:space="0" w:color="auto"/>
            <w:left w:val="none" w:sz="0" w:space="0" w:color="auto"/>
            <w:bottom w:val="none" w:sz="0" w:space="0" w:color="auto"/>
            <w:right w:val="none" w:sz="0" w:space="0" w:color="auto"/>
          </w:divBdr>
        </w:div>
        <w:div w:id="678392946">
          <w:marLeft w:val="0"/>
          <w:marRight w:val="0"/>
          <w:marTop w:val="0"/>
          <w:marBottom w:val="0"/>
          <w:divBdr>
            <w:top w:val="none" w:sz="0" w:space="0" w:color="auto"/>
            <w:left w:val="none" w:sz="0" w:space="0" w:color="auto"/>
            <w:bottom w:val="none" w:sz="0" w:space="0" w:color="auto"/>
            <w:right w:val="none" w:sz="0" w:space="0" w:color="auto"/>
          </w:divBdr>
        </w:div>
        <w:div w:id="1077362669">
          <w:marLeft w:val="0"/>
          <w:marRight w:val="0"/>
          <w:marTop w:val="0"/>
          <w:marBottom w:val="0"/>
          <w:divBdr>
            <w:top w:val="none" w:sz="0" w:space="0" w:color="auto"/>
            <w:left w:val="none" w:sz="0" w:space="0" w:color="auto"/>
            <w:bottom w:val="none" w:sz="0" w:space="0" w:color="auto"/>
            <w:right w:val="none" w:sz="0" w:space="0" w:color="auto"/>
          </w:divBdr>
        </w:div>
        <w:div w:id="1271549720">
          <w:marLeft w:val="0"/>
          <w:marRight w:val="0"/>
          <w:marTop w:val="0"/>
          <w:marBottom w:val="0"/>
          <w:divBdr>
            <w:top w:val="none" w:sz="0" w:space="0" w:color="auto"/>
            <w:left w:val="none" w:sz="0" w:space="0" w:color="auto"/>
            <w:bottom w:val="none" w:sz="0" w:space="0" w:color="auto"/>
            <w:right w:val="none" w:sz="0" w:space="0" w:color="auto"/>
          </w:divBdr>
        </w:div>
        <w:div w:id="1377706322">
          <w:marLeft w:val="0"/>
          <w:marRight w:val="0"/>
          <w:marTop w:val="0"/>
          <w:marBottom w:val="0"/>
          <w:divBdr>
            <w:top w:val="none" w:sz="0" w:space="0" w:color="auto"/>
            <w:left w:val="none" w:sz="0" w:space="0" w:color="auto"/>
            <w:bottom w:val="none" w:sz="0" w:space="0" w:color="auto"/>
            <w:right w:val="none" w:sz="0" w:space="0" w:color="auto"/>
          </w:divBdr>
        </w:div>
        <w:div w:id="1395279171">
          <w:marLeft w:val="0"/>
          <w:marRight w:val="0"/>
          <w:marTop w:val="0"/>
          <w:marBottom w:val="0"/>
          <w:divBdr>
            <w:top w:val="none" w:sz="0" w:space="0" w:color="auto"/>
            <w:left w:val="none" w:sz="0" w:space="0" w:color="auto"/>
            <w:bottom w:val="none" w:sz="0" w:space="0" w:color="auto"/>
            <w:right w:val="none" w:sz="0" w:space="0" w:color="auto"/>
          </w:divBdr>
        </w:div>
        <w:div w:id="1780250925">
          <w:marLeft w:val="0"/>
          <w:marRight w:val="0"/>
          <w:marTop w:val="0"/>
          <w:marBottom w:val="0"/>
          <w:divBdr>
            <w:top w:val="none" w:sz="0" w:space="0" w:color="auto"/>
            <w:left w:val="none" w:sz="0" w:space="0" w:color="auto"/>
            <w:bottom w:val="none" w:sz="0" w:space="0" w:color="auto"/>
            <w:right w:val="none" w:sz="0" w:space="0" w:color="auto"/>
          </w:divBdr>
        </w:div>
      </w:divsChild>
    </w:div>
    <w:div w:id="1988512145">
      <w:bodyDiv w:val="1"/>
      <w:marLeft w:val="0"/>
      <w:marRight w:val="0"/>
      <w:marTop w:val="0"/>
      <w:marBottom w:val="0"/>
      <w:divBdr>
        <w:top w:val="none" w:sz="0" w:space="0" w:color="auto"/>
        <w:left w:val="none" w:sz="0" w:space="0" w:color="auto"/>
        <w:bottom w:val="none" w:sz="0" w:space="0" w:color="auto"/>
        <w:right w:val="none" w:sz="0" w:space="0" w:color="auto"/>
      </w:divBdr>
      <w:divsChild>
        <w:div w:id="293875137">
          <w:marLeft w:val="0"/>
          <w:marRight w:val="0"/>
          <w:marTop w:val="0"/>
          <w:marBottom w:val="0"/>
          <w:divBdr>
            <w:top w:val="none" w:sz="0" w:space="0" w:color="auto"/>
            <w:left w:val="none" w:sz="0" w:space="0" w:color="auto"/>
            <w:bottom w:val="none" w:sz="0" w:space="0" w:color="auto"/>
            <w:right w:val="none" w:sz="0" w:space="0" w:color="auto"/>
          </w:divBdr>
        </w:div>
        <w:div w:id="815610113">
          <w:marLeft w:val="0"/>
          <w:marRight w:val="0"/>
          <w:marTop w:val="0"/>
          <w:marBottom w:val="0"/>
          <w:divBdr>
            <w:top w:val="none" w:sz="0" w:space="0" w:color="auto"/>
            <w:left w:val="none" w:sz="0" w:space="0" w:color="auto"/>
            <w:bottom w:val="none" w:sz="0" w:space="0" w:color="auto"/>
            <w:right w:val="none" w:sz="0" w:space="0" w:color="auto"/>
          </w:divBdr>
        </w:div>
        <w:div w:id="978416114">
          <w:marLeft w:val="0"/>
          <w:marRight w:val="0"/>
          <w:marTop w:val="0"/>
          <w:marBottom w:val="0"/>
          <w:divBdr>
            <w:top w:val="none" w:sz="0" w:space="0" w:color="auto"/>
            <w:left w:val="none" w:sz="0" w:space="0" w:color="auto"/>
            <w:bottom w:val="none" w:sz="0" w:space="0" w:color="auto"/>
            <w:right w:val="none" w:sz="0" w:space="0" w:color="auto"/>
          </w:divBdr>
        </w:div>
        <w:div w:id="1319000849">
          <w:marLeft w:val="0"/>
          <w:marRight w:val="0"/>
          <w:marTop w:val="0"/>
          <w:marBottom w:val="0"/>
          <w:divBdr>
            <w:top w:val="none" w:sz="0" w:space="0" w:color="auto"/>
            <w:left w:val="none" w:sz="0" w:space="0" w:color="auto"/>
            <w:bottom w:val="none" w:sz="0" w:space="0" w:color="auto"/>
            <w:right w:val="none" w:sz="0" w:space="0" w:color="auto"/>
          </w:divBdr>
        </w:div>
        <w:div w:id="1328048434">
          <w:marLeft w:val="0"/>
          <w:marRight w:val="0"/>
          <w:marTop w:val="0"/>
          <w:marBottom w:val="0"/>
          <w:divBdr>
            <w:top w:val="none" w:sz="0" w:space="0" w:color="auto"/>
            <w:left w:val="none" w:sz="0" w:space="0" w:color="auto"/>
            <w:bottom w:val="none" w:sz="0" w:space="0" w:color="auto"/>
            <w:right w:val="none" w:sz="0" w:space="0" w:color="auto"/>
          </w:divBdr>
        </w:div>
        <w:div w:id="1764036534">
          <w:marLeft w:val="0"/>
          <w:marRight w:val="0"/>
          <w:marTop w:val="0"/>
          <w:marBottom w:val="0"/>
          <w:divBdr>
            <w:top w:val="none" w:sz="0" w:space="0" w:color="auto"/>
            <w:left w:val="none" w:sz="0" w:space="0" w:color="auto"/>
            <w:bottom w:val="none" w:sz="0" w:space="0" w:color="auto"/>
            <w:right w:val="none" w:sz="0" w:space="0" w:color="auto"/>
          </w:divBdr>
        </w:div>
        <w:div w:id="2020769618">
          <w:marLeft w:val="0"/>
          <w:marRight w:val="0"/>
          <w:marTop w:val="0"/>
          <w:marBottom w:val="0"/>
          <w:divBdr>
            <w:top w:val="none" w:sz="0" w:space="0" w:color="auto"/>
            <w:left w:val="none" w:sz="0" w:space="0" w:color="auto"/>
            <w:bottom w:val="none" w:sz="0" w:space="0" w:color="auto"/>
            <w:right w:val="none" w:sz="0" w:space="0" w:color="auto"/>
          </w:divBdr>
        </w:div>
      </w:divsChild>
    </w:div>
    <w:div w:id="20477543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pplietuva.lt/lt/docview/?file=%2Fdocuments%2Ffiles%2FPriemoniu+skaiciuokle_v1_0_20210211.xlsm"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kulturostyrimai.lt/visos-temos/kulturos-politika/gyventoju-dalyvavimas-kulturoje-ir-pasitenkinimas-kulturos-paslaugomis-2020/" TargetMode="External"/><Relationship Id="rId13" Type="http://schemas.openxmlformats.org/officeDocument/2006/relationships/hyperlink" Target="https://www.kulturostyrimai.lt/wp-content/uploads/2021/01/Gyventoju-dalyvavimas-kulturoje-ir-pasitenkinimas-kulturos-paslaugomis-2020-Ataskaitos-santrauka.pdf" TargetMode="External"/><Relationship Id="rId3" Type="http://schemas.openxmlformats.org/officeDocument/2006/relationships/hyperlink" Target="https://www.kulturostyrimai.lt/visos-temos/kulturos-politika/gyventoju-dalyvavimas-kulturoje-ir-pasitenkinimas-kulturos-paslaugomis-2020/" TargetMode="External"/><Relationship Id="rId7" Type="http://schemas.openxmlformats.org/officeDocument/2006/relationships/hyperlink" Target="https://www.esinvesticijos.lt/lt/dokumentai/lietuvos-ukio-sektoriu-finansavimo-po-2020-metu-vertinimas" TargetMode="External"/><Relationship Id="rId12" Type="http://schemas.openxmlformats.org/officeDocument/2006/relationships/hyperlink" Target="http://kurklt.lt/wp-content/uploads/2020/03/Laisvalaikio-kulturos-ir-meno-poveikis-sveikatai.pdf" TargetMode="External"/><Relationship Id="rId2" Type="http://schemas.openxmlformats.org/officeDocument/2006/relationships/hyperlink" Target="about:blank" TargetMode="External"/><Relationship Id="rId1" Type="http://schemas.openxmlformats.org/officeDocument/2006/relationships/hyperlink" Target="https://www.e-tar.lt/portal/lt/legalAct/a4bc48c021db11eca51399bc661f78e7" TargetMode="External"/><Relationship Id="rId6" Type="http://schemas.openxmlformats.org/officeDocument/2006/relationships/hyperlink" Target="https://www.nccata.org/research" TargetMode="External"/><Relationship Id="rId11" Type="http://schemas.openxmlformats.org/officeDocument/2006/relationships/hyperlink" Target="https://vpsc.lrv.lt/uploads/vpsc/documents/files/Informacija%20psichikos%20sveikatos%20klausimais/Leidinys_stigma.pdf" TargetMode="External"/><Relationship Id="rId5" Type="http://schemas.openxmlformats.org/officeDocument/2006/relationships/hyperlink" Target="http://kurklt.lt/wp-content/uploads/2020/11/Erdvin%C4%97-analiz%C4%97-i%C5%A1samiai.pdf" TargetMode="External"/><Relationship Id="rId10" Type="http://schemas.openxmlformats.org/officeDocument/2006/relationships/hyperlink" Target="https://e-seimas.lrs.lt/portal/legalAct/lt/TAP/8e579f21682011e99684a7f33a9827ac?positionInSearchR" TargetMode="External"/><Relationship Id="rId4" Type="http://schemas.openxmlformats.org/officeDocument/2006/relationships/hyperlink" Target="https://lrkm.lrv.lt/lt/veikla/finansuojamos-programos/valstybes-investiciju-programa/teises-aktai-2/kulturos-objektu-aktualizavimo-2014-2020-metu-programa" TargetMode="External"/><Relationship Id="rId9" Type="http://schemas.openxmlformats.org/officeDocument/2006/relationships/hyperlink" Target="https://e-seimas.lrs.lt/portal/legalAct/lt/TAD/TAIS.425517" TargetMode="External"/><Relationship Id="rId14" Type="http://schemas.openxmlformats.org/officeDocument/2006/relationships/hyperlink" Target="https://www.e-tar.lt/portal/lt/legalAct/6aa23a109d4d11e9878fc525390407ce"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as" ma:contentTypeID="0x0101002281A6D92FFB0C4E8DA384671080745F" ma:contentTypeVersion="4" ma:contentTypeDescription="Kurkite naują dokumentą." ma:contentTypeScope="" ma:versionID="1eece11d0f9f5e0e1870b77ab6022fbf">
  <xsd:schema xmlns:xsd="http://www.w3.org/2001/XMLSchema" xmlns:xs="http://www.w3.org/2001/XMLSchema" xmlns:p="http://schemas.microsoft.com/office/2006/metadata/properties" xmlns:ns2="9f1f9ed6-0cb5-4fd9-b857-c22e100b9236" xmlns:ns3="f8d79986-8b02-439d-b49e-d1e849d2438c" targetNamespace="http://schemas.microsoft.com/office/2006/metadata/properties" ma:root="true" ma:fieldsID="4006ba6b8eb5b3fd8b2293425d0fcd6a" ns2:_="" ns3:_="">
    <xsd:import namespace="9f1f9ed6-0cb5-4fd9-b857-c22e100b9236"/>
    <xsd:import namespace="f8d79986-8b02-439d-b49e-d1e849d243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1f9ed6-0cb5-4fd9-b857-c22e100b92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d79986-8b02-439d-b49e-d1e849d2438c"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7C0448-9503-4FA6-A042-96633E3782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7DC930-9CF3-4337-B3C6-82A8CA85D040}">
  <ds:schemaRefs>
    <ds:schemaRef ds:uri="http://schemas.microsoft.com/sharepoint/v3/contenttype/forms"/>
  </ds:schemaRefs>
</ds:datastoreItem>
</file>

<file path=customXml/itemProps3.xml><?xml version="1.0" encoding="utf-8"?>
<ds:datastoreItem xmlns:ds="http://schemas.openxmlformats.org/officeDocument/2006/customXml" ds:itemID="{7AAEA2D3-9547-4571-9081-C891CA3B417B}">
  <ds:schemaRefs>
    <ds:schemaRef ds:uri="http://schemas.openxmlformats.org/officeDocument/2006/bibliography"/>
  </ds:schemaRefs>
</ds:datastoreItem>
</file>

<file path=customXml/itemProps4.xml><?xml version="1.0" encoding="utf-8"?>
<ds:datastoreItem xmlns:ds="http://schemas.openxmlformats.org/officeDocument/2006/customXml" ds:itemID="{B84FAECB-3C6D-4DD0-92F9-8067478E8E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1f9ed6-0cb5-4fd9-b857-c22e100b9236"/>
    <ds:schemaRef ds:uri="f8d79986-8b02-439d-b49e-d1e849d243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76829</Words>
  <Characters>43794</Characters>
  <Application>Microsoft Office Word</Application>
  <DocSecurity>0</DocSecurity>
  <Lines>364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2022-01-23T10:36:00Z</dcterms:created>
  <dcterms:modified xsi:type="dcterms:W3CDTF">2022-01-24T15:43:00Z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0x0101002281A6D92FFB0C4E8DA384671080745F</vt:lpwstr>
  </property>
</Properties>
</file>